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D02C" w14:textId="77777777" w:rsidR="00FC17C7" w:rsidRPr="00371BE6" w:rsidRDefault="00FC17C7" w:rsidP="00FC1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342114"/>
      <w:r w:rsidRPr="00371BE6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BE4D997" w14:textId="44E6B655" w:rsidR="00FC17C7" w:rsidRPr="00371BE6" w:rsidRDefault="00FC17C7" w:rsidP="00FC17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A1616" w:rsidRPr="00371BE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9A1616"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057C32C7" w14:textId="04BD3F17" w:rsidR="00FC17C7" w:rsidRPr="00371BE6" w:rsidRDefault="00FC17C7" w:rsidP="00FC17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</w:t>
      </w:r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Chia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sẻ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và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đọc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: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Làm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việc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thật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l</w:t>
      </w:r>
      <w:bookmarkStart w:id="1" w:name="_GoBack"/>
      <w:bookmarkEnd w:id="1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à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vui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(</w:t>
      </w:r>
      <w:r w:rsidR="00F04EA5"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2 </w:t>
      </w:r>
      <w:proofErr w:type="spellStart"/>
      <w:r w:rsidR="00F04EA5" w:rsidRPr="00371BE6">
        <w:rPr>
          <w:rFonts w:ascii="Times New Roman" w:eastAsia="Arial" w:hAnsi="Times New Roman" w:cs="Times New Roman"/>
          <w:kern w:val="0"/>
          <w:sz w:val="28"/>
          <w:szCs w:val="28"/>
        </w:rPr>
        <w:t>tiết</w:t>
      </w:r>
      <w:proofErr w:type="spellEnd"/>
      <w:r w:rsidR="009A1616" w:rsidRPr="00371BE6">
        <w:rPr>
          <w:rFonts w:ascii="Times New Roman" w:eastAsia="Arial" w:hAnsi="Times New Roman" w:cs="Times New Roman"/>
          <w:kern w:val="0"/>
          <w:sz w:val="28"/>
          <w:szCs w:val="28"/>
        </w:rPr>
        <w:t>)</w:t>
      </w:r>
    </w:p>
    <w:p w14:paraId="08B4A342" w14:textId="4D1C73CA" w:rsidR="00FC17C7" w:rsidRPr="00371BE6" w:rsidRDefault="00FC17C7" w:rsidP="00FC17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</w:t>
      </w:r>
      <w:r w:rsidR="009A1616" w:rsidRPr="00371BE6">
        <w:rPr>
          <w:rFonts w:ascii="Times New Roman" w:hAnsi="Times New Roman" w:cs="Times New Roman"/>
          <w:sz w:val="28"/>
          <w:szCs w:val="28"/>
        </w:rPr>
        <w:t xml:space="preserve"> 1, 2</w:t>
      </w:r>
    </w:p>
    <w:p w14:paraId="14E7DFD7" w14:textId="7041CE4C" w:rsidR="00FC17C7" w:rsidRPr="00371BE6" w:rsidRDefault="00FC17C7" w:rsidP="00FC17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</w:t>
      </w:r>
      <w:r w:rsidR="009A1616" w:rsidRPr="00371BE6">
        <w:rPr>
          <w:rFonts w:ascii="Times New Roman" w:hAnsi="Times New Roman" w:cs="Times New Roman"/>
          <w:sz w:val="28"/>
          <w:szCs w:val="28"/>
        </w:rPr>
        <w:t xml:space="preserve"> </w:t>
      </w:r>
      <w:r w:rsidR="00F04EA5" w:rsidRPr="00371BE6">
        <w:rPr>
          <w:rFonts w:ascii="Times New Roman" w:hAnsi="Times New Roman" w:cs="Times New Roman"/>
          <w:sz w:val="28"/>
          <w:szCs w:val="28"/>
        </w:rPr>
        <w:t>9/9/2024</w:t>
      </w:r>
    </w:p>
    <w:bookmarkEnd w:id="0"/>
    <w:p w14:paraId="682166F6" w14:textId="77777777" w:rsidR="00F04EA5" w:rsidRPr="00371BE6" w:rsidRDefault="00F04EA5" w:rsidP="00F04EA5">
      <w:pPr>
        <w:tabs>
          <w:tab w:val="left" w:pos="480"/>
        </w:tabs>
        <w:spacing w:after="0" w:line="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YÊU CẦU CẦN ĐAT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:</w:t>
      </w:r>
    </w:p>
    <w:p w14:paraId="6477E81F" w14:textId="77777777" w:rsidR="00F04EA5" w:rsidRPr="00371BE6" w:rsidRDefault="00F04EA5" w:rsidP="00F04EA5">
      <w:pPr>
        <w:spacing w:after="0" w:line="59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710D7A8" w14:textId="77777777" w:rsidR="00F04EA5" w:rsidRPr="00371BE6" w:rsidRDefault="00F04EA5" w:rsidP="00F04EA5">
      <w:pPr>
        <w:tabs>
          <w:tab w:val="left" w:pos="390"/>
        </w:tabs>
        <w:spacing w:after="0" w:line="272" w:lineRule="auto"/>
        <w:ind w:left="241" w:right="28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-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Đọc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thành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tiếng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trôi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chảy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toàn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bài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Ngắt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nghỉ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hơi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đúng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theo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các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dấu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câu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Tốc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độ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đọc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khoảng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60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tiếng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/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phút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Hiểu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nghĩa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của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các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từ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trong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bài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Trả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được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các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câu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hỏi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về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công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việc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của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mỗi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người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con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0C2E458A" w14:textId="77777777" w:rsidR="00F04EA5" w:rsidRPr="00371BE6" w:rsidRDefault="00F04EA5" w:rsidP="00F04EA5">
      <w:pPr>
        <w:spacing w:after="0" w:line="19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62E7C1F" w14:textId="77777777" w:rsidR="00F04EA5" w:rsidRPr="00371BE6" w:rsidRDefault="00F04EA5" w:rsidP="00F04EA5">
      <w:pPr>
        <w:tabs>
          <w:tab w:val="left" w:pos="390"/>
        </w:tabs>
        <w:spacing w:after="0" w:line="272" w:lineRule="auto"/>
        <w:ind w:left="241" w:right="30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-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Hiểu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ý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nghĩa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của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bài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Mọi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người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mọi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đều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làm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việc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Làm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việc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mang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lại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niềm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hạnh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phúc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niềm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vui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Nhận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diện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từ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chỉ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sự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người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con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gian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).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Tìm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thêm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được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các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từ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ở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ngoài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bài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chỉ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người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con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vật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thời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gian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205CABEC" w14:textId="77777777" w:rsidR="00F04EA5" w:rsidRPr="00371BE6" w:rsidRDefault="00F04EA5" w:rsidP="00F04EA5">
      <w:pPr>
        <w:spacing w:after="0" w:line="1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E3C3D7A" w14:textId="77777777" w:rsidR="00F04EA5" w:rsidRPr="00371BE6" w:rsidRDefault="00F04EA5" w:rsidP="00F04EA5">
      <w:pPr>
        <w:tabs>
          <w:tab w:val="left" w:pos="400"/>
        </w:tabs>
        <w:spacing w:after="0" w:line="0" w:lineRule="atLeast"/>
        <w:ind w:left="40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-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Rèn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kỹ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năng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đọc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biết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bày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tỏ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sự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yêu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thích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với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một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số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từ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hay,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hình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ảnh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đẹp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080F2267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7A77BEB" w14:textId="77777777" w:rsidR="00F04EA5" w:rsidRPr="00371BE6" w:rsidRDefault="00F04EA5" w:rsidP="00F04EA5">
      <w:pPr>
        <w:tabs>
          <w:tab w:val="left" w:pos="400"/>
        </w:tabs>
        <w:spacing w:after="0" w:line="0" w:lineRule="atLeast"/>
        <w:ind w:left="40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-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Hình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thành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phát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triển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phẩm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chất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năng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lực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7F49D08A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DD24D18" w14:textId="77777777" w:rsidR="00F04EA5" w:rsidRPr="00371BE6" w:rsidRDefault="00F04EA5" w:rsidP="00F04EA5">
      <w:pPr>
        <w:numPr>
          <w:ilvl w:val="1"/>
          <w:numId w:val="1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Phẩm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chất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Chăm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chỉ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trách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nhiệm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nhân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ái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17E48171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344678DC" w14:textId="77777777" w:rsidR="00F04EA5" w:rsidRPr="00371BE6" w:rsidRDefault="00F04EA5" w:rsidP="00F04EA5">
      <w:pPr>
        <w:numPr>
          <w:ilvl w:val="1"/>
          <w:numId w:val="1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Năng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lực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Ngôn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ngữ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g/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tiếp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và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hợp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tác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giải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quyết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vấn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đề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và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sáng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tạo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tự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chủ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và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tự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học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0E975B3A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F938899" w14:textId="77777777" w:rsidR="00F04EA5" w:rsidRPr="00371BE6" w:rsidRDefault="00F04EA5" w:rsidP="00F04EA5">
      <w:pPr>
        <w:spacing w:after="0" w:line="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II. 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ĐỒ DÙNG DẠY HỌC:</w:t>
      </w:r>
    </w:p>
    <w:p w14:paraId="39EC4F31" w14:textId="77777777" w:rsidR="00F04EA5" w:rsidRPr="00371BE6" w:rsidRDefault="00F04EA5" w:rsidP="00F04EA5">
      <w:pPr>
        <w:spacing w:after="0" w:line="41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39A6DD13" w14:textId="77777777" w:rsidR="00F04EA5" w:rsidRPr="00371BE6" w:rsidRDefault="00F04EA5" w:rsidP="00F04EA5">
      <w:pPr>
        <w:spacing w:after="0" w:line="0" w:lineRule="atLeast"/>
        <w:ind w:left="24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1. GV:</w:t>
      </w: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Tranh</w:t>
      </w:r>
      <w:proofErr w:type="spellEnd"/>
    </w:p>
    <w:p w14:paraId="517BE650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93F5EAF" w14:textId="77777777" w:rsidR="00F04EA5" w:rsidRPr="00371BE6" w:rsidRDefault="00F04EA5" w:rsidP="00F04EA5">
      <w:pPr>
        <w:spacing w:after="0" w:line="0" w:lineRule="atLeast"/>
        <w:ind w:left="24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2. HS:</w:t>
      </w: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SGK</w:t>
      </w:r>
    </w:p>
    <w:p w14:paraId="2F202E53" w14:textId="77777777" w:rsidR="00F04EA5" w:rsidRPr="00371BE6" w:rsidRDefault="00F04EA5" w:rsidP="00F04EA5">
      <w:pPr>
        <w:spacing w:after="0" w:line="46" w:lineRule="exac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09DFC53" w14:textId="77777777" w:rsidR="00F04EA5" w:rsidRPr="00371BE6" w:rsidRDefault="00F04EA5" w:rsidP="00F04EA5">
      <w:pPr>
        <w:spacing w:after="0" w:line="0" w:lineRule="atLeast"/>
        <w:ind w:left="24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III. 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CÁC HOẠT ĐỘNG DẠY HỌC:</w:t>
      </w:r>
    </w:p>
    <w:p w14:paraId="47E5AB48" w14:textId="77777777" w:rsidR="00F04EA5" w:rsidRPr="00371BE6" w:rsidRDefault="00F04EA5" w:rsidP="00F04EA5">
      <w:pPr>
        <w:spacing w:after="0" w:line="0" w:lineRule="atLeast"/>
        <w:ind w:left="24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402"/>
        <w:gridCol w:w="1324"/>
      </w:tblGrid>
      <w:tr w:rsidR="00F04EA5" w:rsidRPr="00371BE6" w14:paraId="00C6F603" w14:textId="2D0B1367" w:rsidTr="00B76BE4">
        <w:tc>
          <w:tcPr>
            <w:tcW w:w="5749" w:type="dxa"/>
            <w:shd w:val="clear" w:color="auto" w:fill="auto"/>
          </w:tcPr>
          <w:p w14:paraId="0E005D18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402" w:type="dxa"/>
            <w:shd w:val="clear" w:color="auto" w:fill="auto"/>
          </w:tcPr>
          <w:p w14:paraId="3F001233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324" w:type="dxa"/>
          </w:tcPr>
          <w:p w14:paraId="1CF412E3" w14:textId="237641A1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HĐBT</w:t>
            </w:r>
          </w:p>
        </w:tc>
      </w:tr>
      <w:tr w:rsidR="00F04EA5" w:rsidRPr="00371BE6" w14:paraId="2CC92757" w14:textId="5A855858" w:rsidTr="00B76BE4">
        <w:tc>
          <w:tcPr>
            <w:tcW w:w="5749" w:type="dxa"/>
            <w:shd w:val="clear" w:color="auto" w:fill="auto"/>
          </w:tcPr>
          <w:p w14:paraId="018E2014" w14:textId="7C356D41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mở đầu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(5’)</w:t>
            </w:r>
          </w:p>
          <w:p w14:paraId="44715A62" w14:textId="77777777" w:rsidR="00F04EA5" w:rsidRPr="00371BE6" w:rsidRDefault="00F04EA5" w:rsidP="00382D26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Khởi động:</w:t>
            </w:r>
          </w:p>
          <w:p w14:paraId="4BA54781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yêu cầu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HS mở SGK Tiếng Việt 2 trang 4, 5, quan sát các bức tranh.</w:t>
            </w:r>
          </w:p>
          <w:p w14:paraId="1EB5065E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GV giới thiệu chủ đề mở đầu sách: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 xml:space="preserve">Em là búp măng non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 xml:space="preserve"> </w:t>
            </w:r>
          </w:p>
          <w:p w14:paraId="21C20A35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mời 1 HS đọc YC của BT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Chia sẻ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; giao nhiệm vụ cho cả lớp: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Quan sát bức tranh miêu tả cuộc sống xung quanh các em, thảo luận nhóm đôi, trả lời các CH. GV theo dõi, giúp đỡ HS thực hiện nhiệm vụ.</w:t>
            </w:r>
          </w:p>
          <w:p w14:paraId="2C0E66BA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lastRenderedPageBreak/>
              <w:t>- GV tổ chức cho vài nhóm báo cáo kết quả, các nhóm khác bổ sung.</w:t>
            </w:r>
          </w:p>
          <w:p w14:paraId="3F87AE62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chốt đáp án.</w:t>
            </w:r>
          </w:p>
          <w:p w14:paraId="5339C403" w14:textId="6796862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2.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(15’)</w:t>
            </w:r>
          </w:p>
          <w:p w14:paraId="6A217BD5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 xml:space="preserve">1. Giới thiệu bài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Làm việc thật là vui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.</w:t>
            </w:r>
          </w:p>
          <w:p w14:paraId="219884EE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2. HĐ 1: Đọc thành tiếng</w:t>
            </w:r>
          </w:p>
          <w:p w14:paraId="73305D2C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đọc mẫu bài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Làm việc thật là vui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: Giọng đọc vui, hào hứng, nhịp hơi nhanh; kết hợp giải nghĩa từ ngữ khó</w:t>
            </w:r>
          </w:p>
          <w:p w14:paraId="21736276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tổ chức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cho HS luyện đọc.</w:t>
            </w:r>
          </w:p>
          <w:p w14:paraId="62951DE9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3.HĐ 2: Đọc hiểu</w:t>
            </w:r>
          </w:p>
          <w:p w14:paraId="0DA953B5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mời 3 HS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tiếp nối nhau đọc to, rõ 3 CH.</w:t>
            </w:r>
          </w:p>
          <w:p w14:paraId="33FCF4FC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giao nhiệm vụ cho HS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thảo luận nhóm đôi, sau đó trả lời CH tìm hiểu bài bằng trò chơi phỏng vấn.</w:t>
            </w:r>
          </w:p>
          <w:p w14:paraId="0A4F4429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hướng dẫn HS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thực hiện trò chơi phỏng vấn.</w:t>
            </w:r>
          </w:p>
          <w:p w14:paraId="1DF69FDB" w14:textId="5A143A95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 xml:space="preserve"> 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3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.Hoạt động vận dụng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</w:rPr>
              <w:t xml:space="preserve"> (13’)</w:t>
            </w:r>
          </w:p>
          <w:p w14:paraId="195F4890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3.1.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BT 1 (Trò chơi xếp hành khách vào toa tàu)</w:t>
            </w:r>
          </w:p>
          <w:p w14:paraId="776F7208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mời 1 HS đọc YC của BT 1. </w:t>
            </w:r>
          </w:p>
          <w:p w14:paraId="0976A62E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chỉ từng tấm biển cho HS cả lớp đọc 15 từ ngữ, sau đó chỉ từng toa tàu cho HS đọc tên mỗi toa: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 xml:space="preserve">Toa chở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Người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 xml:space="preserve"> – Toa chở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Vật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 xml:space="preserve"> – Toa chở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Con vật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 xml:space="preserve"> – Toa chở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Thời gian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.</w:t>
            </w:r>
          </w:p>
          <w:p w14:paraId="27D1DD32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giải thích cách chơi.</w:t>
            </w:r>
          </w:p>
          <w:p w14:paraId="391FA0A1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chia lớp thành 4 nhóm, tổ chức chơi trò chơi xếp nhanh 15 hành khác vào 4 toa tàu phù hợp lên bảng.</w:t>
            </w:r>
          </w:p>
          <w:p w14:paraId="0D6215AF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và cả lớp nhận xét, chốt đáp án.</w:t>
            </w:r>
          </w:p>
          <w:p w14:paraId="06E6A236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3.2.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BT 2: GV mời 1 HS đọc YC của BT 2, </w:t>
            </w:r>
          </w:p>
          <w:p w14:paraId="58E9979B" w14:textId="77777777" w:rsidR="00F04EA5" w:rsidRPr="00371BE6" w:rsidRDefault="00F04EA5" w:rsidP="00382D2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lưu ý HS cần tìm những từ ngữ đó ở bên ngoài bài đọc.</w:t>
            </w:r>
          </w:p>
          <w:p w14:paraId="1469F2AC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yêu cầu HS làm bài vào VBT, báo cáo kết quả.</w:t>
            </w:r>
          </w:p>
          <w:p w14:paraId="3F8F7066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mời một vài HS nhắc lại.</w:t>
            </w:r>
          </w:p>
          <w:p w14:paraId="7CD7D091" w14:textId="0FEE23FD" w:rsidR="00F04EA5" w:rsidRPr="00371BE6" w:rsidRDefault="00B76BE4" w:rsidP="00382D2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>*</w:t>
            </w:r>
            <w:r w:rsidR="00F04EA5" w:rsidRPr="00371BE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="00F04EA5" w:rsidRPr="00371BE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 xml:space="preserve"> (3’)</w:t>
            </w:r>
          </w:p>
          <w:p w14:paraId="7E6950DE" w14:textId="07B688DB" w:rsidR="00F04EA5" w:rsidRPr="00B76BE4" w:rsidRDefault="00F04EA5" w:rsidP="00382D2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vi-VN"/>
              </w:rPr>
              <w:t>-Chuẩn bị bài học sau</w:t>
            </w:r>
            <w:r w:rsidR="00B76BE4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: SGK, </w:t>
            </w:r>
            <w:proofErr w:type="spellStart"/>
            <w:r w:rsidR="00B76BE4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vở</w:t>
            </w:r>
            <w:proofErr w:type="spellEnd"/>
            <w:r w:rsidR="00B76BE4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, </w:t>
            </w:r>
            <w:proofErr w:type="spellStart"/>
            <w:r w:rsidR="00B76BE4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bút</w:t>
            </w:r>
            <w:proofErr w:type="spellEnd"/>
            <w:r w:rsidR="00B76BE4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,…</w:t>
            </w:r>
          </w:p>
          <w:p w14:paraId="29506124" w14:textId="77777777" w:rsidR="00F04EA5" w:rsidRPr="00371BE6" w:rsidRDefault="00F04EA5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</w:t>
            </w:r>
            <w:proofErr w:type="spellStart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>Nhận</w:t>
            </w:r>
            <w:proofErr w:type="spellEnd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>xét</w:t>
            </w:r>
            <w:proofErr w:type="spellEnd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>tiết</w:t>
            </w:r>
            <w:proofErr w:type="spellEnd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>học</w:t>
            </w:r>
            <w:proofErr w:type="spellEnd"/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BAB6BBC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4A50D3FA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19E0FF01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thực hiện</w:t>
            </w:r>
          </w:p>
          <w:p w14:paraId="67A39364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95A4EDB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88FCDC5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6FD5F0D4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đọc</w:t>
            </w:r>
          </w:p>
          <w:p w14:paraId="7D84F54A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0C316E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751D7D0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thực hiện</w:t>
            </w:r>
          </w:p>
          <w:p w14:paraId="69D0F5D7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0742A8D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báo cáo, nhận xét</w:t>
            </w:r>
          </w:p>
          <w:p w14:paraId="539116D9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lastRenderedPageBreak/>
              <w:t>-HS lắng nghe</w:t>
            </w:r>
          </w:p>
          <w:p w14:paraId="0026627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5B9B5A3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71E02580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3F0B98F6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lắng nghe</w:t>
            </w:r>
          </w:p>
          <w:p w14:paraId="3AF7D9C7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16A7AEA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7CFA31C1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553B5A5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76C5096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đọc</w:t>
            </w:r>
          </w:p>
          <w:p w14:paraId="315C559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E4B9C07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đọc</w:t>
            </w:r>
          </w:p>
          <w:p w14:paraId="75AD9826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trả lời</w:t>
            </w:r>
          </w:p>
          <w:p w14:paraId="1FB2E151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2C7AAF7A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9AAA6FF" w14:textId="77777777" w:rsidR="00F04EA5" w:rsidRPr="00371BE6" w:rsidRDefault="00F04EA5" w:rsidP="00F04EA5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thực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hiện</w:t>
            </w:r>
            <w:proofErr w:type="spellEnd"/>
          </w:p>
          <w:p w14:paraId="22D57003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136E1CD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18176F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EBD1D5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đọc</w:t>
            </w:r>
            <w:proofErr w:type="spellEnd"/>
          </w:p>
          <w:p w14:paraId="781AB2D8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34C036D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062C494A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C044371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7A9C42A7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  <w:p w14:paraId="57B60391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7CB3B819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15AAA2E7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nhận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xét</w:t>
            </w:r>
            <w:proofErr w:type="spellEnd"/>
          </w:p>
          <w:p w14:paraId="4E38294C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B9516FC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019F9B3D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631336E5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732DD0D2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thực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hiện</w:t>
            </w:r>
            <w:proofErr w:type="spellEnd"/>
          </w:p>
          <w:p w14:paraId="3FB10798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nhắc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lại</w:t>
            </w:r>
            <w:proofErr w:type="spellEnd"/>
          </w:p>
          <w:p w14:paraId="057D1D13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2BD126FD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11D17D86" w14:textId="77777777" w:rsidR="00F04EA5" w:rsidRPr="00371BE6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324" w:type="dxa"/>
          </w:tcPr>
          <w:p w14:paraId="2B20DE8F" w14:textId="77777777" w:rsidR="00F04EA5" w:rsidRDefault="00F04EA5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F72D4D7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7E8C190A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07EAC5A1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732BDA9A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15B8175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4DEEEFD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0DE9E7D8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EE8F15E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7C120396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D8AF689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AFC9C87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5C3EC36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A62B7C6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D335D81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66D7FCD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1B139A3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446FA7D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-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Gọi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HS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chậm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đọc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thích</w:t>
            </w:r>
            <w:proofErr w:type="spellEnd"/>
          </w:p>
          <w:p w14:paraId="504CD927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56219D2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F72A4E3" w14:textId="77777777" w:rsid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89B058E" w14:textId="5A240C92" w:rsidR="00B76BE4" w:rsidRPr="00B76BE4" w:rsidRDefault="00B76BE4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-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Gọi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HS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chậm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trả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lời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lại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câu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hỏi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của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bạn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vừa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mới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trả</w:t>
            </w:r>
            <w:proofErr w:type="spellEnd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lời</w:t>
            </w:r>
            <w:proofErr w:type="spellEnd"/>
          </w:p>
        </w:tc>
      </w:tr>
    </w:tbl>
    <w:p w14:paraId="3BF70E25" w14:textId="77777777" w:rsidR="00F04EA5" w:rsidRPr="00371BE6" w:rsidRDefault="00F04EA5" w:rsidP="00F04EA5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vi-VN"/>
        </w:rPr>
      </w:pPr>
    </w:p>
    <w:p w14:paraId="0FE67D9B" w14:textId="77777777" w:rsidR="00F04EA5" w:rsidRPr="00371BE6" w:rsidRDefault="00F04EA5" w:rsidP="00F04EA5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IV.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  <w:t xml:space="preserve"> ĐIỀU CHỈNH SAU BÀI DẠY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:(nếu có)</w:t>
      </w:r>
    </w:p>
    <w:p w14:paraId="79A652E5" w14:textId="0AC0728B" w:rsidR="00F04EA5" w:rsidRPr="00371BE6" w:rsidRDefault="00F04EA5" w:rsidP="00F04EA5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94CC4E" w14:textId="77777777" w:rsidR="00EF219E" w:rsidRPr="00371BE6" w:rsidRDefault="00EF219E" w:rsidP="00EF219E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vi-VN"/>
        </w:rPr>
      </w:pPr>
    </w:p>
    <w:p w14:paraId="2AA5941E" w14:textId="77777777" w:rsidR="00371BE6" w:rsidRPr="00371BE6" w:rsidRDefault="00371BE6" w:rsidP="00371BE6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</w:p>
    <w:p w14:paraId="2D301C84" w14:textId="77777777" w:rsidR="00371BE6" w:rsidRPr="00371BE6" w:rsidRDefault="00371BE6" w:rsidP="00371BE6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9C2B0B9" w14:textId="77777777" w:rsidR="00371BE6" w:rsidRPr="00371BE6" w:rsidRDefault="00371BE6" w:rsidP="00371BE6">
      <w:pPr>
        <w:rPr>
          <w:rFonts w:ascii="Times New Roman" w:hAnsi="Times New Roman" w:cs="Times New Roman"/>
          <w:sz w:val="28"/>
          <w:szCs w:val="28"/>
        </w:rPr>
      </w:pPr>
    </w:p>
    <w:p w14:paraId="1E82EBD0" w14:textId="77777777" w:rsidR="00FC17C7" w:rsidRPr="00371BE6" w:rsidRDefault="00FC17C7" w:rsidP="00FC17C7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1F9D4097" w14:textId="77777777" w:rsidR="00FC17C7" w:rsidRPr="00371BE6" w:rsidRDefault="00FC17C7" w:rsidP="00FC17C7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6EC392E8" w14:textId="77777777" w:rsidR="00FC17C7" w:rsidRPr="00371BE6" w:rsidRDefault="00FC17C7" w:rsidP="00FC1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AE6A" w14:textId="77777777" w:rsidR="001E37E1" w:rsidRPr="00371BE6" w:rsidRDefault="001E37E1">
      <w:pPr>
        <w:rPr>
          <w:rFonts w:ascii="Times New Roman" w:hAnsi="Times New Roman" w:cs="Times New Roman"/>
          <w:sz w:val="28"/>
          <w:szCs w:val="28"/>
        </w:rPr>
      </w:pPr>
    </w:p>
    <w:sectPr w:rsidR="001E37E1" w:rsidRPr="00371BE6" w:rsidSect="00762D6F">
      <w:footerReference w:type="default" r:id="rId7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198D" w14:textId="77777777" w:rsidR="00826BEB" w:rsidRDefault="00826BEB" w:rsidP="00F825C2">
      <w:pPr>
        <w:spacing w:after="0" w:line="240" w:lineRule="auto"/>
      </w:pPr>
      <w:r>
        <w:separator/>
      </w:r>
    </w:p>
  </w:endnote>
  <w:endnote w:type="continuationSeparator" w:id="0">
    <w:p w14:paraId="449229BD" w14:textId="77777777" w:rsidR="00826BEB" w:rsidRDefault="00826BEB" w:rsidP="00F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875B" w14:textId="35F0F496" w:rsidR="00F825C2" w:rsidRPr="00762D6F" w:rsidRDefault="00F825C2">
    <w:pPr>
      <w:pStyle w:val="Footer"/>
      <w:rPr>
        <w:rFonts w:ascii="Times New Roman" w:hAnsi="Times New Roman" w:cs="Times New Roman"/>
        <w:b/>
        <w:bCs/>
        <w:i/>
        <w:iCs/>
        <w:sz w:val="28"/>
        <w:szCs w:val="28"/>
      </w:rPr>
    </w:pP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Trường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Tiểu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học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Hòa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Định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Đông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center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right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GV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Nguyễn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Thị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Kim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FE09" w14:textId="77777777" w:rsidR="00826BEB" w:rsidRDefault="00826BEB" w:rsidP="00F825C2">
      <w:pPr>
        <w:spacing w:after="0" w:line="240" w:lineRule="auto"/>
      </w:pPr>
      <w:r>
        <w:separator/>
      </w:r>
    </w:p>
  </w:footnote>
  <w:footnote w:type="continuationSeparator" w:id="0">
    <w:p w14:paraId="0E69B897" w14:textId="77777777" w:rsidR="00826BEB" w:rsidRDefault="00826BEB" w:rsidP="00F8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02914"/>
    <w:multiLevelType w:val="hybridMultilevel"/>
    <w:tmpl w:val="4D087AB4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E103E8"/>
    <w:multiLevelType w:val="multilevel"/>
    <w:tmpl w:val="2D043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52743"/>
    <w:multiLevelType w:val="hybridMultilevel"/>
    <w:tmpl w:val="E6A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7"/>
    <w:rsid w:val="00004484"/>
    <w:rsid w:val="000A2711"/>
    <w:rsid w:val="000C1BDE"/>
    <w:rsid w:val="001A63DD"/>
    <w:rsid w:val="001E37E1"/>
    <w:rsid w:val="00371BE6"/>
    <w:rsid w:val="00385E55"/>
    <w:rsid w:val="005B61C2"/>
    <w:rsid w:val="005E1BAD"/>
    <w:rsid w:val="006D735D"/>
    <w:rsid w:val="00762D6F"/>
    <w:rsid w:val="00791EDE"/>
    <w:rsid w:val="00797917"/>
    <w:rsid w:val="00826BEB"/>
    <w:rsid w:val="00851EBB"/>
    <w:rsid w:val="00890D72"/>
    <w:rsid w:val="009055E7"/>
    <w:rsid w:val="009509F4"/>
    <w:rsid w:val="009511E5"/>
    <w:rsid w:val="009736B7"/>
    <w:rsid w:val="009A1616"/>
    <w:rsid w:val="009A30C5"/>
    <w:rsid w:val="009A6CD4"/>
    <w:rsid w:val="009B69B0"/>
    <w:rsid w:val="00A85D22"/>
    <w:rsid w:val="00AD740A"/>
    <w:rsid w:val="00AF61D1"/>
    <w:rsid w:val="00B76BE4"/>
    <w:rsid w:val="00BC5E0C"/>
    <w:rsid w:val="00C446AE"/>
    <w:rsid w:val="00C548C0"/>
    <w:rsid w:val="00C7686F"/>
    <w:rsid w:val="00CC3C88"/>
    <w:rsid w:val="00CC7934"/>
    <w:rsid w:val="00CE0912"/>
    <w:rsid w:val="00DD2EC0"/>
    <w:rsid w:val="00E6113E"/>
    <w:rsid w:val="00EF219E"/>
    <w:rsid w:val="00F04EA5"/>
    <w:rsid w:val="00F15B24"/>
    <w:rsid w:val="00F825C2"/>
    <w:rsid w:val="00FC17C7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983"/>
  <w15:chartTrackingRefBased/>
  <w15:docId w15:val="{5235D07D-2104-41DD-8D87-68B9F6B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7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C2"/>
  </w:style>
  <w:style w:type="paragraph" w:styleId="Footer">
    <w:name w:val="footer"/>
    <w:basedOn w:val="Normal"/>
    <w:link w:val="Foot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C2"/>
  </w:style>
  <w:style w:type="paragraph" w:styleId="NormalWeb">
    <w:name w:val="Normal (Web)"/>
    <w:basedOn w:val="Normal"/>
    <w:uiPriority w:val="99"/>
    <w:semiHidden/>
    <w:unhideWhenUsed/>
    <w:rsid w:val="005E1B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2025-02-22T09:42:00Z</dcterms:created>
  <dcterms:modified xsi:type="dcterms:W3CDTF">2025-02-22T09:49:00Z</dcterms:modified>
</cp:coreProperties>
</file>