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7123" w14:textId="77777777" w:rsidR="008D039F" w:rsidRDefault="008D039F" w:rsidP="008D039F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en-US"/>
        </w:rPr>
        <w:t>KẾ HOẠCH DẠY HỌC</w:t>
      </w:r>
    </w:p>
    <w:p w14:paraId="076D1DFD" w14:textId="77777777" w:rsidR="008D039F" w:rsidRPr="003D7D72" w:rsidRDefault="008D039F" w:rsidP="008D039F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en-US"/>
        </w:rPr>
      </w:pPr>
      <w:proofErr w:type="gramStart"/>
      <w:r w:rsidRPr="003D7D72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en-US"/>
        </w:rPr>
        <w:t>MÔN:TOÁN</w:t>
      </w:r>
      <w:proofErr w:type="gramEnd"/>
      <w:r w:rsidRPr="003D7D72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en-US"/>
        </w:rPr>
        <w:t xml:space="preserve"> (</w:t>
      </w:r>
      <w:proofErr w:type="spellStart"/>
      <w:r w:rsidRPr="003D7D72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en-US"/>
        </w:rPr>
        <w:t>lớp</w:t>
      </w:r>
      <w:proofErr w:type="spellEnd"/>
      <w:r w:rsidRPr="003D7D72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en-US"/>
        </w:rPr>
        <w:t xml:space="preserve"> 1C)</w:t>
      </w:r>
    </w:p>
    <w:p w14:paraId="00243753" w14:textId="77777777" w:rsidR="008D039F" w:rsidRPr="003A5265" w:rsidRDefault="008D039F" w:rsidP="008D039F">
      <w:pPr>
        <w:keepNext/>
        <w:keepLines/>
        <w:widowControl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                                        </w:t>
      </w:r>
      <w:r w:rsidRPr="003A5265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BÀI:  </w:t>
      </w:r>
      <w:r w:rsidRPr="003A526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CHỤC VÀ ĐƠN VỊ </w:t>
      </w:r>
      <w:bookmarkStart w:id="0" w:name="bookmark2216"/>
      <w:bookmarkEnd w:id="0"/>
    </w:p>
    <w:p w14:paraId="086B186A" w14:textId="77777777" w:rsidR="008D039F" w:rsidRDefault="008D039F" w:rsidP="008D039F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en-US"/>
        </w:rPr>
      </w:pPr>
      <w:proofErr w:type="spellStart"/>
      <w:r w:rsidRPr="003D7D72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en-US"/>
        </w:rPr>
        <w:t>Tiết</w:t>
      </w:r>
      <w:proofErr w:type="spellEnd"/>
      <w:r w:rsidRPr="003D7D72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en-US"/>
        </w:rPr>
        <w:t xml:space="preserve"> 6</w:t>
      </w:r>
      <w:r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en-US"/>
        </w:rPr>
        <w:t>5</w:t>
      </w:r>
    </w:p>
    <w:p w14:paraId="0F9442E6" w14:textId="77777777" w:rsidR="008D039F" w:rsidRPr="009771A0" w:rsidRDefault="008D039F" w:rsidP="008D03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71A0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NGÀY DẠY: 12/02/2025</w:t>
      </w:r>
    </w:p>
    <w:p w14:paraId="45D72FBC" w14:textId="77777777" w:rsidR="008D039F" w:rsidRPr="003D7D72" w:rsidRDefault="008D039F" w:rsidP="008D039F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en-US"/>
        </w:rPr>
      </w:pPr>
    </w:p>
    <w:p w14:paraId="6B4F271C" w14:textId="77777777" w:rsidR="008D039F" w:rsidRPr="003A5265" w:rsidRDefault="008D039F" w:rsidP="008D039F">
      <w:pPr>
        <w:widowControl w:val="0"/>
        <w:tabs>
          <w:tab w:val="left" w:pos="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A526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I. </w:t>
      </w:r>
      <w:r w:rsidRPr="003A526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YÊU CẦU CẦN ĐẠT:</w:t>
      </w:r>
    </w:p>
    <w:p w14:paraId="569C3D3B" w14:textId="77777777" w:rsidR="008D039F" w:rsidRPr="003A5265" w:rsidRDefault="008D039F" w:rsidP="008D039F">
      <w:pPr>
        <w:widowControl w:val="0"/>
        <w:tabs>
          <w:tab w:val="left" w:pos="7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bookmark2222"/>
      <w:bookmarkEnd w:id="1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Biết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chục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bằng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10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đơn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vị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2E5D52D" w14:textId="77777777" w:rsidR="008D039F" w:rsidRPr="003A5265" w:rsidRDefault="008D039F" w:rsidP="008D039F">
      <w:pPr>
        <w:widowControl w:val="0"/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Biết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đọc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viết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các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số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tròn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chục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63009E6" w14:textId="77777777" w:rsidR="008D039F" w:rsidRPr="003A5265" w:rsidRDefault="008D039F" w:rsidP="008D039F">
      <w:pPr>
        <w:widowControl w:val="0"/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Bước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đầu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nhận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biết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cấu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tạo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số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có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hai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chữ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số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BF87B44" w14:textId="77777777" w:rsidR="008D039F" w:rsidRPr="003A5265" w:rsidRDefault="008D039F" w:rsidP="008D039F">
      <w:pPr>
        <w:widowControl w:val="0"/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Thực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hành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vận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dụng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trong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giải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quyết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các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tình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huống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thực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tế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69DE12F" w14:textId="77777777" w:rsidR="008D039F" w:rsidRPr="003A5265" w:rsidRDefault="008D039F" w:rsidP="008D039F">
      <w:pPr>
        <w:widowControl w:val="0"/>
        <w:tabs>
          <w:tab w:val="left" w:pos="7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</w:pPr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-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Phát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triển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các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NL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toán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học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 : NL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mô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hình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hoá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toán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học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, NL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giao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tiếp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toán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học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, NL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giải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quyết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vấn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đề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toán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học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.</w:t>
      </w:r>
    </w:p>
    <w:p w14:paraId="71D476C0" w14:textId="77777777" w:rsidR="008D039F" w:rsidRPr="003A5265" w:rsidRDefault="008D039F" w:rsidP="008D039F">
      <w:pPr>
        <w:widowControl w:val="0"/>
        <w:tabs>
          <w:tab w:val="left" w:pos="53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2" w:name="bookmark2223"/>
      <w:bookmarkEnd w:id="2"/>
      <w:r w:rsidRPr="003A526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II. </w:t>
      </w:r>
      <w:r w:rsidRPr="003A526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ĐỒ DÙNG DẠY HỌC</w:t>
      </w:r>
    </w:p>
    <w:p w14:paraId="7EDCAA2B" w14:textId="77777777" w:rsidR="008D039F" w:rsidRPr="003A5265" w:rsidRDefault="008D039F" w:rsidP="008D0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3A5265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1. Giáo viên </w:t>
      </w:r>
    </w:p>
    <w:p w14:paraId="72792EBA" w14:textId="77777777" w:rsidR="008D039F" w:rsidRPr="003A5265" w:rsidRDefault="008D039F" w:rsidP="008D039F">
      <w:pPr>
        <w:widowControl w:val="0"/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-10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khối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lập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phương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10 que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tính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10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hình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tròn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E028032" w14:textId="77777777" w:rsidR="008D039F" w:rsidRPr="003A5265" w:rsidRDefault="008D039F" w:rsidP="008D039F">
      <w:pPr>
        <w:widowControl w:val="0"/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" w:name="bookmark2224"/>
      <w:bookmarkEnd w:id="3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-Các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thanh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10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khối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lập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phương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hoặc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bó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10 que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tính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0FCC3EC" w14:textId="77777777" w:rsidR="008D039F" w:rsidRPr="003A5265" w:rsidRDefault="008D039F" w:rsidP="008D039F">
      <w:pPr>
        <w:widowControl w:val="0"/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4" w:name="bookmark2225"/>
      <w:bookmarkEnd w:id="4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Bảng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chục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đơn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vị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đã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kẻ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sẵn</w:t>
      </w:r>
      <w:proofErr w:type="spellEnd"/>
      <w:r w:rsidRPr="003A526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BF512B1" w14:textId="77777777" w:rsidR="008D039F" w:rsidRPr="003A5265" w:rsidRDefault="008D039F" w:rsidP="008D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bookmarkStart w:id="5" w:name="bookmark2226"/>
      <w:bookmarkEnd w:id="5"/>
      <w:r w:rsidRPr="003A5265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2. Học sinh</w:t>
      </w:r>
    </w:p>
    <w:p w14:paraId="33DB07F6" w14:textId="77777777" w:rsidR="008D039F" w:rsidRPr="003A5265" w:rsidRDefault="008D039F" w:rsidP="008D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3A526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Vở, SGK</w:t>
      </w:r>
    </w:p>
    <w:p w14:paraId="74CD455A" w14:textId="77777777" w:rsidR="008D039F" w:rsidRPr="003A5265" w:rsidRDefault="008D039F" w:rsidP="008D039F">
      <w:pPr>
        <w:widowControl w:val="0"/>
        <w:tabs>
          <w:tab w:val="left" w:pos="4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A526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III.CÁC HOẠT ĐỘNG DẠY HỌC</w:t>
      </w:r>
    </w:p>
    <w:p w14:paraId="01EA7780" w14:textId="77777777" w:rsidR="008D039F" w:rsidRPr="003A5265" w:rsidRDefault="008D039F" w:rsidP="008D039F">
      <w:pPr>
        <w:widowControl w:val="0"/>
        <w:tabs>
          <w:tab w:val="left" w:pos="4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104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3686"/>
        <w:gridCol w:w="1485"/>
      </w:tblGrid>
      <w:tr w:rsidR="008D039F" w:rsidRPr="003A5265" w14:paraId="15409E71" w14:textId="77777777" w:rsidTr="00733AF1"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1AF708E6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HOẠT ĐỘNG CỦA GV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21D1728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HOẠT ĐỘNG CỦA HS</w:t>
            </w:r>
          </w:p>
        </w:tc>
        <w:tc>
          <w:tcPr>
            <w:tcW w:w="1485" w:type="dxa"/>
            <w:shd w:val="clear" w:color="auto" w:fill="auto"/>
          </w:tcPr>
          <w:p w14:paraId="010E1B79" w14:textId="77777777" w:rsidR="008D039F" w:rsidRPr="002C665B" w:rsidRDefault="008D039F" w:rsidP="00733AF1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66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en-US"/>
              </w:rPr>
              <w:t>HĐBT</w:t>
            </w:r>
          </w:p>
        </w:tc>
      </w:tr>
      <w:tr w:rsidR="008D039F" w:rsidRPr="003A5265" w14:paraId="7A670DFD" w14:textId="77777777" w:rsidTr="00733AF1">
        <w:tc>
          <w:tcPr>
            <w:tcW w:w="5245" w:type="dxa"/>
            <w:vMerge w:val="restart"/>
            <w:shd w:val="clear" w:color="auto" w:fill="auto"/>
          </w:tcPr>
          <w:p w14:paraId="6B0B1257" w14:textId="77777777" w:rsidR="008D039F" w:rsidRPr="003A5265" w:rsidRDefault="008D039F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 w:eastAsia="en-US"/>
              </w:rPr>
            </w:pPr>
            <w:r w:rsidRPr="003A5265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 w:eastAsia="en-US"/>
              </w:rPr>
              <w:t>1. Hoạt động mở đầu:</w:t>
            </w:r>
          </w:p>
          <w:p w14:paraId="22CB8F47" w14:textId="77777777" w:rsidR="008D039F" w:rsidRPr="003A5265" w:rsidRDefault="008D039F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a/ </w:t>
            </w:r>
            <w:proofErr w:type="spellStart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Khởi</w:t>
            </w:r>
            <w:proofErr w:type="spellEnd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764455CE" w14:textId="77777777" w:rsidR="008D039F" w:rsidRPr="003A5265" w:rsidRDefault="008D039F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3A5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Ổn</w:t>
            </w:r>
            <w:proofErr w:type="spellEnd"/>
            <w:r w:rsidRPr="003A5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định</w:t>
            </w:r>
            <w:proofErr w:type="spellEnd"/>
            <w:r w:rsidRPr="003A5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3A5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69CB6D3" w14:textId="77777777" w:rsidR="008D039F" w:rsidRPr="003A5265" w:rsidRDefault="008D039F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3A5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3A5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51E8136" w14:textId="77777777" w:rsidR="008D039F" w:rsidRPr="003A5265" w:rsidRDefault="008D039F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b/ </w:t>
            </w:r>
            <w:proofErr w:type="spellStart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Giới</w:t>
            </w:r>
            <w:proofErr w:type="spellEnd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thiệu</w:t>
            </w:r>
            <w:proofErr w:type="spellEnd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6E4FD62C" w14:textId="77777777" w:rsidR="008D039F" w:rsidRPr="003A5265" w:rsidRDefault="008D039F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A5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3A5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3A5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nội</w:t>
            </w:r>
            <w:proofErr w:type="spellEnd"/>
            <w:r w:rsidRPr="003A5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3A5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3A5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7D842DC" w14:textId="77777777" w:rsidR="008D039F" w:rsidRPr="003A5265" w:rsidRDefault="008D039F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2/ </w:t>
            </w:r>
            <w:proofErr w:type="spellStart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hình</w:t>
            </w:r>
            <w:proofErr w:type="spellEnd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thành</w:t>
            </w:r>
            <w:proofErr w:type="spellEnd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kiến</w:t>
            </w:r>
            <w:proofErr w:type="spellEnd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thức</w:t>
            </w:r>
            <w:proofErr w:type="spellEnd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mới</w:t>
            </w:r>
            <w:proofErr w:type="spellEnd"/>
            <w:r w:rsidRPr="003A52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0E89A28E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en-US"/>
              </w:rPr>
              <w:t>HĐ</w:t>
            </w:r>
            <w:r w:rsidRPr="003A5265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1.</w:t>
            </w:r>
            <w:r w:rsidRPr="003A5265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en-US"/>
              </w:rPr>
              <w:t>Hình</w:t>
            </w:r>
            <w:proofErr w:type="spellEnd"/>
            <w:r w:rsidRPr="003A5265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en-US"/>
              </w:rPr>
              <w:t>thành</w:t>
            </w:r>
            <w:proofErr w:type="spellEnd"/>
            <w:r w:rsidRPr="003A5265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en-US"/>
              </w:rPr>
              <w:t>kiến</w:t>
            </w:r>
            <w:proofErr w:type="spellEnd"/>
            <w:r w:rsidRPr="003A5265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en-US"/>
              </w:rPr>
              <w:t>thức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512DD0A4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a.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ab/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biết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(qua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thao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tác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trực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)</w:t>
            </w:r>
          </w:p>
          <w:p w14:paraId="65AA001D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bottom w:val="nil"/>
            </w:tcBorders>
            <w:shd w:val="clear" w:color="auto" w:fill="auto"/>
          </w:tcPr>
          <w:p w14:paraId="45D33EE3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85" w:type="dxa"/>
            <w:vMerge w:val="restart"/>
            <w:shd w:val="clear" w:color="auto" w:fill="auto"/>
          </w:tcPr>
          <w:p w14:paraId="542068F3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7B10B74D" w14:textId="77777777" w:rsidTr="00733AF1">
        <w:tc>
          <w:tcPr>
            <w:tcW w:w="5245" w:type="dxa"/>
            <w:vMerge/>
            <w:shd w:val="clear" w:color="auto" w:fill="auto"/>
          </w:tcPr>
          <w:p w14:paraId="5E908956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9F18DC5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14:paraId="72D89D20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013A9E7D" w14:textId="77777777" w:rsidTr="00733AF1">
        <w:tc>
          <w:tcPr>
            <w:tcW w:w="5245" w:type="dxa"/>
            <w:vMerge/>
            <w:tcBorders>
              <w:bottom w:val="nil"/>
            </w:tcBorders>
            <w:shd w:val="clear" w:color="auto" w:fill="auto"/>
          </w:tcPr>
          <w:p w14:paraId="4B550DB7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8FC125B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14:paraId="1958DD9D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79CA0AB2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40DEDBB4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ab/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Ghép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10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khối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lập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thành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thanh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 Nói: “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10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khối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lập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khối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lập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”.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09F6E5F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14:paraId="3F59F99E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1E608F9C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570948DF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ab/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Bó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10 que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tính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thành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1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bó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. </w:t>
            </w:r>
            <w:proofErr w:type="spellStart"/>
            <w:proofErr w:type="gram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Nói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:</w:t>
            </w:r>
            <w:proofErr w:type="gram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“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10 que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tính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1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que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tính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”.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A3D76BE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14:paraId="430127CC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603BBDCB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7972069F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lastRenderedPageBreak/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ab/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Xếp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10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hình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tròn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thành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một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cụm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. </w:t>
            </w:r>
            <w:proofErr w:type="spellStart"/>
            <w:proofErr w:type="gram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Nói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:</w:t>
            </w:r>
            <w:proofErr w:type="gram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“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10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hình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tròn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1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hình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tròn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”.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674EF62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1485" w:type="dxa"/>
            <w:vMerge w:val="restart"/>
            <w:shd w:val="clear" w:color="auto" w:fill="auto"/>
          </w:tcPr>
          <w:p w14:paraId="6F10528C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6B16661D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6EECF52D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- 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nêu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các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ví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dụ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về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“1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”.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Chẳng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proofErr w:type="gram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hạn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:</w:t>
            </w:r>
            <w:proofErr w:type="gram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10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quả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trứng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1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quả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trứng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386B6C9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14:paraId="321F052D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0CB85EF9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55584D69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b.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ab/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Nhận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biết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các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tròn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chục</w:t>
            </w:r>
            <w:proofErr w:type="spellEnd"/>
          </w:p>
          <w:p w14:paraId="379E9E1F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ab/>
              <w:t xml:space="preserve">GV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lấy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10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khối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lập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phương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rời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xếp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lại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thành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1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thanh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.  Cho 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đếm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và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proofErr w:type="gram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nói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:</w:t>
            </w:r>
            <w:proofErr w:type="gram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10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khối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lập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phương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1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khối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lập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phương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. 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mười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B24D118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2E766AA6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 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đếm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10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khối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lập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khối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lập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mười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85" w:type="dxa"/>
            <w:vMerge/>
            <w:shd w:val="clear" w:color="auto" w:fill="auto"/>
          </w:tcPr>
          <w:p w14:paraId="0FE62F7C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2450A412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18202F68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ab/>
              <w:t xml:space="preserve">GV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lấy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20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khối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lập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rời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xếp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lại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thành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thanh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5C75E0F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đếm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20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khối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lập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khối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lập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HS </w:t>
            </w:r>
            <w:proofErr w:type="spellStart"/>
            <w:proofErr w:type="gram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đọc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:</w:t>
            </w:r>
            <w:proofErr w:type="gram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hai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mươi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-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hai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.</w:t>
            </w:r>
          </w:p>
        </w:tc>
        <w:tc>
          <w:tcPr>
            <w:tcW w:w="1485" w:type="dxa"/>
            <w:vMerge/>
            <w:shd w:val="clear" w:color="auto" w:fill="auto"/>
          </w:tcPr>
          <w:p w14:paraId="6C701E8B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3BDC2A7E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44B31DD5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ab/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tự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với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30, ..., 90.</w:t>
            </w:r>
          </w:p>
          <w:p w14:paraId="268C3F4F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ab/>
              <w:t xml:space="preserve">GV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HS: Các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10, 20, ..., 90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tròn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6585C0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14:paraId="6AC8FE99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2EF5F10F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085707CE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c.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ab/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Trò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chơi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“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Lấy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đủ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lượng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”</w:t>
            </w:r>
          </w:p>
          <w:p w14:paraId="0DD3301F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lấy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ra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đủ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khối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lập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que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tính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...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theo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yêu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cầu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GV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hoặc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Chẳng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Lấy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ra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đủ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3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que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tính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lấy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thẻ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30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đặt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cạnh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những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que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tính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lấy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E9D745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14:paraId="1AF4733F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47337A8C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2C2D96A1" w14:textId="77777777" w:rsidR="008D039F" w:rsidRPr="003A5265" w:rsidRDefault="008D039F" w:rsidP="00733AF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3. </w:t>
            </w:r>
            <w:proofErr w:type="spellStart"/>
            <w:r w:rsidRPr="003A5265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Ứng</w:t>
            </w:r>
            <w:proofErr w:type="spellEnd"/>
            <w:r w:rsidRPr="003A5265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dụng</w:t>
            </w:r>
            <w:proofErr w:type="spellEnd"/>
            <w:r w:rsidRPr="003A5265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A5265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vận</w:t>
            </w:r>
            <w:proofErr w:type="spellEnd"/>
            <w:r w:rsidRPr="003A5265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dụng</w:t>
            </w:r>
            <w:proofErr w:type="spellEnd"/>
            <w:r w:rsidRPr="003A5265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thực</w:t>
            </w:r>
            <w:proofErr w:type="spellEnd"/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hành</w:t>
            </w:r>
            <w:proofErr w:type="spellEnd"/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6BF87195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1. </w:t>
            </w:r>
          </w:p>
          <w:p w14:paraId="352A4BD4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ab/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Đem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que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tính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kết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quả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Chẳng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60 que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tính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6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que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tính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2ABD0AB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047102FF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7E8CA010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thao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tác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485" w:type="dxa"/>
            <w:vMerge/>
            <w:shd w:val="clear" w:color="auto" w:fill="auto"/>
          </w:tcPr>
          <w:p w14:paraId="73E58530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38E36704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1CF12D4B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ab/>
              <w:t xml:space="preserve">GV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đưa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thêm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ví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dụ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khác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hành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B636751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14:paraId="5F7F7CCB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63EB641D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06F3D42E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ab/>
              <w:t xml:space="preserve">Khi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chữa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GV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đặt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hỏi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mình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Quan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lắng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đếm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HS. </w:t>
            </w:r>
          </w:p>
          <w:p w14:paraId="531FA660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tự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đếm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bát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8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bát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03E9D86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14:paraId="7D2DDFB0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0E4AD1D2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586C9A74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2.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– Cho 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băng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giấy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tìm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quy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luật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ghi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băng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giấy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còn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thiếu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Nhấn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mạnh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: Các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10, 20, ..., 90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tròn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96E3FE3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thao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tác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485" w:type="dxa"/>
            <w:vMerge/>
            <w:shd w:val="clear" w:color="auto" w:fill="auto"/>
          </w:tcPr>
          <w:p w14:paraId="7595C8F2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1AC10623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676019F6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3</w:t>
            </w:r>
          </w:p>
          <w:p w14:paraId="6CD0E6CE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ab/>
              <w:t xml:space="preserve">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chơi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trò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chơi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theo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Mỗi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lấy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ra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đồ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vật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lượng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Chẳng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khối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lập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bút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màu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3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que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tính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, ...</w:t>
            </w:r>
          </w:p>
          <w:p w14:paraId="25335104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CB7DABF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744FB87C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ab/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Đại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diện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trình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bày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khác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đặt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hỏi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trình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bày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Chẳng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proofErr w:type="gram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hạn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:</w:t>
            </w:r>
            <w:proofErr w:type="gram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3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que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tính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là bao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nhiêu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que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tính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?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Bằng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cách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nào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bạn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lấy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đủ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3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que </w:t>
            </w:r>
            <w:proofErr w:type="spellStart"/>
            <w:proofErr w:type="gram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tính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?</w:t>
            </w:r>
            <w:proofErr w:type="gramEnd"/>
          </w:p>
        </w:tc>
        <w:tc>
          <w:tcPr>
            <w:tcW w:w="1485" w:type="dxa"/>
            <w:vMerge/>
            <w:shd w:val="clear" w:color="auto" w:fill="auto"/>
          </w:tcPr>
          <w:p w14:paraId="31656ADA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7DD35B59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7A15377D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proofErr w:type="spellStart"/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val="fr-FR" w:eastAsia="en-US"/>
              </w:rPr>
              <w:t>Bài</w:t>
            </w:r>
            <w:proofErr w:type="spellEnd"/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val="fr-FR" w:eastAsia="en-US"/>
              </w:rPr>
              <w:t xml:space="preserve"> 4.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GV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hướng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dẫn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thực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hiện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proofErr w:type="gram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mẫu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:</w:t>
            </w:r>
            <w:proofErr w:type="gramEnd"/>
          </w:p>
          <w:p w14:paraId="1AFEC141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ab/>
              <w:t xml:space="preserve">GV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lấy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32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khối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lập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phương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(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gồm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3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thanh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và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2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khối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lập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phương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rời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).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A48A46B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- 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đem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khối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lập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phương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. </w:t>
            </w:r>
            <w:proofErr w:type="spellStart"/>
            <w:proofErr w:type="gram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Nói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:</w:t>
            </w:r>
            <w:proofErr w:type="gram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ba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mươi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hai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khối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lập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phương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viết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“32”.</w:t>
            </w:r>
          </w:p>
        </w:tc>
        <w:tc>
          <w:tcPr>
            <w:tcW w:w="1485" w:type="dxa"/>
            <w:vMerge w:val="restart"/>
            <w:tcBorders>
              <w:top w:val="nil"/>
            </w:tcBorders>
            <w:shd w:val="clear" w:color="auto" w:fill="auto"/>
          </w:tcPr>
          <w:p w14:paraId="0FD8737E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19031A4E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3064567A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ab/>
              <w:t xml:space="preserve">GV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đặt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câu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hỏi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để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trả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lời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trong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hình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3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khối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lập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phương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và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2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khối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lập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phương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rời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4564497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- 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trả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lời</w:t>
            </w:r>
            <w:proofErr w:type="spellEnd"/>
          </w:p>
        </w:tc>
        <w:tc>
          <w:tcPr>
            <w:tcW w:w="1485" w:type="dxa"/>
            <w:vMerge/>
            <w:tcBorders>
              <w:top w:val="nil"/>
            </w:tcBorders>
            <w:shd w:val="clear" w:color="auto" w:fill="auto"/>
          </w:tcPr>
          <w:p w14:paraId="4C920628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7936809B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2714D9C9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ab/>
              <w:t xml:space="preserve">GV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: Như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vậy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32,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3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ta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biết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3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khối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lập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ta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biết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khối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lập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rời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Ta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như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sau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:</w:t>
            </w:r>
          </w:p>
          <w:p w14:paraId="65F3B761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Đơn</w:t>
            </w:r>
            <w:proofErr w:type="spellEnd"/>
            <w:proofErr w:type="gram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vị</w:t>
            </w:r>
            <w:proofErr w:type="spellEnd"/>
          </w:p>
          <w:p w14:paraId="51CEE964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3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ab/>
              <w:t xml:space="preserve">           2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9DC836A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- Theo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dõi</w:t>
            </w:r>
            <w:proofErr w:type="spellEnd"/>
          </w:p>
        </w:tc>
        <w:tc>
          <w:tcPr>
            <w:tcW w:w="1485" w:type="dxa"/>
            <w:vMerge/>
            <w:tcBorders>
              <w:top w:val="nil"/>
            </w:tcBorders>
            <w:shd w:val="clear" w:color="auto" w:fill="auto"/>
          </w:tcPr>
          <w:p w14:paraId="6BAA2411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51EDE01A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3AF0B1D2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ab/>
              <w:t xml:space="preserve">Nói: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32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gồm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3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vị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EE29457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Thực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hiện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tự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chẳng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hạn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câu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a</w:t>
            </w:r>
            <w:proofErr w:type="gram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):</w:t>
            </w:r>
            <w:proofErr w:type="gramEnd"/>
          </w:p>
          <w:p w14:paraId="15619949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ab/>
              <w:t xml:space="preserve">Quan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sát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tranh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, </w:t>
            </w:r>
            <w:proofErr w:type="spellStart"/>
            <w:proofErr w:type="gram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nói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:</w:t>
            </w:r>
            <w:proofErr w:type="gram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24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khối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lập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phương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.</w:t>
            </w:r>
          </w:p>
          <w:p w14:paraId="5C424A87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ab/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Viết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vào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bảng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(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đã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kẻ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sẵn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ô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trên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bảng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con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hoặc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bảng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lớp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).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632020B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  <w:shd w:val="clear" w:color="auto" w:fill="auto"/>
          </w:tcPr>
          <w:p w14:paraId="77855A80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119C47B6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2DBB2C2C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vị</w:t>
            </w:r>
            <w:proofErr w:type="spellEnd"/>
          </w:p>
          <w:p w14:paraId="009A6EF4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2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ab/>
              <w:t xml:space="preserve">           4</w:t>
            </w:r>
          </w:p>
          <w:p w14:paraId="3F9F2762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ab/>
            </w:r>
            <w:proofErr w:type="spellStart"/>
            <w:proofErr w:type="gram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Nói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:</w:t>
            </w:r>
            <w:proofErr w:type="gram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24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gồm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2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và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4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vị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7B6C2E7" w14:textId="77777777" w:rsidR="008D039F" w:rsidRPr="003A5265" w:rsidRDefault="008D039F" w:rsidP="00733AF1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  <w:shd w:val="clear" w:color="auto" w:fill="auto"/>
          </w:tcPr>
          <w:p w14:paraId="195FF73B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09BE51C8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3377CA37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fr-FR" w:eastAsia="en-US"/>
              </w:rPr>
            </w:pPr>
            <w:proofErr w:type="spellStart"/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val="fr-FR" w:eastAsia="en-US"/>
              </w:rPr>
              <w:t>Bài</w:t>
            </w:r>
            <w:proofErr w:type="spellEnd"/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val="fr-FR" w:eastAsia="en-US"/>
              </w:rPr>
              <w:t xml:space="preserve"> 5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5956332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ab/>
              <w:t xml:space="preserve">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trả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lời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rồi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chia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sẻ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với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bạn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cùng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nhau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kiểm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tra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kết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proofErr w:type="gram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quả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:</w:t>
            </w:r>
            <w:proofErr w:type="gramEnd"/>
          </w:p>
        </w:tc>
        <w:tc>
          <w:tcPr>
            <w:tcW w:w="1485" w:type="dxa"/>
            <w:vMerge/>
            <w:tcBorders>
              <w:top w:val="nil"/>
            </w:tcBorders>
            <w:shd w:val="clear" w:color="auto" w:fill="auto"/>
          </w:tcPr>
          <w:p w14:paraId="1F0B2605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06AA48A5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65540F77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a)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ab/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12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gồm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1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và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2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vị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.</w:t>
            </w:r>
          </w:p>
          <w:p w14:paraId="64E22FB4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b)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ab/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49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gồm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4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và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9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vị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. </w:t>
            </w:r>
          </w:p>
          <w:p w14:paraId="544D06AC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c)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ab/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80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gồm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8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và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0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vị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.</w:t>
            </w:r>
          </w:p>
          <w:p w14:paraId="2A05DF1C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d)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ab/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66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gồm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6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và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6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vị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E4CFADB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ab/>
              <w:t xml:space="preserve">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đặt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câu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hỏi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với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các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khác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để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bạn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chẳng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proofErr w:type="gram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hạn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:</w:t>
            </w:r>
            <w:proofErr w:type="gram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72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gồm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mấy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chục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và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mấy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vị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?</w:t>
            </w:r>
          </w:p>
        </w:tc>
        <w:tc>
          <w:tcPr>
            <w:tcW w:w="1485" w:type="dxa"/>
            <w:vMerge/>
            <w:tcBorders>
              <w:top w:val="nil"/>
            </w:tcBorders>
            <w:shd w:val="clear" w:color="auto" w:fill="auto"/>
          </w:tcPr>
          <w:p w14:paraId="2A407A8D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5AEBA156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4DB1981D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*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ab/>
            </w:r>
            <w:proofErr w:type="spellStart"/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val="fr-FR" w:eastAsia="en-US"/>
              </w:rPr>
              <w:t>Hoạt</w:t>
            </w:r>
            <w:proofErr w:type="spellEnd"/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val="fr-FR" w:eastAsia="en-US"/>
              </w:rPr>
              <w:t>động</w:t>
            </w:r>
            <w:proofErr w:type="spellEnd"/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val="fr-FR" w:eastAsia="en-US"/>
              </w:rPr>
              <w:t>vận</w:t>
            </w:r>
            <w:proofErr w:type="spellEnd"/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val="fr-FR" w:eastAsia="en-US"/>
              </w:rPr>
              <w:t>dụng</w:t>
            </w:r>
            <w:proofErr w:type="spellEnd"/>
          </w:p>
          <w:p w14:paraId="312576E3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fr-FR" w:eastAsia="en-US"/>
              </w:rPr>
            </w:pPr>
            <w:proofErr w:type="spellStart"/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val="fr-FR" w:eastAsia="en-US"/>
              </w:rPr>
              <w:t>Bài</w:t>
            </w:r>
            <w:proofErr w:type="spellEnd"/>
            <w:r w:rsidRPr="003A5265">
              <w:rPr>
                <w:rFonts w:ascii="Times New Roman" w:eastAsia="SimSun" w:hAnsi="Times New Roman" w:cs="Times New Roman"/>
                <w:b/>
                <w:sz w:val="28"/>
                <w:szCs w:val="28"/>
                <w:lang w:val="fr-FR" w:eastAsia="en-US"/>
              </w:rPr>
              <w:t xml:space="preserve"> 6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54EC0F4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  <w:shd w:val="clear" w:color="auto" w:fill="auto"/>
          </w:tcPr>
          <w:p w14:paraId="394D05FE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750F5570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1C9945B3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ab/>
              <w:t xml:space="preserve">GV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yêu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cầu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thử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ước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lượng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và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đoán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nhanh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xem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mỗi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chuỗi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vòng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bao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nhiêu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proofErr w:type="gram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hạt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?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F139541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ab/>
              <w:t xml:space="preserve">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đoán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và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giải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thích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tại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sao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lại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đoán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được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.</w:t>
            </w:r>
          </w:p>
        </w:tc>
        <w:tc>
          <w:tcPr>
            <w:tcW w:w="1485" w:type="dxa"/>
            <w:vMerge/>
            <w:tcBorders>
              <w:top w:val="nil"/>
            </w:tcBorders>
            <w:shd w:val="clear" w:color="auto" w:fill="auto"/>
          </w:tcPr>
          <w:p w14:paraId="6D51C56A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46FED94E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684D931C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31188E5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ab/>
              <w:t xml:space="preserve">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đếm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để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kiểm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tra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dự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đoán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nói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kết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quả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trước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lớp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. 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nói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các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cách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đếm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khác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nhau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nếu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.</w:t>
            </w:r>
          </w:p>
        </w:tc>
        <w:tc>
          <w:tcPr>
            <w:tcW w:w="1485" w:type="dxa"/>
            <w:vMerge w:val="restart"/>
            <w:shd w:val="clear" w:color="auto" w:fill="auto"/>
          </w:tcPr>
          <w:p w14:paraId="52BD65FF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22B80EE4" w14:textId="77777777" w:rsidTr="00733AF1"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14:paraId="39E364DF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ab/>
              <w:t xml:space="preserve">GV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cho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thấy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rằng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trong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cuộc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sống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không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phải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lúc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nào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chúng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ta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cũng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đếm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chính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xác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ngay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được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kết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quả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,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thể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trong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một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số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trường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hợp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phải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ước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lượng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để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có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thông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tin ban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đầu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nhanh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chóng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3A18930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14:paraId="4718EFE5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39F" w:rsidRPr="003A5265" w14:paraId="79DDA954" w14:textId="77777777" w:rsidTr="00733AF1">
        <w:trPr>
          <w:trHeight w:val="1542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0A200D7C" w14:textId="77777777" w:rsidR="008D039F" w:rsidRPr="003A5265" w:rsidRDefault="008D039F" w:rsidP="00733A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</w:t>
            </w:r>
            <w:r w:rsidRPr="003A5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Củng</w:t>
            </w:r>
            <w:proofErr w:type="spellEnd"/>
            <w:r w:rsidRPr="003A5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cố</w:t>
            </w:r>
            <w:proofErr w:type="spellEnd"/>
            <w:r w:rsidRPr="003A5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và</w:t>
            </w:r>
            <w:proofErr w:type="spellEnd"/>
            <w:r w:rsidRPr="003A5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dặn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dò</w:t>
            </w:r>
            <w:proofErr w:type="spellEnd"/>
            <w:r w:rsidRPr="003A526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0AB1FA8F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-</w:t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ab/>
            </w: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vi-VN" w:eastAsia="en-US"/>
              </w:rPr>
              <w:t>Chuẩn bị bài học sau</w:t>
            </w:r>
          </w:p>
          <w:p w14:paraId="68E5EF60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-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Nhận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xét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tiết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học</w:t>
            </w:r>
            <w:proofErr w:type="spellEnd"/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14:paraId="581D3540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</w:p>
          <w:p w14:paraId="7390D05B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- HS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trả</w:t>
            </w:r>
            <w:proofErr w:type="spellEnd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A5265"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  <w:t>lời</w:t>
            </w:r>
            <w:proofErr w:type="spellEnd"/>
          </w:p>
          <w:p w14:paraId="159639C8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</w:p>
          <w:p w14:paraId="3F3377E9" w14:textId="77777777" w:rsidR="008D039F" w:rsidRPr="003A5265" w:rsidRDefault="008D039F" w:rsidP="00733AF1">
            <w:pPr>
              <w:tabs>
                <w:tab w:val="left" w:pos="143"/>
                <w:tab w:val="left" w:pos="350"/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fr-FR" w:eastAsia="en-US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14:paraId="348BFFB6" w14:textId="77777777" w:rsidR="008D039F" w:rsidRPr="003A5265" w:rsidRDefault="008D039F" w:rsidP="00733AF1">
            <w:pP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7B5EEE8" w14:textId="77777777" w:rsidR="008D039F" w:rsidRPr="001D2691" w:rsidRDefault="008D039F" w:rsidP="008D039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D26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IV/ ĐIỀU CHỈNH SAU BÀI DẠY:</w:t>
      </w:r>
    </w:p>
    <w:p w14:paraId="299B09A2" w14:textId="77777777" w:rsidR="008D039F" w:rsidRDefault="008D039F" w:rsidP="008D039F">
      <w:pPr>
        <w:spacing w:after="0" w:line="240" w:lineRule="auto"/>
        <w:ind w:left="1" w:hanging="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D26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CD4D0A" w14:textId="77777777" w:rsidR="008D039F" w:rsidRDefault="008D039F" w:rsidP="008D039F">
      <w:pPr>
        <w:spacing w:after="0" w:line="240" w:lineRule="auto"/>
        <w:ind w:left="1" w:hanging="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167FE" w14:textId="77777777" w:rsidR="00400F22" w:rsidRDefault="00400F22" w:rsidP="00644A3B">
      <w:pPr>
        <w:spacing w:after="0" w:line="240" w:lineRule="auto"/>
      </w:pPr>
      <w:r>
        <w:separator/>
      </w:r>
    </w:p>
  </w:endnote>
  <w:endnote w:type="continuationSeparator" w:id="0">
    <w:p w14:paraId="525F4974" w14:textId="77777777" w:rsidR="00400F22" w:rsidRDefault="00400F22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57615" w14:textId="77777777" w:rsidR="00400F22" w:rsidRDefault="00400F22" w:rsidP="00644A3B">
      <w:pPr>
        <w:spacing w:after="0" w:line="240" w:lineRule="auto"/>
      </w:pPr>
      <w:r>
        <w:separator/>
      </w:r>
    </w:p>
  </w:footnote>
  <w:footnote w:type="continuationSeparator" w:id="0">
    <w:p w14:paraId="0F051951" w14:textId="77777777" w:rsidR="00400F22" w:rsidRDefault="00400F22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0F22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D039F"/>
    <w:rsid w:val="008F5226"/>
    <w:rsid w:val="008F637B"/>
    <w:rsid w:val="00911D98"/>
    <w:rsid w:val="00916E43"/>
    <w:rsid w:val="009214C6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2025-02-23T09:32:00Z</dcterms:created>
  <dcterms:modified xsi:type="dcterms:W3CDTF">2025-02-23T09:32:00Z</dcterms:modified>
</cp:coreProperties>
</file>