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2B5" w:rsidRDefault="00B332B5" w:rsidP="00B332B5">
      <w:pPr>
        <w:rPr>
          <w:sz w:val="28"/>
          <w:szCs w:val="28"/>
          <w:lang w:val="nl-NL"/>
        </w:rPr>
      </w:pPr>
      <w:r w:rsidRPr="005A3D60">
        <w:rPr>
          <w:sz w:val="28"/>
          <w:szCs w:val="28"/>
          <w:lang w:val="nl-NL"/>
        </w:rPr>
        <w:t>Môn</w:t>
      </w:r>
      <w:r>
        <w:rPr>
          <w:sz w:val="28"/>
          <w:szCs w:val="28"/>
          <w:lang w:val="nl-NL"/>
        </w:rPr>
        <w:t xml:space="preserve"> học</w:t>
      </w:r>
      <w:r w:rsidRPr="005A3D60">
        <w:rPr>
          <w:sz w:val="28"/>
          <w:szCs w:val="28"/>
          <w:lang w:val="nl-NL"/>
        </w:rPr>
        <w:t>:</w:t>
      </w:r>
      <w:r>
        <w:rPr>
          <w:sz w:val="28"/>
          <w:szCs w:val="28"/>
          <w:lang w:val="nl-NL"/>
        </w:rPr>
        <w:t xml:space="preserve"> TNXH ; Lớp 3</w:t>
      </w:r>
    </w:p>
    <w:p w:rsidR="00B332B5" w:rsidRPr="00FA0B77" w:rsidRDefault="00B332B5" w:rsidP="00B332B5">
      <w:pPr>
        <w:ind w:left="720" w:hanging="720"/>
        <w:rPr>
          <w:b/>
          <w:bCs/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Tên bài học:</w:t>
      </w:r>
      <w:r w:rsidRPr="00FC7036">
        <w:rPr>
          <w:b/>
          <w:bCs/>
          <w:sz w:val="28"/>
          <w:szCs w:val="28"/>
          <w:lang w:val="nl-NL"/>
        </w:rPr>
        <w:t xml:space="preserve"> </w:t>
      </w:r>
      <w:r>
        <w:rPr>
          <w:b/>
          <w:bCs/>
          <w:sz w:val="28"/>
          <w:szCs w:val="28"/>
          <w:lang w:val="nl-NL"/>
        </w:rPr>
        <w:t>HỌ HÀNG NỘI, NGOẠI (tiết 1)</w:t>
      </w:r>
    </w:p>
    <w:p w:rsidR="00B332B5" w:rsidRPr="00FC7036" w:rsidRDefault="00B332B5" w:rsidP="00B332B5">
      <w:pPr>
        <w:ind w:left="720" w:hanging="720"/>
        <w:rPr>
          <w:b/>
          <w:bCs/>
          <w:sz w:val="28"/>
          <w:szCs w:val="28"/>
          <w:lang w:val="nl-NL"/>
        </w:rPr>
      </w:pPr>
      <w:r w:rsidRPr="005A3D60">
        <w:rPr>
          <w:sz w:val="28"/>
          <w:szCs w:val="28"/>
          <w:lang w:val="nl-NL"/>
        </w:rPr>
        <w:t>Tiết:</w:t>
      </w:r>
      <w:r>
        <w:rPr>
          <w:sz w:val="28"/>
          <w:szCs w:val="28"/>
          <w:lang w:val="nl-NL"/>
        </w:rPr>
        <w:t xml:space="preserve"> 1</w:t>
      </w:r>
    </w:p>
    <w:p w:rsidR="00B332B5" w:rsidRPr="005A3D60" w:rsidRDefault="00B332B5" w:rsidP="00B332B5">
      <w:p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Thời gian dạy: 10 tháng 9 năm 2024</w:t>
      </w:r>
    </w:p>
    <w:p w:rsidR="00B332B5" w:rsidRPr="00FA0B77" w:rsidRDefault="00B332B5" w:rsidP="00B332B5">
      <w:pPr>
        <w:ind w:left="720" w:hanging="720"/>
        <w:jc w:val="center"/>
        <w:rPr>
          <w:b/>
          <w:bCs/>
          <w:sz w:val="28"/>
          <w:szCs w:val="28"/>
          <w:lang w:val="nl-NL"/>
        </w:rPr>
      </w:pPr>
    </w:p>
    <w:p w:rsidR="00B332B5" w:rsidRPr="004147B7" w:rsidRDefault="00B332B5" w:rsidP="00B332B5">
      <w:pPr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I.</w:t>
      </w:r>
      <w:r w:rsidRPr="004147B7">
        <w:rPr>
          <w:b/>
          <w:bCs/>
          <w:sz w:val="28"/>
          <w:szCs w:val="28"/>
          <w:u w:val="single"/>
          <w:lang w:val="nl-NL"/>
        </w:rPr>
        <w:t>YÊU CẦU CẦN ĐẠT:</w:t>
      </w:r>
    </w:p>
    <w:p w:rsidR="00B332B5" w:rsidRPr="00FA0B77" w:rsidRDefault="00B332B5" w:rsidP="00B332B5">
      <w:pPr>
        <w:ind w:firstLine="360"/>
        <w:jc w:val="both"/>
        <w:rPr>
          <w:sz w:val="28"/>
          <w:szCs w:val="28"/>
          <w:lang w:val="nl-NL"/>
        </w:rPr>
      </w:pPr>
      <w:r w:rsidRPr="00FA0B77">
        <w:rPr>
          <w:sz w:val="28"/>
          <w:szCs w:val="28"/>
          <w:lang w:val="nl-NL"/>
        </w:rPr>
        <w:t>- Nêu được mối quan hệ họ hàng, nội ngoại.</w:t>
      </w:r>
    </w:p>
    <w:p w:rsidR="00B332B5" w:rsidRPr="00FA0B77" w:rsidRDefault="00B332B5" w:rsidP="00B332B5">
      <w:pPr>
        <w:ind w:firstLine="360"/>
        <w:jc w:val="both"/>
        <w:rPr>
          <w:sz w:val="28"/>
          <w:szCs w:val="28"/>
          <w:lang w:val="nl-NL"/>
        </w:rPr>
      </w:pPr>
      <w:r w:rsidRPr="00FA0B77">
        <w:rPr>
          <w:sz w:val="28"/>
          <w:szCs w:val="28"/>
          <w:lang w:val="nl-NL"/>
        </w:rPr>
        <w:t>- Xưng hô đúng với các thành viên trong gia đình thuộc họ nội, họ ngoại.</w:t>
      </w:r>
    </w:p>
    <w:p w:rsidR="00B332B5" w:rsidRPr="00FA0B77" w:rsidRDefault="00B332B5" w:rsidP="00B332B5">
      <w:pPr>
        <w:ind w:firstLine="360"/>
        <w:jc w:val="both"/>
        <w:rPr>
          <w:sz w:val="28"/>
          <w:szCs w:val="28"/>
          <w:lang w:val="nl-NL"/>
        </w:rPr>
      </w:pPr>
      <w:r w:rsidRPr="00FA0B77">
        <w:rPr>
          <w:sz w:val="28"/>
          <w:szCs w:val="28"/>
          <w:lang w:val="nl-NL"/>
        </w:rPr>
        <w:t>- Vẽ, viết hoặc cắt dán hình ảnh vào sơ đồ gia đình và họ hàng nội, ngoại theo mẫu.</w:t>
      </w:r>
    </w:p>
    <w:p w:rsidR="00B332B5" w:rsidRPr="00FA0B77" w:rsidRDefault="00B332B5" w:rsidP="00B332B5">
      <w:pPr>
        <w:ind w:firstLine="360"/>
        <w:jc w:val="both"/>
        <w:rPr>
          <w:sz w:val="28"/>
          <w:szCs w:val="28"/>
          <w:lang w:val="nl-NL"/>
        </w:rPr>
      </w:pPr>
      <w:r w:rsidRPr="00FA0B77">
        <w:rPr>
          <w:sz w:val="28"/>
          <w:szCs w:val="28"/>
          <w:lang w:val="nl-NL"/>
        </w:rPr>
        <w:t>- Biết cách quan sát, trình bày ý kiến của mình về các thành viên và mối quan hệ trong họ hàng nội, ngoại</w:t>
      </w:r>
    </w:p>
    <w:p w:rsidR="00B332B5" w:rsidRPr="00FA0B77" w:rsidRDefault="00B332B5" w:rsidP="00B332B5">
      <w:pPr>
        <w:ind w:firstLine="360"/>
        <w:jc w:val="both"/>
        <w:rPr>
          <w:sz w:val="28"/>
          <w:szCs w:val="28"/>
        </w:rPr>
      </w:pPr>
      <w:r w:rsidRPr="00FA0B77">
        <w:rPr>
          <w:sz w:val="28"/>
          <w:szCs w:val="28"/>
        </w:rPr>
        <w:t>- Có biểu hiện chú ý học tập, tự giác tìm hiểu bài để hoàn thành tốt nội dung tiết học.</w:t>
      </w:r>
    </w:p>
    <w:p w:rsidR="00B332B5" w:rsidRPr="00FA0B77" w:rsidRDefault="00B332B5" w:rsidP="00B332B5">
      <w:pPr>
        <w:ind w:firstLine="360"/>
        <w:jc w:val="both"/>
        <w:rPr>
          <w:sz w:val="28"/>
          <w:szCs w:val="28"/>
        </w:rPr>
      </w:pPr>
      <w:r w:rsidRPr="00FA0B77">
        <w:rPr>
          <w:sz w:val="28"/>
          <w:szCs w:val="28"/>
        </w:rPr>
        <w:t>- Bày tỏ được tình cảm, sự gắn bó của bản thân với họ hàng nội ngoại.</w:t>
      </w:r>
    </w:p>
    <w:p w:rsidR="00B332B5" w:rsidRPr="00FA0B77" w:rsidRDefault="00B332B5" w:rsidP="00B332B5">
      <w:pPr>
        <w:ind w:firstLine="360"/>
        <w:jc w:val="both"/>
        <w:rPr>
          <w:b/>
          <w:sz w:val="28"/>
          <w:szCs w:val="28"/>
        </w:rPr>
      </w:pPr>
      <w:r w:rsidRPr="00FA0B77">
        <w:rPr>
          <w:b/>
          <w:sz w:val="28"/>
          <w:szCs w:val="28"/>
        </w:rPr>
        <w:t xml:space="preserve">II. ĐỒ DÙNG DẠY HỌC </w:t>
      </w:r>
    </w:p>
    <w:p w:rsidR="00B332B5" w:rsidRDefault="00B332B5" w:rsidP="00B332B5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1/ GV: SGK và tranh minh họa.</w:t>
      </w:r>
    </w:p>
    <w:p w:rsidR="00B332B5" w:rsidRPr="00FA0B77" w:rsidRDefault="00B332B5" w:rsidP="00B332B5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2/ HS: sgk, vở</w:t>
      </w:r>
    </w:p>
    <w:p w:rsidR="00B332B5" w:rsidRPr="00FA0B77" w:rsidRDefault="00B332B5" w:rsidP="00B332B5">
      <w:pPr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FA0B77">
        <w:rPr>
          <w:b/>
          <w:sz w:val="28"/>
          <w:szCs w:val="28"/>
        </w:rPr>
        <w:t>III. HOẠT ĐỘNG DẠY HỌC</w:t>
      </w:r>
    </w:p>
    <w:tbl>
      <w:tblPr>
        <w:tblW w:w="1148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6"/>
        <w:gridCol w:w="1356"/>
        <w:gridCol w:w="1962"/>
        <w:gridCol w:w="1356"/>
        <w:gridCol w:w="2303"/>
      </w:tblGrid>
      <w:tr w:rsidR="00B332B5" w:rsidRPr="00FA0B77" w:rsidTr="00A15750">
        <w:tc>
          <w:tcPr>
            <w:tcW w:w="5862" w:type="dxa"/>
            <w:gridSpan w:val="2"/>
            <w:tcBorders>
              <w:bottom w:val="dashed" w:sz="4" w:space="0" w:color="auto"/>
            </w:tcBorders>
          </w:tcPr>
          <w:p w:rsidR="00B332B5" w:rsidRPr="00FA0B77" w:rsidRDefault="00B332B5" w:rsidP="00A15750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318" w:type="dxa"/>
            <w:gridSpan w:val="2"/>
            <w:tcBorders>
              <w:bottom w:val="dashed" w:sz="4" w:space="0" w:color="auto"/>
            </w:tcBorders>
          </w:tcPr>
          <w:p w:rsidR="00B332B5" w:rsidRPr="00FA0B77" w:rsidRDefault="00B332B5" w:rsidP="00A15750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  <w:tc>
          <w:tcPr>
            <w:tcW w:w="2303" w:type="dxa"/>
            <w:tcBorders>
              <w:bottom w:val="dashed" w:sz="4" w:space="0" w:color="auto"/>
            </w:tcBorders>
          </w:tcPr>
          <w:p w:rsidR="00B332B5" w:rsidRPr="00FA0B77" w:rsidRDefault="00B332B5" w:rsidP="00A15750">
            <w:pPr>
              <w:jc w:val="center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HĐBT</w:t>
            </w:r>
          </w:p>
        </w:tc>
      </w:tr>
      <w:tr w:rsidR="00B332B5" w:rsidRPr="00FA0B77" w:rsidTr="00A15750">
        <w:tc>
          <w:tcPr>
            <w:tcW w:w="9180" w:type="dxa"/>
            <w:gridSpan w:val="4"/>
            <w:tcBorders>
              <w:bottom w:val="dashed" w:sz="4" w:space="0" w:color="auto"/>
            </w:tcBorders>
          </w:tcPr>
          <w:p w:rsidR="00B332B5" w:rsidRPr="0093002B" w:rsidRDefault="00B332B5" w:rsidP="00A15750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FA0B77">
              <w:rPr>
                <w:b/>
                <w:bCs/>
                <w:sz w:val="28"/>
                <w:szCs w:val="28"/>
                <w:lang w:val="nl-NL"/>
              </w:rPr>
              <w:t xml:space="preserve">1. </w:t>
            </w:r>
            <w:r>
              <w:rPr>
                <w:b/>
                <w:bCs/>
                <w:sz w:val="28"/>
                <w:szCs w:val="28"/>
                <w:lang w:val="nl-NL"/>
              </w:rPr>
              <w:t>Hoạt động mở đầu(3’)</w:t>
            </w:r>
          </w:p>
        </w:tc>
        <w:tc>
          <w:tcPr>
            <w:tcW w:w="2303" w:type="dxa"/>
            <w:tcBorders>
              <w:bottom w:val="dashed" w:sz="4" w:space="0" w:color="auto"/>
            </w:tcBorders>
          </w:tcPr>
          <w:p w:rsidR="00B332B5" w:rsidRPr="00FA0B77" w:rsidRDefault="00B332B5" w:rsidP="00A15750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</w:tc>
      </w:tr>
      <w:tr w:rsidR="00B332B5" w:rsidRPr="00FA0B77" w:rsidTr="00A15750">
        <w:tc>
          <w:tcPr>
            <w:tcW w:w="5862" w:type="dxa"/>
            <w:gridSpan w:val="2"/>
            <w:tcBorders>
              <w:bottom w:val="dashed" w:sz="4" w:space="0" w:color="auto"/>
            </w:tcBorders>
          </w:tcPr>
          <w:p w:rsidR="00B332B5" w:rsidRPr="00FA0B77" w:rsidRDefault="00B332B5" w:rsidP="00A15750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FA0B77">
              <w:rPr>
                <w:bCs/>
                <w:sz w:val="28"/>
                <w:szCs w:val="28"/>
                <w:lang w:val="nl-NL"/>
              </w:rPr>
              <w:t xml:space="preserve">- GV mở bài hát “Ba ngọn nến lung linh” để khởi động bài học. </w:t>
            </w:r>
          </w:p>
          <w:p w:rsidR="00B332B5" w:rsidRPr="00FA0B77" w:rsidRDefault="00B332B5" w:rsidP="00A15750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FA0B77">
              <w:rPr>
                <w:bCs/>
                <w:sz w:val="28"/>
                <w:szCs w:val="28"/>
                <w:lang w:val="nl-NL"/>
              </w:rPr>
              <w:t>+ GV nêu câu hỏi: trong bài hát nói về những ai?</w:t>
            </w:r>
          </w:p>
          <w:p w:rsidR="00B332B5" w:rsidRPr="00FA0B77" w:rsidRDefault="00B332B5" w:rsidP="00A15750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FA0B77">
              <w:rPr>
                <w:bCs/>
                <w:sz w:val="28"/>
                <w:szCs w:val="28"/>
                <w:lang w:val="nl-NL"/>
              </w:rPr>
              <w:t>+ Tác giả bài hát đã ví ba là gì, mẹ là gì và con là gì?</w:t>
            </w:r>
          </w:p>
          <w:p w:rsidR="00B332B5" w:rsidRPr="00FA0B77" w:rsidRDefault="00B332B5" w:rsidP="00A15750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FA0B77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B332B5" w:rsidRPr="00E841EC" w:rsidRDefault="00B332B5" w:rsidP="00A15750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FA0B77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318" w:type="dxa"/>
            <w:gridSpan w:val="2"/>
            <w:tcBorders>
              <w:bottom w:val="dashed" w:sz="4" w:space="0" w:color="auto"/>
            </w:tcBorders>
          </w:tcPr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HS lắng nghe bài hát.</w:t>
            </w:r>
          </w:p>
          <w:p w:rsidR="00B332B5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HS lắng nghe.</w:t>
            </w:r>
          </w:p>
        </w:tc>
        <w:tc>
          <w:tcPr>
            <w:tcW w:w="2303" w:type="dxa"/>
            <w:tcBorders>
              <w:bottom w:val="dashed" w:sz="4" w:space="0" w:color="auto"/>
            </w:tcBorders>
          </w:tcPr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B332B5" w:rsidRPr="00FA0B77" w:rsidTr="00A15750">
        <w:tc>
          <w:tcPr>
            <w:tcW w:w="9180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B332B5" w:rsidRPr="00217BB6" w:rsidRDefault="00B332B5" w:rsidP="00A15750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2. Hoạt động hình thành kiến thức mới(15’)</w:t>
            </w:r>
          </w:p>
        </w:tc>
        <w:tc>
          <w:tcPr>
            <w:tcW w:w="2303" w:type="dxa"/>
            <w:tcBorders>
              <w:top w:val="dashed" w:sz="4" w:space="0" w:color="auto"/>
              <w:bottom w:val="dashed" w:sz="4" w:space="0" w:color="auto"/>
            </w:tcBorders>
          </w:tcPr>
          <w:p w:rsidR="00B332B5" w:rsidRDefault="00B332B5" w:rsidP="00A15750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</w:p>
        </w:tc>
      </w:tr>
      <w:tr w:rsidR="00B332B5" w:rsidRPr="00FA0B77" w:rsidTr="00A15750">
        <w:tc>
          <w:tcPr>
            <w:tcW w:w="586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332B5" w:rsidRPr="00FA0B77" w:rsidRDefault="00B332B5" w:rsidP="00A15750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>Hoạt động 1. Mối quan hệ họ hàng nội, ngoại. (làm việc chung cả lớp)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mời HS đọc yêu cầu đề bài.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FA0B77">
              <w:rPr>
                <w:sz w:val="28"/>
                <w:szCs w:val="28"/>
                <w:lang w:val="nl-NL"/>
              </w:rPr>
              <w:t>GV chia sẻ bức tranh và nêu câu hỏi. Sau đó mời học sinh quan sát và trình bày kết quả.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Bạn An và bạn Lan đã cho xem ảnh của những ai?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Kể những người thuộc họ nội của bạn An và những người thuộc họ ngoại của bạn Lan?</w:t>
            </w:r>
          </w:p>
          <w:p w:rsidR="00B332B5" w:rsidRPr="00FA0B77" w:rsidRDefault="00B332B5" w:rsidP="00A15750">
            <w:pPr>
              <w:jc w:val="center"/>
              <w:rPr>
                <w:sz w:val="28"/>
                <w:szCs w:val="28"/>
                <w:lang w:val="nl-NL"/>
              </w:rPr>
            </w:pPr>
            <w:r w:rsidRPr="00FA0B7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230927C" wp14:editId="6C706C72">
                  <wp:extent cx="3464416" cy="1481070"/>
                  <wp:effectExtent l="0" t="0" r="3175" b="508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1778" t="48933" r="19906" b="9636"/>
                          <a:stretch/>
                        </pic:blipFill>
                        <pic:spPr bwMode="auto">
                          <a:xfrm>
                            <a:off x="0" y="0"/>
                            <a:ext cx="3466145" cy="1481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mời các HS khác nhận xét.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chốt HĐ1 và mời HS đọc lại.</w:t>
            </w:r>
          </w:p>
          <w:p w:rsidR="00B332B5" w:rsidRPr="00FA0B77" w:rsidRDefault="00B332B5" w:rsidP="00A15750">
            <w:pPr>
              <w:jc w:val="both"/>
              <w:rPr>
                <w:i/>
                <w:sz w:val="28"/>
                <w:szCs w:val="28"/>
                <w:lang w:val="nl-NL"/>
              </w:rPr>
            </w:pPr>
            <w:r w:rsidRPr="00FA0B77">
              <w:rPr>
                <w:i/>
                <w:sz w:val="28"/>
                <w:szCs w:val="28"/>
                <w:lang w:val="nl-NL"/>
              </w:rPr>
              <w:t>+ Ông bà bố và cá anh, chị, em ruột cùng với các con của họ là những người thuộc họ nội.</w:t>
            </w:r>
          </w:p>
          <w:p w:rsidR="00B332B5" w:rsidRPr="00FA0B77" w:rsidRDefault="00B332B5" w:rsidP="00A15750">
            <w:pPr>
              <w:jc w:val="both"/>
              <w:rPr>
                <w:i/>
                <w:sz w:val="28"/>
                <w:szCs w:val="28"/>
                <w:lang w:val="nl-NL"/>
              </w:rPr>
            </w:pPr>
            <w:r w:rsidRPr="00FA0B77">
              <w:rPr>
                <w:i/>
                <w:sz w:val="28"/>
                <w:szCs w:val="28"/>
                <w:lang w:val="nl-NL"/>
              </w:rPr>
              <w:t>+ Ông bà mẹ và cá anh, chị, em ruột cùng với các con của họ là những người thuộc họ ngoại.</w:t>
            </w:r>
          </w:p>
        </w:tc>
        <w:tc>
          <w:tcPr>
            <w:tcW w:w="33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 xml:space="preserve">- 1 Học sinh đọc yêu cầu bài 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Cả lớp quan sát tranh và ttrar lời 2 câu hỏi:</w:t>
            </w:r>
          </w:p>
          <w:p w:rsidR="00B332B5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HS nhận xét ý kiến của bạn.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Lắng nghe rút kinh nghiệm.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- 1 HS nêu lại  nội dung HĐ1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2303" w:type="dxa"/>
            <w:tcBorders>
              <w:top w:val="dashed" w:sz="4" w:space="0" w:color="auto"/>
              <w:bottom w:val="dashed" w:sz="4" w:space="0" w:color="auto"/>
            </w:tcBorders>
          </w:tcPr>
          <w:p w:rsidR="00B332B5" w:rsidRPr="00DA7B35" w:rsidRDefault="00B332B5" w:rsidP="00A15750">
            <w:pPr>
              <w:rPr>
                <w:sz w:val="28"/>
                <w:szCs w:val="28"/>
                <w:lang w:val="nl-NL"/>
              </w:rPr>
            </w:pPr>
            <w:r w:rsidRPr="00DA7B35">
              <w:rPr>
                <w:sz w:val="28"/>
                <w:szCs w:val="28"/>
                <w:lang w:val="nl-NL"/>
              </w:rPr>
              <w:lastRenderedPageBreak/>
              <w:t>-</w:t>
            </w:r>
            <w:r>
              <w:rPr>
                <w:sz w:val="28"/>
                <w:szCs w:val="28"/>
                <w:lang w:val="nl-NL"/>
              </w:rPr>
              <w:t xml:space="preserve"> Em Cách nêu được bố, mẹ,ông, bà của mình</w:t>
            </w:r>
          </w:p>
        </w:tc>
      </w:tr>
      <w:tr w:rsidR="00B332B5" w:rsidRPr="00FA0B77" w:rsidTr="00A15750">
        <w:tc>
          <w:tcPr>
            <w:tcW w:w="586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332B5" w:rsidRPr="00FA0B77" w:rsidRDefault="00B332B5" w:rsidP="00A15750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lastRenderedPageBreak/>
              <w:t>Hoạt động 2. Tìm hiểu cách xưng hô bên nội, bên ngoại. (làm việc nhóm 2)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mời HS đọc yêu cầu đề bài.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FA0B77">
              <w:rPr>
                <w:sz w:val="28"/>
                <w:szCs w:val="28"/>
                <w:lang w:val="nl-NL"/>
              </w:rPr>
              <w:t>GV chia sẻ bức tranh và nêu câu hỏi. Sau đó mời học sinh thảo luận nhóm 2, quan sát và trình bày kết quả.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Hãy nói về mối quan hệ giữa những người trong hình dưới đây: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. Ai là con trai, ai là con gái của ông bà?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. Ai là con dâu, ai là con rể của ông bà?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. Ai là cháu nội, ai là cháu ngoại của ông bà?</w:t>
            </w:r>
          </w:p>
          <w:p w:rsidR="00B332B5" w:rsidRPr="00FA0B77" w:rsidRDefault="00B332B5" w:rsidP="00A15750">
            <w:pPr>
              <w:jc w:val="center"/>
              <w:rPr>
                <w:sz w:val="28"/>
                <w:szCs w:val="28"/>
                <w:lang w:val="nl-NL"/>
              </w:rPr>
            </w:pPr>
            <w:r w:rsidRPr="00FA0B77">
              <w:rPr>
                <w:noProof/>
                <w:sz w:val="28"/>
                <w:szCs w:val="28"/>
              </w:rPr>
              <w:drawing>
                <wp:inline distT="0" distB="0" distL="0" distR="0" wp14:anchorId="2FFD439B" wp14:editId="22176442">
                  <wp:extent cx="3410410" cy="2208727"/>
                  <wp:effectExtent l="0" t="0" r="0" b="127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8385" t="42768" r="27931" b="6937"/>
                          <a:stretch/>
                        </pic:blipFill>
                        <pic:spPr bwMode="auto">
                          <a:xfrm>
                            <a:off x="0" y="0"/>
                            <a:ext cx="3412917" cy="2210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B332B5" w:rsidRPr="00FA0B77" w:rsidRDefault="00B332B5" w:rsidP="00A15750">
            <w:pPr>
              <w:jc w:val="both"/>
              <w:rPr>
                <w:i/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 xml:space="preserve">- GV nhận xét chung, tuyên </w:t>
            </w:r>
          </w:p>
        </w:tc>
        <w:tc>
          <w:tcPr>
            <w:tcW w:w="33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 xml:space="preserve">- 1 Học sinh đọc yêu cầu bài </w:t>
            </w:r>
          </w:p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Học sinh chia nhóm 2, đọc yêu cầu bài và tiến hành thảo luận.</w:t>
            </w:r>
          </w:p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Đại diện các nhóm trình bày:</w:t>
            </w:r>
          </w:p>
          <w:p w:rsidR="00B332B5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Đại diện các nhóm nhận xét.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Lắng nghe rút kinh nghiệm.</w:t>
            </w:r>
          </w:p>
        </w:tc>
        <w:tc>
          <w:tcPr>
            <w:tcW w:w="2303" w:type="dxa"/>
            <w:tcBorders>
              <w:top w:val="dashed" w:sz="4" w:space="0" w:color="auto"/>
              <w:bottom w:val="dashed" w:sz="4" w:space="0" w:color="auto"/>
            </w:tcBorders>
          </w:tcPr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</w:p>
        </w:tc>
      </w:tr>
      <w:tr w:rsidR="00B332B5" w:rsidRPr="00FA0B77" w:rsidTr="00A15750">
        <w:tc>
          <w:tcPr>
            <w:tcW w:w="9180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B332B5" w:rsidRPr="008F6E18" w:rsidRDefault="00B332B5" w:rsidP="00A15750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b/>
                <w:bCs/>
                <w:iCs/>
                <w:sz w:val="28"/>
                <w:szCs w:val="28"/>
                <w:lang w:val="nl-NL"/>
              </w:rPr>
              <w:t>3.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 Hoạt động</w:t>
            </w:r>
            <w:r w:rsidRPr="00FA0B77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</w:t>
            </w:r>
            <w:r w:rsidRPr="00FA0B77">
              <w:rPr>
                <w:b/>
                <w:bCs/>
                <w:iCs/>
                <w:sz w:val="28"/>
                <w:szCs w:val="28"/>
                <w:lang w:val="nl-NL"/>
              </w:rPr>
              <w:t>uyện tập</w:t>
            </w:r>
            <w:r>
              <w:rPr>
                <w:b/>
                <w:sz w:val="28"/>
                <w:szCs w:val="28"/>
                <w:lang w:val="nl-NL"/>
              </w:rPr>
              <w:t xml:space="preserve"> – thực hành(10’)</w:t>
            </w:r>
          </w:p>
        </w:tc>
        <w:tc>
          <w:tcPr>
            <w:tcW w:w="2303" w:type="dxa"/>
            <w:tcBorders>
              <w:top w:val="dashed" w:sz="4" w:space="0" w:color="auto"/>
              <w:bottom w:val="dashed" w:sz="4" w:space="0" w:color="auto"/>
            </w:tcBorders>
          </w:tcPr>
          <w:p w:rsidR="00B332B5" w:rsidRPr="00FA0B77" w:rsidRDefault="00B332B5" w:rsidP="00A15750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</w:p>
        </w:tc>
      </w:tr>
      <w:tr w:rsidR="00B332B5" w:rsidRPr="00FA0B77" w:rsidTr="00A15750">
        <w:tc>
          <w:tcPr>
            <w:tcW w:w="586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332B5" w:rsidRPr="00FA0B77" w:rsidRDefault="00B332B5" w:rsidP="00A15750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lastRenderedPageBreak/>
              <w:t>Hoạt động 3. Thực hành nêu cách xưng hô của em với những người thuộc họ nội, họ ngoại. (Làm việc nhóm 4)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mời HS đọc yêu cầu đề bài.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FA0B77">
              <w:rPr>
                <w:sz w:val="28"/>
                <w:szCs w:val="28"/>
                <w:lang w:val="nl-NL"/>
              </w:rPr>
              <w:t>GV mời học sinh thảo luận nhóm 4, cùng trao đổi, nêu cách xưng hô của mình với những người thuộc họ nội, họ ngoại.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Mời các nhóm trình bày.</w:t>
            </w:r>
          </w:p>
          <w:p w:rsidR="00B332B5" w:rsidRPr="00FA0B77" w:rsidRDefault="00B332B5" w:rsidP="00A15750">
            <w:pPr>
              <w:jc w:val="center"/>
              <w:rPr>
                <w:sz w:val="28"/>
                <w:szCs w:val="28"/>
                <w:lang w:val="nl-NL"/>
              </w:rPr>
            </w:pPr>
            <w:r w:rsidRPr="00FA0B77">
              <w:rPr>
                <w:noProof/>
                <w:sz w:val="28"/>
                <w:szCs w:val="28"/>
              </w:rPr>
              <w:drawing>
                <wp:inline distT="0" distB="0" distL="0" distR="0" wp14:anchorId="766DEE5F" wp14:editId="725EADC4">
                  <wp:extent cx="2865549" cy="1168308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2535" t="40256" r="24053" b="21030"/>
                          <a:stretch/>
                        </pic:blipFill>
                        <pic:spPr bwMode="auto">
                          <a:xfrm>
                            <a:off x="0" y="0"/>
                            <a:ext cx="2871902" cy="1170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nhận xét chung, tuyên dương và bổ sung thêm một số cách xưng hô tuỳ theo địa phương.</w:t>
            </w:r>
          </w:p>
          <w:p w:rsidR="00B332B5" w:rsidRPr="00FA0B77" w:rsidRDefault="00B332B5" w:rsidP="00A15750">
            <w:pPr>
              <w:jc w:val="both"/>
              <w:rPr>
                <w:i/>
                <w:sz w:val="28"/>
                <w:szCs w:val="28"/>
                <w:lang w:val="nl-NL"/>
              </w:rPr>
            </w:pPr>
            <w:r w:rsidRPr="00FA0B77">
              <w:rPr>
                <w:i/>
                <w:sz w:val="28"/>
                <w:szCs w:val="28"/>
                <w:lang w:val="nl-NL"/>
              </w:rPr>
              <w:t>VD: ở Miền trung vợ của chú gọi là mự (chú mự); ở miền Bắc, vợ của chú lại gọi là thím (chú thím),...</w:t>
            </w:r>
          </w:p>
        </w:tc>
        <w:tc>
          <w:tcPr>
            <w:tcW w:w="33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- 1 HS đọc yêu cầu bài.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Học sinh chia nhóm 4, đọc yêu cầu bài và tiến hành thảo luận.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Đại diện các nhóm trình bày theo cách xưng hô của gia đình, địa phương mình.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Các nhóm nhận xét.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Lắng nghe, rút kinh nghiệm.</w:t>
            </w:r>
          </w:p>
        </w:tc>
        <w:tc>
          <w:tcPr>
            <w:tcW w:w="2303" w:type="dxa"/>
            <w:tcBorders>
              <w:top w:val="dashed" w:sz="4" w:space="0" w:color="auto"/>
              <w:bottom w:val="dashed" w:sz="4" w:space="0" w:color="auto"/>
            </w:tcBorders>
          </w:tcPr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</w:p>
        </w:tc>
      </w:tr>
      <w:tr w:rsidR="00B332B5" w:rsidRPr="00FA0B77" w:rsidTr="00A15750">
        <w:tc>
          <w:tcPr>
            <w:tcW w:w="9180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B332B5" w:rsidRPr="00E841EC" w:rsidRDefault="00B332B5" w:rsidP="00A15750">
            <w:pPr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4. Hoạt động vận dụng,trải nghiệm(5’)</w:t>
            </w:r>
          </w:p>
        </w:tc>
        <w:tc>
          <w:tcPr>
            <w:tcW w:w="2303" w:type="dxa"/>
            <w:tcBorders>
              <w:top w:val="dashed" w:sz="4" w:space="0" w:color="auto"/>
              <w:bottom w:val="dashed" w:sz="4" w:space="0" w:color="auto"/>
            </w:tcBorders>
          </w:tcPr>
          <w:p w:rsidR="00B332B5" w:rsidRDefault="00B332B5" w:rsidP="00A15750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</w:tc>
      </w:tr>
      <w:tr w:rsidR="00B332B5" w:rsidRPr="00FA0B77" w:rsidTr="00A15750">
        <w:tc>
          <w:tcPr>
            <w:tcW w:w="5862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giới thiệu sơ đồ gia đình và họ hàng nội, ngoại của bạn An.</w:t>
            </w:r>
          </w:p>
          <w:p w:rsidR="00B332B5" w:rsidRPr="00FA0B77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 xml:space="preserve">- Cùng trao đổi với HS về sơ đồ </w:t>
            </w:r>
          </w:p>
          <w:p w:rsidR="00B332B5" w:rsidRPr="00FA0B77" w:rsidRDefault="00B332B5" w:rsidP="00A15750">
            <w:pPr>
              <w:jc w:val="center"/>
              <w:rPr>
                <w:sz w:val="28"/>
                <w:szCs w:val="28"/>
                <w:lang w:val="nl-NL"/>
              </w:rPr>
            </w:pPr>
            <w:r w:rsidRPr="00FA0B77">
              <w:rPr>
                <w:noProof/>
                <w:sz w:val="28"/>
                <w:szCs w:val="28"/>
              </w:rPr>
              <w:drawing>
                <wp:inline distT="0" distB="0" distL="0" distR="0" wp14:anchorId="353D30C4" wp14:editId="07848CB9">
                  <wp:extent cx="2698124" cy="1841679"/>
                  <wp:effectExtent l="0" t="0" r="6985" b="635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7735" t="37751" r="26843" b="7131"/>
                          <a:stretch/>
                        </pic:blipFill>
                        <pic:spPr bwMode="auto">
                          <a:xfrm>
                            <a:off x="0" y="0"/>
                            <a:ext cx="2699690" cy="1842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32B5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GV yêu cầu HS về nhà dựa vào sơ đồ gợi ý này để vẽ, viết hoặc cắt dán ảnh sơ đồ gia đình và họ hàng nội, ngoại của mình</w:t>
            </w:r>
          </w:p>
          <w:p w:rsidR="00B332B5" w:rsidRDefault="00B332B5" w:rsidP="00A15750">
            <w:pPr>
              <w:ind w:left="216"/>
              <w:jc w:val="both"/>
              <w:rPr>
                <w:b/>
                <w:sz w:val="28"/>
                <w:szCs w:val="28"/>
                <w:lang w:val="nl-NL"/>
              </w:rPr>
            </w:pPr>
            <w:r w:rsidRPr="0063493C">
              <w:rPr>
                <w:b/>
                <w:sz w:val="28"/>
                <w:szCs w:val="28"/>
                <w:lang w:val="nl-NL"/>
              </w:rPr>
              <w:t>*Củng cố,dặn dò</w:t>
            </w:r>
            <w:r>
              <w:rPr>
                <w:b/>
                <w:sz w:val="28"/>
                <w:szCs w:val="28"/>
                <w:lang w:val="nl-NL"/>
              </w:rPr>
              <w:t>(2’)</w:t>
            </w:r>
          </w:p>
          <w:p w:rsidR="00B332B5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cho HS nhắc lại nội dung bài học</w:t>
            </w:r>
          </w:p>
          <w:p w:rsidR="00B332B5" w:rsidRPr="0063493C" w:rsidRDefault="00B332B5" w:rsidP="00A1575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-Dặn dò chuẩn bị bài học sau:Chuẩn bị hình ảnh các người thân trong gia đình em.</w:t>
            </w:r>
          </w:p>
        </w:tc>
        <w:tc>
          <w:tcPr>
            <w:tcW w:w="3318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HS quan sát sơ đồ.</w:t>
            </w:r>
          </w:p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HS cùng trao đổi về sơ đồ.</w:t>
            </w:r>
          </w:p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Về nhà tự làm sơ đồ theo mẫu</w:t>
            </w:r>
          </w:p>
        </w:tc>
        <w:tc>
          <w:tcPr>
            <w:tcW w:w="2303" w:type="dxa"/>
            <w:tcBorders>
              <w:top w:val="dashed" w:sz="4" w:space="0" w:color="auto"/>
              <w:bottom w:val="single" w:sz="4" w:space="0" w:color="auto"/>
            </w:tcBorders>
          </w:tcPr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</w:p>
        </w:tc>
      </w:tr>
      <w:tr w:rsidR="00B332B5" w:rsidRPr="00FA0B77" w:rsidTr="00A15750">
        <w:trPr>
          <w:gridAfter w:val="2"/>
          <w:wAfter w:w="3659" w:type="dxa"/>
          <w:trHeight w:val="841"/>
        </w:trPr>
        <w:tc>
          <w:tcPr>
            <w:tcW w:w="4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332B5" w:rsidRDefault="00B332B5" w:rsidP="00A15750">
            <w:pPr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lastRenderedPageBreak/>
              <w:t>IV. ĐIỀU CHỈNH SAU BÀI DẠY:</w:t>
            </w:r>
          </w:p>
          <w:p w:rsidR="00B332B5" w:rsidRDefault="00B332B5" w:rsidP="00A15750">
            <w:pPr>
              <w:rPr>
                <w:b/>
                <w:sz w:val="28"/>
                <w:szCs w:val="28"/>
                <w:lang w:val="nl-NL"/>
              </w:rPr>
            </w:pPr>
          </w:p>
          <w:p w:rsidR="00B332B5" w:rsidRDefault="00B332B5" w:rsidP="00A15750">
            <w:pPr>
              <w:rPr>
                <w:b/>
                <w:sz w:val="28"/>
                <w:szCs w:val="28"/>
              </w:rPr>
            </w:pPr>
          </w:p>
          <w:p w:rsidR="00B332B5" w:rsidRDefault="00B332B5" w:rsidP="00A15750">
            <w:pPr>
              <w:rPr>
                <w:b/>
                <w:sz w:val="28"/>
                <w:szCs w:val="28"/>
              </w:rPr>
            </w:pPr>
          </w:p>
          <w:p w:rsidR="00B332B5" w:rsidRDefault="00B332B5" w:rsidP="00A15750">
            <w:pPr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br w:type="page"/>
            </w:r>
          </w:p>
          <w:p w:rsidR="00B332B5" w:rsidRDefault="00B332B5" w:rsidP="00A15750">
            <w:pPr>
              <w:rPr>
                <w:b/>
                <w:sz w:val="28"/>
                <w:szCs w:val="28"/>
                <w:lang w:val="nl-NL"/>
              </w:rPr>
            </w:pPr>
          </w:p>
          <w:p w:rsidR="00B332B5" w:rsidRDefault="00B332B5" w:rsidP="00A15750">
            <w:pPr>
              <w:rPr>
                <w:b/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rPr>
                <w:b/>
                <w:sz w:val="28"/>
                <w:szCs w:val="28"/>
                <w:lang w:val="nl-NL"/>
              </w:rPr>
            </w:pPr>
          </w:p>
          <w:p w:rsidR="00B332B5" w:rsidRPr="00FA0B77" w:rsidRDefault="00B332B5" w:rsidP="00A15750">
            <w:pPr>
              <w:rPr>
                <w:sz w:val="28"/>
                <w:szCs w:val="28"/>
                <w:lang w:val="nl-NL"/>
              </w:rPr>
            </w:pP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332B5" w:rsidRPr="00FA0B77" w:rsidRDefault="00B332B5" w:rsidP="00A15750">
            <w:pPr>
              <w:rPr>
                <w:b/>
                <w:sz w:val="28"/>
                <w:szCs w:val="28"/>
                <w:lang w:val="nl-NL"/>
              </w:rPr>
            </w:pPr>
          </w:p>
        </w:tc>
      </w:tr>
    </w:tbl>
    <w:p w:rsidR="00DD2A95" w:rsidRDefault="00DD2A95">
      <w:bookmarkStart w:id="0" w:name="_GoBack"/>
      <w:bookmarkEnd w:id="0"/>
    </w:p>
    <w:sectPr w:rsidR="00DD2A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2B5"/>
    <w:rsid w:val="00B332B5"/>
    <w:rsid w:val="00DD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2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32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2B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2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32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2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578</Words>
  <Characters>3300</Characters>
  <Application>Microsoft Office Word</Application>
  <DocSecurity>0</DocSecurity>
  <Lines>27</Lines>
  <Paragraphs>7</Paragraphs>
  <ScaleCrop>false</ScaleCrop>
  <Company/>
  <LinksUpToDate>false</LinksUpToDate>
  <CharactersWithSpaces>3871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2025-02-24T12:37:00Z</dcterms:created>
  <dcterms:modified xsi:type="dcterms:W3CDTF">2025-02-24T12:37:00Z</dcterms:modified>
</cp:coreProperties>
</file>