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3346">
        <w:rPr>
          <w:rFonts w:ascii="Times New Roman" w:eastAsia="Calibri" w:hAnsi="Times New Roman" w:cs="Times New Roman"/>
          <w:sz w:val="28"/>
          <w:szCs w:val="28"/>
          <w:lang w:val="pt-BR"/>
        </w:rPr>
        <w:t>Tuần: 12</w:t>
      </w:r>
    </w:p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>: HĐTN</w:t>
      </w:r>
    </w:p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</w:t>
      </w:r>
      <w:r w:rsidRPr="00CD3346">
        <w:rPr>
          <w:rFonts w:ascii="Times New Roman" w:eastAsia="Calibri" w:hAnsi="Times New Roman" w:cs="Times New Roman"/>
          <w:b/>
          <w:sz w:val="28"/>
          <w:szCs w:val="28"/>
        </w:rPr>
        <w:t>BIẾT ƠN THẦY CÔ</w:t>
      </w:r>
    </w:p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>: 35</w:t>
      </w:r>
    </w:p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23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3346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CD3346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CD334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Sau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- HS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lòng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ơn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thầy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tấm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thiếp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vẽ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bức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tặng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thầy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*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>:</w:t>
      </w:r>
      <w:r w:rsidRPr="00CD3346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Biết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cỡ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vừa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346"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chất</w:t>
      </w:r>
      <w:proofErr w:type="gramStart"/>
      <w:r w:rsidRPr="00CD3346">
        <w:rPr>
          <w:rFonts w:ascii="Times New Roman" w:eastAsia="Calibri" w:hAnsi="Times New Roman" w:cs="Times New Roman"/>
          <w:sz w:val="28"/>
          <w:szCs w:val="28"/>
        </w:rPr>
        <w:t>:Yêu</w:t>
      </w:r>
      <w:proofErr w:type="spellEnd"/>
      <w:proofErr w:type="gram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chịu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khó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đẹp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3346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 w:rsidRPr="00CD3346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ĐỒ DÙNG DẠY HỌC</w:t>
      </w:r>
      <w:r w:rsidRPr="00CD334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34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* GV: </w:t>
      </w:r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tấm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thiếp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thủ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kéo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keo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dán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sáp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34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* HS: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thủ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kéo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keo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dán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sáp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CD33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3346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CD3346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CD334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94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474"/>
      </w:tblGrid>
      <w:tr w:rsidR="00CD3346" w:rsidRPr="00CD3346" w:rsidTr="00324CA3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74" w:type="dxa"/>
            <w:tcBorders>
              <w:bottom w:val="single" w:sz="4" w:space="0" w:color="auto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CD3346" w:rsidRPr="00CD3346" w:rsidTr="00324CA3">
        <w:tc>
          <w:tcPr>
            <w:tcW w:w="4950" w:type="dxa"/>
            <w:tcBorders>
              <w:bottom w:val="nil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1.</w:t>
            </w:r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mở đầu</w:t>
            </w:r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</w:tc>
        <w:tc>
          <w:tcPr>
            <w:tcW w:w="4474" w:type="dxa"/>
            <w:tcBorders>
              <w:bottom w:val="nil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D3346" w:rsidRPr="00CD3346" w:rsidTr="00324CA3"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Ổn định: </w:t>
            </w:r>
          </w:p>
        </w:tc>
        <w:tc>
          <w:tcPr>
            <w:tcW w:w="4474" w:type="dxa"/>
            <w:tcBorders>
              <w:top w:val="nil"/>
              <w:bottom w:val="nil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Hát</w:t>
            </w:r>
          </w:p>
        </w:tc>
      </w:tr>
      <w:tr w:rsidR="00CD3346" w:rsidRPr="00CD3346" w:rsidTr="00324CA3">
        <w:tc>
          <w:tcPr>
            <w:tcW w:w="49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 Giới thiệu bài : Hôm nay chúng ta thực hiện tiết cuối cùng của chủ đề </w:t>
            </w:r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Biết ơn thầy cô.</w:t>
            </w:r>
          </w:p>
        </w:tc>
        <w:tc>
          <w:tcPr>
            <w:tcW w:w="44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</w:t>
            </w:r>
          </w:p>
        </w:tc>
      </w:tr>
      <w:tr w:rsidR="00CD3346" w:rsidRPr="00CD3346" w:rsidTr="00324CA3">
        <w:tc>
          <w:tcPr>
            <w:tcW w:w="942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  <w:tr w:rsidR="00CD3346" w:rsidRPr="00CD3346" w:rsidTr="00324CA3">
        <w:tc>
          <w:tcPr>
            <w:tcW w:w="94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D3346" w:rsidRPr="00CD3346" w:rsidTr="00324CA3"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Cách</w:t>
            </w:r>
            <w:proofErr w:type="spellEnd"/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tiến</w:t>
            </w:r>
            <w:proofErr w:type="spellEnd"/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hành</w:t>
            </w:r>
            <w:proofErr w:type="spellEnd"/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dung: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Công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lao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đối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HS.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ơn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kính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trọng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tỏ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lòng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ơn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kính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trọng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tấm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bưu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thiếp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tặng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ý: 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Trang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trí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tấm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bưu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thiếp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bên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ngoài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thế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bên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tấm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bưu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thiếp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tấm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bưu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thiếp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tặng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bưu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thiếp</w:t>
            </w:r>
            <w:proofErr w:type="spellEnd"/>
          </w:p>
        </w:tc>
        <w:tc>
          <w:tcPr>
            <w:tcW w:w="4474" w:type="dxa"/>
            <w:tcBorders>
              <w:top w:val="nil"/>
              <w:bottom w:val="nil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bưu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thiếp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GV.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</w:tc>
      </w:tr>
      <w:tr w:rsidR="00CD3346" w:rsidRPr="00CD3346" w:rsidTr="00324CA3">
        <w:tc>
          <w:tcPr>
            <w:tcW w:w="49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*GV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lễ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vâng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chăm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ngoan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giỏi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tấm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bưu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thiếp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tặng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Theo dõi, lắng nghe</w:t>
            </w:r>
          </w:p>
        </w:tc>
      </w:tr>
      <w:tr w:rsidR="00CD3346" w:rsidRPr="00CD3346" w:rsidTr="00324CA3">
        <w:tc>
          <w:tcPr>
            <w:tcW w:w="942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D3346" w:rsidRPr="00CD3346" w:rsidTr="00324CA3">
        <w:tc>
          <w:tcPr>
            <w:tcW w:w="94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Chúc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mừng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</w:p>
        </w:tc>
      </w:tr>
      <w:tr w:rsidR="00CD3346" w:rsidRPr="00CD3346" w:rsidTr="00324CA3">
        <w:tc>
          <w:tcPr>
            <w:tcW w:w="49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Cách</w:t>
            </w:r>
            <w:proofErr w:type="spellEnd"/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tiến</w:t>
            </w:r>
            <w:proofErr w:type="spellEnd"/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hành</w:t>
            </w:r>
            <w:proofErr w:type="spellEnd"/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: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tặng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thiệp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tặng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tấm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bưu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thiếp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mà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nghỉ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lao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xúc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tặng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thiếp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44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Đại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diện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D3346" w:rsidRPr="00CD3346" w:rsidTr="00324CA3"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Kết</w:t>
            </w:r>
            <w:proofErr w:type="spellEnd"/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luận</w:t>
            </w:r>
            <w:proofErr w:type="spellEnd"/>
            <w:r w:rsidRPr="00CD33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tặng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món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quà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đơn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giản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nhưng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kèm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lộ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lí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thái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chân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4" w:type="dxa"/>
            <w:tcBorders>
              <w:top w:val="nil"/>
              <w:bottom w:val="nil"/>
            </w:tcBorders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</w:p>
        </w:tc>
      </w:tr>
      <w:tr w:rsidR="00CD3346" w:rsidRPr="00CD3346" w:rsidTr="00324CA3">
        <w:tc>
          <w:tcPr>
            <w:tcW w:w="4950" w:type="dxa"/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CD33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HS.</w:t>
            </w: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tấm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thiếp</w:t>
            </w:r>
            <w:proofErr w:type="spellEnd"/>
            <w:proofErr w:type="gram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proofErr w:type="gram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tặng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4" w:type="dxa"/>
            <w:shd w:val="clear" w:color="auto" w:fill="auto"/>
          </w:tcPr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346" w:rsidRPr="00CD3346" w:rsidRDefault="00CD3346" w:rsidP="00CD334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D334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346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33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CD3346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CD33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CD33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CD33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CD33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D3346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CD334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34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34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346" w:rsidRPr="00CD3346" w:rsidRDefault="00CD3346" w:rsidP="00CD3346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46"/>
    <w:rsid w:val="002B0EA0"/>
    <w:rsid w:val="00CD3346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2025-02-16T06:03:00Z</dcterms:created>
  <dcterms:modified xsi:type="dcterms:W3CDTF">2025-02-16T06:03:00Z</dcterms:modified>
</cp:coreProperties>
</file>