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52026" w14:textId="77777777" w:rsidR="007A67FC" w:rsidRPr="003D6861" w:rsidRDefault="007A67FC" w:rsidP="007A67FC">
      <w:pPr>
        <w:jc w:val="center"/>
        <w:rPr>
          <w:rFonts w:ascii="Times New Roman" w:hAnsi="Times New Roman"/>
          <w:b/>
          <w:bCs/>
          <w:sz w:val="28"/>
          <w:szCs w:val="28"/>
        </w:rPr>
      </w:pPr>
      <w:r w:rsidRPr="003D6861">
        <w:rPr>
          <w:rFonts w:ascii="Times New Roman" w:hAnsi="Times New Roman"/>
          <w:b/>
          <w:bCs/>
          <w:sz w:val="28"/>
          <w:szCs w:val="28"/>
        </w:rPr>
        <w:t>KẾ HOẠCH BÀI DẠY</w:t>
      </w:r>
    </w:p>
    <w:p w14:paraId="52EEFBB0" w14:textId="77777777" w:rsidR="007A67FC" w:rsidRPr="003D6861" w:rsidRDefault="007A67FC" w:rsidP="007A67FC">
      <w:pPr>
        <w:jc w:val="center"/>
        <w:rPr>
          <w:rFonts w:ascii="Times New Roman" w:hAnsi="Times New Roman"/>
          <w:sz w:val="28"/>
          <w:szCs w:val="28"/>
        </w:rPr>
      </w:pPr>
      <w:r w:rsidRPr="003D6861">
        <w:rPr>
          <w:rFonts w:ascii="Times New Roman" w:hAnsi="Times New Roman"/>
          <w:sz w:val="28"/>
          <w:szCs w:val="28"/>
        </w:rPr>
        <w:t>Hoạt động giáo dục: Hoạt động trải nghiệm</w:t>
      </w:r>
    </w:p>
    <w:p w14:paraId="353A7D62" w14:textId="77777777" w:rsidR="007A67FC" w:rsidRPr="003D6861" w:rsidRDefault="007A67FC" w:rsidP="007A67FC">
      <w:pPr>
        <w:jc w:val="center"/>
        <w:rPr>
          <w:rFonts w:ascii="Times New Roman" w:hAnsi="Times New Roman"/>
          <w:sz w:val="28"/>
          <w:szCs w:val="28"/>
        </w:rPr>
      </w:pPr>
      <w:r w:rsidRPr="003D6861">
        <w:rPr>
          <w:rFonts w:ascii="Times New Roman" w:hAnsi="Times New Roman"/>
          <w:sz w:val="28"/>
          <w:szCs w:val="28"/>
        </w:rPr>
        <w:t xml:space="preserve">Tên bài học: </w:t>
      </w:r>
      <w:r w:rsidRPr="003D6861">
        <w:rPr>
          <w:rFonts w:ascii="Times New Roman" w:hAnsi="Times New Roman" w:cs="Times New Roman"/>
          <w:b/>
          <w:bCs/>
          <w:sz w:val="28"/>
          <w:szCs w:val="28"/>
        </w:rPr>
        <w:t>Mùa xuân trên quê hương em</w:t>
      </w:r>
    </w:p>
    <w:p w14:paraId="1FE8E867" w14:textId="77777777" w:rsidR="007A67FC" w:rsidRPr="003D6861" w:rsidRDefault="007A67FC" w:rsidP="007A67FC">
      <w:pPr>
        <w:jc w:val="center"/>
        <w:rPr>
          <w:rFonts w:ascii="Times New Roman" w:hAnsi="Times New Roman"/>
          <w:sz w:val="28"/>
          <w:szCs w:val="28"/>
        </w:rPr>
      </w:pPr>
      <w:r w:rsidRPr="003D6861">
        <w:rPr>
          <w:rFonts w:ascii="Times New Roman" w:hAnsi="Times New Roman"/>
          <w:sz w:val="28"/>
          <w:szCs w:val="28"/>
        </w:rPr>
        <w:t>Tiết chương trình: 49</w:t>
      </w:r>
    </w:p>
    <w:p w14:paraId="45287C0D" w14:textId="77777777" w:rsidR="007A67FC" w:rsidRPr="003D6861" w:rsidRDefault="007A67FC" w:rsidP="007A67FC">
      <w:pPr>
        <w:jc w:val="center"/>
        <w:rPr>
          <w:rFonts w:ascii="Times New Roman" w:hAnsi="Times New Roman"/>
          <w:sz w:val="28"/>
          <w:szCs w:val="28"/>
        </w:rPr>
      </w:pPr>
      <w:r w:rsidRPr="003D6861">
        <w:rPr>
          <w:rFonts w:ascii="Times New Roman" w:hAnsi="Times New Roman"/>
          <w:sz w:val="28"/>
          <w:szCs w:val="28"/>
        </w:rPr>
        <w:t>Thời gian thực hiện: 30/12/2024</w:t>
      </w:r>
    </w:p>
    <w:p w14:paraId="3D2BE740" w14:textId="77777777" w:rsidR="007A67FC" w:rsidRPr="005835DC" w:rsidRDefault="007A67FC" w:rsidP="007A67FC">
      <w:pPr>
        <w:tabs>
          <w:tab w:val="center" w:pos="4770"/>
        </w:tabs>
        <w:spacing w:after="0" w:line="240" w:lineRule="auto"/>
        <w:jc w:val="both"/>
        <w:rPr>
          <w:rFonts w:ascii="Times New Roman" w:eastAsia="Calibri" w:hAnsi="Times New Roman" w:cs="Times New Roman"/>
          <w:b/>
          <w:kern w:val="0"/>
          <w:sz w:val="28"/>
          <w:szCs w:val="28"/>
          <w:lang w:val="vi-VN"/>
          <w14:ligatures w14:val="none"/>
        </w:rPr>
      </w:pPr>
      <w:r w:rsidRPr="005835DC">
        <w:rPr>
          <w:rFonts w:ascii="Times New Roman" w:eastAsia="Calibri" w:hAnsi="Times New Roman" w:cs="Times New Roman"/>
          <w:b/>
          <w:kern w:val="0"/>
          <w:sz w:val="28"/>
          <w:szCs w:val="28"/>
          <w:lang w:val="vi-VN"/>
          <w14:ligatures w14:val="none"/>
        </w:rPr>
        <w:t xml:space="preserve">I. </w:t>
      </w:r>
      <w:r>
        <w:rPr>
          <w:rFonts w:ascii="Times New Roman" w:eastAsia="Calibri" w:hAnsi="Times New Roman" w:cs="Times New Roman"/>
          <w:b/>
          <w:kern w:val="0"/>
          <w:sz w:val="28"/>
          <w:szCs w:val="28"/>
          <w14:ligatures w14:val="none"/>
        </w:rPr>
        <w:t>YÊU CẦU CẦN ĐẠT</w:t>
      </w:r>
      <w:r w:rsidRPr="005835DC">
        <w:rPr>
          <w:rFonts w:ascii="Times New Roman" w:eastAsia="Calibri" w:hAnsi="Times New Roman" w:cs="Times New Roman"/>
          <w:b/>
          <w:kern w:val="0"/>
          <w:sz w:val="28"/>
          <w:szCs w:val="28"/>
          <w:lang w:val="vi-VN"/>
          <w14:ligatures w14:val="none"/>
        </w:rPr>
        <w:t xml:space="preserve"> </w:t>
      </w:r>
    </w:p>
    <w:p w14:paraId="585344A3" w14:textId="77777777" w:rsidR="007A67FC" w:rsidRPr="005835DC" w:rsidRDefault="007A67FC" w:rsidP="007A67FC">
      <w:pPr>
        <w:tabs>
          <w:tab w:val="center" w:pos="4770"/>
        </w:tabs>
        <w:spacing w:after="0" w:line="240" w:lineRule="auto"/>
        <w:jc w:val="both"/>
        <w:rPr>
          <w:rFonts w:ascii="Times New Roman" w:eastAsia="Calibri" w:hAnsi="Times New Roman" w:cs="Times New Roman"/>
          <w:b/>
          <w:kern w:val="0"/>
          <w:sz w:val="28"/>
          <w:szCs w:val="28"/>
          <w:lang w:val="vi-VN"/>
          <w14:ligatures w14:val="none"/>
        </w:rPr>
      </w:pPr>
      <w:r w:rsidRPr="005835DC">
        <w:rPr>
          <w:rFonts w:ascii="Times New Roman" w:eastAsia="Arial" w:hAnsi="Times New Roman" w:cs="Times New Roman"/>
          <w:kern w:val="0"/>
          <w:sz w:val="28"/>
          <w:szCs w:val="28"/>
          <w:lang w:val="vi-VN"/>
          <w14:ligatures w14:val="none"/>
        </w:rPr>
        <w:t>Sau hoạt động, HS có khả năng:</w:t>
      </w:r>
      <w:r w:rsidRPr="005835DC">
        <w:rPr>
          <w:rFonts w:ascii="Times New Roman" w:eastAsia="Calibri" w:hAnsi="Times New Roman" w:cs="Times New Roman"/>
          <w:b/>
          <w:kern w:val="0"/>
          <w:sz w:val="28"/>
          <w:szCs w:val="28"/>
          <w:lang w:val="vi-VN"/>
          <w14:ligatures w14:val="none"/>
        </w:rPr>
        <w:tab/>
      </w:r>
    </w:p>
    <w:p w14:paraId="0D7CF882" w14:textId="77777777" w:rsidR="007A67FC" w:rsidRPr="005835DC" w:rsidRDefault="007A67FC" w:rsidP="007A67FC">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Biết được nội dung nhà trường phổ biến về việc tìm hiểu các lễ hội mùa xuân của quê hương.</w:t>
      </w:r>
    </w:p>
    <w:p w14:paraId="0E565E29" w14:textId="77777777" w:rsidR="007A67FC" w:rsidRPr="005835DC" w:rsidRDefault="007A67FC" w:rsidP="007A67FC">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xml:space="preserve"> - Nhiệt tình tham gia theo yêu cầu của nhà trường.</w:t>
      </w:r>
    </w:p>
    <w:p w14:paraId="2266F096" w14:textId="77777777" w:rsidR="007A67FC" w:rsidRDefault="007A67FC" w:rsidP="007A67FC">
      <w:pPr>
        <w:spacing w:after="0" w:line="240" w:lineRule="auto"/>
        <w:jc w:val="both"/>
        <w:rPr>
          <w:rFonts w:ascii="Times New Roman" w:eastAsia="Calibri" w:hAnsi="Times New Roman" w:cs="Times New Roman"/>
          <w:b/>
          <w:kern w:val="0"/>
          <w:sz w:val="28"/>
          <w:szCs w:val="28"/>
          <w14:ligatures w14:val="none"/>
        </w:rPr>
      </w:pPr>
      <w:r w:rsidRPr="005835DC">
        <w:rPr>
          <w:rFonts w:ascii="Times New Roman" w:eastAsia="Calibri" w:hAnsi="Times New Roman" w:cs="Times New Roman"/>
          <w:b/>
          <w:kern w:val="0"/>
          <w:sz w:val="28"/>
          <w:szCs w:val="28"/>
          <w:lang w:val="vi-VN"/>
          <w14:ligatures w14:val="none"/>
        </w:rPr>
        <w:t xml:space="preserve">II. </w:t>
      </w:r>
      <w:r>
        <w:rPr>
          <w:rFonts w:ascii="Times New Roman" w:eastAsia="Calibri" w:hAnsi="Times New Roman" w:cs="Times New Roman"/>
          <w:b/>
          <w:kern w:val="0"/>
          <w:sz w:val="28"/>
          <w:szCs w:val="28"/>
          <w14:ligatures w14:val="none"/>
        </w:rPr>
        <w:t>ĐỒ DÙNG DẠY HỌC</w:t>
      </w:r>
    </w:p>
    <w:p w14:paraId="62286BFA" w14:textId="77777777" w:rsidR="007A67FC" w:rsidRDefault="007A67FC" w:rsidP="007A67FC">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-GV: SGK, SGV, tài liệu dạy học</w:t>
      </w:r>
    </w:p>
    <w:p w14:paraId="43C34C95" w14:textId="77777777" w:rsidR="007A67FC" w:rsidRPr="005835DC" w:rsidRDefault="007A67FC" w:rsidP="007A67FC">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w:t>
      </w:r>
      <w:proofErr w:type="gramStart"/>
      <w:r>
        <w:rPr>
          <w:rFonts w:ascii="Times New Roman" w:eastAsia="Calibri" w:hAnsi="Times New Roman" w:cs="Times New Roman"/>
          <w:b/>
          <w:kern w:val="0"/>
          <w:sz w:val="28"/>
          <w:szCs w:val="28"/>
          <w14:ligatures w14:val="none"/>
        </w:rPr>
        <w:t>HS :</w:t>
      </w:r>
      <w:proofErr w:type="gramEnd"/>
      <w:r>
        <w:rPr>
          <w:rFonts w:ascii="Times New Roman" w:eastAsia="Calibri" w:hAnsi="Times New Roman" w:cs="Times New Roman"/>
          <w:b/>
          <w:kern w:val="0"/>
          <w:sz w:val="28"/>
          <w:szCs w:val="28"/>
          <w14:ligatures w14:val="none"/>
        </w:rPr>
        <w:t xml:space="preserve"> SGK</w:t>
      </w:r>
    </w:p>
    <w:p w14:paraId="365DC626" w14:textId="77777777" w:rsidR="007A67FC" w:rsidRDefault="007A67FC" w:rsidP="007A67FC">
      <w:pPr>
        <w:spacing w:after="0" w:line="240" w:lineRule="auto"/>
        <w:jc w:val="both"/>
        <w:rPr>
          <w:rFonts w:ascii="Times New Roman" w:eastAsia="Calibri" w:hAnsi="Times New Roman" w:cs="Times New Roman"/>
          <w:b/>
          <w:kern w:val="0"/>
          <w:sz w:val="28"/>
          <w:szCs w:val="28"/>
          <w14:ligatures w14:val="none"/>
        </w:rPr>
      </w:pPr>
      <w:r w:rsidRPr="005835DC">
        <w:rPr>
          <w:rFonts w:ascii="Times New Roman" w:eastAsia="Calibri" w:hAnsi="Times New Roman" w:cs="Times New Roman"/>
          <w:b/>
          <w:kern w:val="0"/>
          <w:sz w:val="28"/>
          <w:szCs w:val="28"/>
          <w:lang w:val="vi-VN"/>
          <w14:ligatures w14:val="none"/>
        </w:rPr>
        <w:t xml:space="preserve">III. CÁC HOẠT ĐỘNG </w:t>
      </w:r>
      <w:r>
        <w:rPr>
          <w:rFonts w:ascii="Times New Roman" w:eastAsia="Calibri" w:hAnsi="Times New Roman" w:cs="Times New Roman"/>
          <w:b/>
          <w:kern w:val="0"/>
          <w:sz w:val="28"/>
          <w:szCs w:val="28"/>
          <w14:ligatures w14:val="none"/>
        </w:rPr>
        <w:t>DẠY HỌC CHỦ YẾU</w:t>
      </w:r>
    </w:p>
    <w:tbl>
      <w:tblPr>
        <w:tblStyle w:val="TableGrid"/>
        <w:tblW w:w="9918" w:type="dxa"/>
        <w:tblLook w:val="04A0" w:firstRow="1" w:lastRow="0" w:firstColumn="1" w:lastColumn="0" w:noHBand="0" w:noVBand="1"/>
      </w:tblPr>
      <w:tblGrid>
        <w:gridCol w:w="4531"/>
        <w:gridCol w:w="3827"/>
        <w:gridCol w:w="1560"/>
      </w:tblGrid>
      <w:tr w:rsidR="007A67FC" w14:paraId="681E1258" w14:textId="77777777" w:rsidTr="00795FE7">
        <w:tc>
          <w:tcPr>
            <w:tcW w:w="4531" w:type="dxa"/>
          </w:tcPr>
          <w:p w14:paraId="4687675C" w14:textId="77777777" w:rsidR="007A67FC" w:rsidRDefault="007A67FC" w:rsidP="00795FE7">
            <w:pPr>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Hoạt động của GV</w:t>
            </w:r>
          </w:p>
        </w:tc>
        <w:tc>
          <w:tcPr>
            <w:tcW w:w="3827" w:type="dxa"/>
          </w:tcPr>
          <w:p w14:paraId="5395202B" w14:textId="77777777" w:rsidR="007A67FC" w:rsidRDefault="007A67FC" w:rsidP="00795FE7">
            <w:pPr>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Hoạt động của HS</w:t>
            </w:r>
          </w:p>
        </w:tc>
        <w:tc>
          <w:tcPr>
            <w:tcW w:w="1560" w:type="dxa"/>
          </w:tcPr>
          <w:p w14:paraId="1AFFF31B" w14:textId="77777777" w:rsidR="007A67FC" w:rsidRDefault="007A67FC" w:rsidP="00795FE7">
            <w:pPr>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HĐBT</w:t>
            </w:r>
          </w:p>
        </w:tc>
      </w:tr>
      <w:tr w:rsidR="007A67FC" w14:paraId="346C352A" w14:textId="77777777" w:rsidTr="00795FE7">
        <w:tc>
          <w:tcPr>
            <w:tcW w:w="4531" w:type="dxa"/>
          </w:tcPr>
          <w:p w14:paraId="64B2BB5E" w14:textId="77777777" w:rsidR="007A67FC" w:rsidRDefault="007A67FC" w:rsidP="00795FE7">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 xml:space="preserve">1. Hoạt động mở </w:t>
            </w:r>
            <w:proofErr w:type="gramStart"/>
            <w:r>
              <w:rPr>
                <w:rFonts w:ascii="Times New Roman" w:eastAsia="Calibri" w:hAnsi="Times New Roman" w:cs="Times New Roman"/>
                <w:b/>
                <w:kern w:val="0"/>
                <w:sz w:val="28"/>
                <w:szCs w:val="28"/>
                <w14:ligatures w14:val="none"/>
              </w:rPr>
              <w:t>đầu(</w:t>
            </w:r>
            <w:proofErr w:type="gramEnd"/>
            <w:r>
              <w:rPr>
                <w:rFonts w:ascii="Times New Roman" w:eastAsia="Calibri" w:hAnsi="Times New Roman" w:cs="Times New Roman"/>
                <w:b/>
                <w:kern w:val="0"/>
                <w:sz w:val="28"/>
                <w:szCs w:val="28"/>
                <w14:ligatures w14:val="none"/>
              </w:rPr>
              <w:t>5’)</w:t>
            </w:r>
          </w:p>
          <w:p w14:paraId="37CAF996" w14:textId="77777777" w:rsidR="007A67FC" w:rsidRPr="00766A13" w:rsidRDefault="007A67FC" w:rsidP="00795FE7">
            <w:pPr>
              <w:jc w:val="both"/>
              <w:rPr>
                <w:rFonts w:ascii="Times New Roman" w:eastAsia="Calibri" w:hAnsi="Times New Roman" w:cs="Times New Roman"/>
                <w:bCs/>
                <w:kern w:val="0"/>
                <w:sz w:val="28"/>
                <w:szCs w:val="28"/>
                <w14:ligatures w14:val="none"/>
              </w:rPr>
            </w:pPr>
            <w:r>
              <w:rPr>
                <w:rFonts w:ascii="Times New Roman" w:eastAsia="Calibri" w:hAnsi="Times New Roman" w:cs="Times New Roman"/>
                <w:b/>
                <w:kern w:val="0"/>
                <w:sz w:val="28"/>
                <w:szCs w:val="28"/>
                <w14:ligatures w14:val="none"/>
              </w:rPr>
              <w:t>-</w:t>
            </w:r>
            <w:r w:rsidRPr="00766A13">
              <w:rPr>
                <w:rFonts w:ascii="Times New Roman" w:eastAsia="Calibri" w:hAnsi="Times New Roman" w:cs="Times New Roman"/>
                <w:bCs/>
                <w:kern w:val="0"/>
                <w:sz w:val="28"/>
                <w:szCs w:val="28"/>
                <w14:ligatures w14:val="none"/>
              </w:rPr>
              <w:t>GV cho HS hát</w:t>
            </w:r>
          </w:p>
          <w:p w14:paraId="00D5D3AD" w14:textId="77777777" w:rsidR="007A67FC" w:rsidRDefault="007A67FC" w:rsidP="00795FE7">
            <w:pPr>
              <w:jc w:val="both"/>
              <w:rPr>
                <w:rFonts w:ascii="Times New Roman" w:eastAsia="Calibri" w:hAnsi="Times New Roman" w:cs="Times New Roman"/>
                <w:b/>
                <w:kern w:val="0"/>
                <w:sz w:val="28"/>
                <w:szCs w:val="28"/>
                <w14:ligatures w14:val="none"/>
              </w:rPr>
            </w:pPr>
            <w:r w:rsidRPr="00766A13">
              <w:rPr>
                <w:rFonts w:ascii="Times New Roman" w:eastAsia="Calibri" w:hAnsi="Times New Roman" w:cs="Times New Roman"/>
                <w:bCs/>
                <w:kern w:val="0"/>
                <w:sz w:val="28"/>
                <w:szCs w:val="28"/>
                <w14:ligatures w14:val="none"/>
              </w:rPr>
              <w:t>-GV dẫn dắt vào bài học</w:t>
            </w:r>
          </w:p>
        </w:tc>
        <w:tc>
          <w:tcPr>
            <w:tcW w:w="3827" w:type="dxa"/>
          </w:tcPr>
          <w:p w14:paraId="262641B5" w14:textId="77777777" w:rsidR="007A67FC" w:rsidRDefault="007A67FC" w:rsidP="00795FE7">
            <w:pPr>
              <w:jc w:val="both"/>
              <w:rPr>
                <w:rFonts w:ascii="Times New Roman" w:eastAsia="Calibri" w:hAnsi="Times New Roman" w:cs="Times New Roman"/>
                <w:b/>
                <w:kern w:val="0"/>
                <w:sz w:val="28"/>
                <w:szCs w:val="28"/>
                <w14:ligatures w14:val="none"/>
              </w:rPr>
            </w:pPr>
          </w:p>
          <w:p w14:paraId="24B37687" w14:textId="77777777" w:rsidR="007A67FC" w:rsidRDefault="007A67FC" w:rsidP="00795FE7">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-HS hát</w:t>
            </w:r>
          </w:p>
        </w:tc>
        <w:tc>
          <w:tcPr>
            <w:tcW w:w="1560" w:type="dxa"/>
          </w:tcPr>
          <w:p w14:paraId="13D6D9BF" w14:textId="77777777" w:rsidR="007A67FC" w:rsidRDefault="007A67FC" w:rsidP="00795FE7">
            <w:pPr>
              <w:jc w:val="both"/>
              <w:rPr>
                <w:rFonts w:ascii="Times New Roman" w:eastAsia="Calibri" w:hAnsi="Times New Roman" w:cs="Times New Roman"/>
                <w:b/>
                <w:kern w:val="0"/>
                <w:sz w:val="28"/>
                <w:szCs w:val="28"/>
                <w14:ligatures w14:val="none"/>
              </w:rPr>
            </w:pPr>
          </w:p>
        </w:tc>
      </w:tr>
      <w:tr w:rsidR="007A67FC" w14:paraId="749D0804" w14:textId="77777777" w:rsidTr="00795FE7">
        <w:tc>
          <w:tcPr>
            <w:tcW w:w="4531" w:type="dxa"/>
          </w:tcPr>
          <w:p w14:paraId="36405401" w14:textId="77777777" w:rsidR="007A67FC" w:rsidRDefault="007A67FC" w:rsidP="00795FE7">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2.Hoạt động hình thành kiến thức mới (25’)</w:t>
            </w:r>
          </w:p>
          <w:p w14:paraId="5CE36DFC"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Nhà trường tổ chức lễ sinh hoạt dưới cờ đầu tiên của năm học mới:</w:t>
            </w:r>
          </w:p>
          <w:p w14:paraId="1BFF46F3"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Ổn định tổ chức.</w:t>
            </w:r>
          </w:p>
          <w:p w14:paraId="2B51890F"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Chỉnh đốn trang phục, đội ngũ</w:t>
            </w:r>
          </w:p>
          <w:p w14:paraId="7203C170"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Đứng nghiêm trang</w:t>
            </w:r>
          </w:p>
          <w:p w14:paraId="1520E059"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Thực hiện nghi lễ chào cờ, hát Quốc ca</w:t>
            </w:r>
          </w:p>
          <w:p w14:paraId="294B7726"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Tuyên bố lí do, giới thiệu thành phần dự lễ chào cờm chương trình của tiết chào cờ.</w:t>
            </w:r>
          </w:p>
          <w:p w14:paraId="4F26A4DA"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Nhận xét và phát động các phong trào thi đua của trường.</w:t>
            </w:r>
          </w:p>
          <w:p w14:paraId="188F13F1"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GV giới thiệu và nhân mạnh cho HS lớp 1 và toàn trường  về tiết chào cờ đầu tuần:</w:t>
            </w:r>
          </w:p>
          <w:p w14:paraId="43FCC8BC"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lastRenderedPageBreak/>
              <w:t>+ Thời gian của tiết chào cờ : là hoạt động sinh hoạt tập thể được thực hiện thường xuyên vào đầu tuần.</w:t>
            </w:r>
          </w:p>
          <w:p w14:paraId="53ADB960"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4AAD72FD"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xml:space="preserve">+ Một số hoạt động của tiết chào cờ: </w:t>
            </w:r>
          </w:p>
          <w:p w14:paraId="7B2128F3"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Thực hiện nghi lễ chào cờ</w:t>
            </w:r>
          </w:p>
          <w:p w14:paraId="422CF8B3"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Nhận xét thi đua của các lớp trong tuần</w:t>
            </w:r>
          </w:p>
          <w:p w14:paraId="524DBFC5"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Tổ chức một số hoạt động trải nghiệm cho học sinh.</w:t>
            </w:r>
          </w:p>
          <w:p w14:paraId="0BC2D31E" w14:textId="77777777" w:rsidR="007A67FC" w:rsidRPr="005835DC" w:rsidRDefault="007A67FC" w:rsidP="00795FE7">
            <w:pP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Góp phần giáo dục một số nội dung  : AN toàn giao thông, bảo vệ môi trường, kĩ năng sống, giá trị sống.</w:t>
            </w:r>
          </w:p>
          <w:p w14:paraId="4C29E49D" w14:textId="77777777" w:rsidR="007A67FC" w:rsidRPr="005835DC" w:rsidRDefault="007A67FC" w:rsidP="00795FE7">
            <w:pPr>
              <w:widowControl w:val="0"/>
              <w:pBdr>
                <w:top w:val="nil"/>
                <w:left w:val="nil"/>
                <w:bottom w:val="nil"/>
                <w:right w:val="nil"/>
                <w:between w:val="nil"/>
              </w:pBd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Gợi ý cách tiến hành</w:t>
            </w:r>
          </w:p>
          <w:p w14:paraId="7E343625" w14:textId="77777777" w:rsidR="007A67FC" w:rsidRPr="005835DC" w:rsidRDefault="007A67FC" w:rsidP="00795FE7">
            <w:pPr>
              <w:widowControl w:val="0"/>
              <w:pBdr>
                <w:top w:val="nil"/>
                <w:left w:val="nil"/>
                <w:bottom w:val="nil"/>
                <w:right w:val="nil"/>
                <w:between w:val="nil"/>
              </w:pBd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Nhà trường/ GV Tổng phụ trách Đội/Liên đội trưởng phổ biến cho HS nội dung, hình thức tìm hiểu về lễ hội quê hương. Nội dung, hình thức tập trung vào:</w:t>
            </w:r>
          </w:p>
          <w:p w14:paraId="340E24D9" w14:textId="77777777" w:rsidR="007A67FC" w:rsidRPr="005835DC" w:rsidRDefault="007A67FC" w:rsidP="00795FE7">
            <w:pPr>
              <w:widowControl w:val="0"/>
              <w:pBdr>
                <w:top w:val="nil"/>
                <w:left w:val="nil"/>
                <w:bottom w:val="nil"/>
                <w:right w:val="nil"/>
                <w:between w:val="nil"/>
              </w:pBd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xml:space="preserve">- Tìm hiểu (hoặc hỏi bố mẹ, người lớn) về các lễ hội của quê hương </w:t>
            </w:r>
          </w:p>
          <w:p w14:paraId="1DA878F8" w14:textId="77777777" w:rsidR="007A67FC" w:rsidRPr="005835DC" w:rsidRDefault="007A67FC" w:rsidP="00795FE7">
            <w:pPr>
              <w:widowControl w:val="0"/>
              <w:pBdr>
                <w:top w:val="nil"/>
                <w:left w:val="nil"/>
                <w:bottom w:val="nil"/>
                <w:right w:val="nil"/>
                <w:between w:val="nil"/>
              </w:pBdr>
              <w:rPr>
                <w:rFonts w:ascii="Times New Roman" w:eastAsia="Calibri" w:hAnsi="Times New Roman" w:cs="Times New Roman"/>
                <w:kern w:val="0"/>
                <w:sz w:val="28"/>
                <w:szCs w:val="28"/>
                <w:lang w:val="vi-VN"/>
                <w14:ligatures w14:val="none"/>
              </w:rPr>
            </w:pPr>
            <w:r w:rsidRPr="005835DC">
              <w:rPr>
                <w:rFonts w:ascii="Times New Roman" w:eastAsia="Calibri" w:hAnsi="Times New Roman" w:cs="Times New Roman"/>
                <w:kern w:val="0"/>
                <w:sz w:val="28"/>
                <w:szCs w:val="28"/>
                <w:lang w:val="vi-VN"/>
                <w14:ligatures w14:val="none"/>
              </w:rPr>
              <w:t xml:space="preserve">- Sưu tầm tranh ảnh về các lễ hội của quê hương. </w:t>
            </w:r>
          </w:p>
          <w:p w14:paraId="6335774B" w14:textId="77777777" w:rsidR="007A67FC" w:rsidRPr="00766A13" w:rsidRDefault="007A67FC" w:rsidP="00795FE7">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835DC">
              <w:rPr>
                <w:rFonts w:ascii="Times New Roman" w:eastAsia="Calibri" w:hAnsi="Times New Roman" w:cs="Times New Roman"/>
                <w:kern w:val="0"/>
                <w:sz w:val="28"/>
                <w:szCs w:val="28"/>
                <w:lang w:val="vi-VN"/>
                <w14:ligatures w14:val="none"/>
              </w:rPr>
              <w:t>- Hướng dẫn các lớp xây dựng kế hoạch tổ chức cho HS tham gia các hoạt động tìm hiểu về lễ hội quê hương.)</w:t>
            </w:r>
          </w:p>
        </w:tc>
        <w:tc>
          <w:tcPr>
            <w:tcW w:w="3827" w:type="dxa"/>
          </w:tcPr>
          <w:p w14:paraId="152E50BD" w14:textId="77777777" w:rsidR="007A67FC" w:rsidRDefault="007A67FC" w:rsidP="00795FE7">
            <w:pPr>
              <w:jc w:val="both"/>
              <w:rPr>
                <w:rFonts w:ascii="Times New Roman" w:eastAsia="Calibri" w:hAnsi="Times New Roman" w:cs="Times New Roman"/>
                <w:b/>
                <w:kern w:val="0"/>
                <w:sz w:val="28"/>
                <w:szCs w:val="28"/>
                <w14:ligatures w14:val="none"/>
              </w:rPr>
            </w:pPr>
          </w:p>
          <w:p w14:paraId="2CDC29FE" w14:textId="77777777" w:rsidR="007A67FC" w:rsidRDefault="007A67FC" w:rsidP="00795FE7">
            <w:pPr>
              <w:jc w:val="both"/>
              <w:rPr>
                <w:rFonts w:ascii="Times New Roman" w:eastAsia="Calibri" w:hAnsi="Times New Roman" w:cs="Times New Roman"/>
                <w:b/>
                <w:kern w:val="0"/>
                <w:sz w:val="28"/>
                <w:szCs w:val="28"/>
                <w14:ligatures w14:val="none"/>
              </w:rPr>
            </w:pPr>
          </w:p>
          <w:p w14:paraId="1543CC1E" w14:textId="77777777" w:rsidR="007A67FC" w:rsidRDefault="007A67FC" w:rsidP="00795FE7">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-HS lắng nghe</w:t>
            </w:r>
          </w:p>
        </w:tc>
        <w:tc>
          <w:tcPr>
            <w:tcW w:w="1560" w:type="dxa"/>
          </w:tcPr>
          <w:p w14:paraId="64FA6261" w14:textId="77777777" w:rsidR="007A67FC" w:rsidRDefault="007A67FC" w:rsidP="00795FE7">
            <w:pPr>
              <w:jc w:val="both"/>
              <w:rPr>
                <w:rFonts w:ascii="Times New Roman" w:eastAsia="Calibri" w:hAnsi="Times New Roman" w:cs="Times New Roman"/>
                <w:b/>
                <w:kern w:val="0"/>
                <w:sz w:val="28"/>
                <w:szCs w:val="28"/>
                <w14:ligatures w14:val="none"/>
              </w:rPr>
            </w:pPr>
          </w:p>
        </w:tc>
      </w:tr>
      <w:tr w:rsidR="007A67FC" w14:paraId="5986CEBE" w14:textId="77777777" w:rsidTr="00795FE7">
        <w:tc>
          <w:tcPr>
            <w:tcW w:w="4531" w:type="dxa"/>
          </w:tcPr>
          <w:p w14:paraId="4749670E" w14:textId="77777777" w:rsidR="007A67FC" w:rsidRDefault="007A67FC" w:rsidP="00795F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*Hoạt động củng cố và dặn dò (5)</w:t>
            </w:r>
          </w:p>
          <w:p w14:paraId="6603699D" w14:textId="77777777" w:rsidR="007A67FC" w:rsidRDefault="007A67FC" w:rsidP="00795FE7">
            <w:pPr>
              <w:rPr>
                <w:rFonts w:ascii="Times New Roman" w:hAnsi="Times New Roman" w:cs="Times New Roman"/>
                <w:sz w:val="28"/>
                <w:szCs w:val="28"/>
                <w:lang w:val="nl-NL"/>
              </w:rPr>
            </w:pPr>
            <w:r>
              <w:rPr>
                <w:rFonts w:ascii="Times New Roman" w:hAnsi="Times New Roman" w:cs="Times New Roman"/>
                <w:sz w:val="28"/>
                <w:szCs w:val="28"/>
                <w:lang w:val="nl-NL"/>
              </w:rPr>
              <w:t>- Nhận xét tiết học</w:t>
            </w:r>
          </w:p>
          <w:p w14:paraId="2BF78A99" w14:textId="77777777" w:rsidR="007A67FC" w:rsidRDefault="007A67FC" w:rsidP="00795FE7">
            <w:pPr>
              <w:rPr>
                <w:rFonts w:ascii="Times New Roman" w:hAnsi="Times New Roman" w:cs="Times New Roman"/>
                <w:sz w:val="28"/>
                <w:szCs w:val="28"/>
                <w:lang w:val="nl-NL"/>
              </w:rPr>
            </w:pPr>
            <w:r>
              <w:rPr>
                <w:rFonts w:ascii="Times New Roman" w:eastAsia="Arial" w:hAnsi="Times New Roman" w:cs="Times New Roman"/>
                <w:sz w:val="28"/>
                <w:szCs w:val="28"/>
                <w:lang w:val="vi-VN"/>
              </w:rPr>
              <w:t>- Về nhà ôn lại bài và c</w:t>
            </w:r>
            <w:r>
              <w:rPr>
                <w:rFonts w:ascii="Times New Roman" w:hAnsi="Times New Roman" w:cs="Times New Roman"/>
                <w:sz w:val="28"/>
                <w:szCs w:val="28"/>
                <w:lang w:val="nl-NL"/>
              </w:rPr>
              <w:t>huẩn bị dụng cụ học tập cho tiết sau: SGK, bút, vở ,...</w:t>
            </w:r>
          </w:p>
          <w:p w14:paraId="528CCBE6" w14:textId="77777777" w:rsidR="007A67FC" w:rsidRPr="009F1D8B" w:rsidRDefault="007A67FC" w:rsidP="00795FE7">
            <w:pPr>
              <w:rPr>
                <w:rFonts w:ascii="Times New Roman" w:hAnsi="Times New Roman" w:cs="Times New Roman"/>
                <w:sz w:val="28"/>
                <w:szCs w:val="28"/>
              </w:rPr>
            </w:pPr>
          </w:p>
          <w:p w14:paraId="7E7718DB" w14:textId="77777777" w:rsidR="007A67FC" w:rsidRDefault="007A67FC" w:rsidP="00795FE7">
            <w:pPr>
              <w:jc w:val="both"/>
              <w:rPr>
                <w:rFonts w:ascii="Times New Roman" w:eastAsia="Calibri" w:hAnsi="Times New Roman" w:cs="Times New Roman"/>
                <w:b/>
                <w:kern w:val="0"/>
                <w:sz w:val="28"/>
                <w:szCs w:val="28"/>
                <w14:ligatures w14:val="none"/>
              </w:rPr>
            </w:pPr>
          </w:p>
        </w:tc>
        <w:tc>
          <w:tcPr>
            <w:tcW w:w="3827" w:type="dxa"/>
          </w:tcPr>
          <w:p w14:paraId="3A0195C0" w14:textId="77777777" w:rsidR="007A67FC" w:rsidRDefault="007A67FC" w:rsidP="00795FE7">
            <w:pPr>
              <w:jc w:val="both"/>
              <w:rPr>
                <w:rFonts w:ascii="Times New Roman" w:eastAsia="Calibri" w:hAnsi="Times New Roman" w:cs="Times New Roman"/>
                <w:b/>
                <w:kern w:val="0"/>
                <w:sz w:val="28"/>
                <w:szCs w:val="28"/>
                <w14:ligatures w14:val="none"/>
              </w:rPr>
            </w:pPr>
          </w:p>
          <w:p w14:paraId="69DABAE4" w14:textId="77777777" w:rsidR="007A67FC" w:rsidRDefault="007A67FC" w:rsidP="00795FE7">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-HS lắng nghe</w:t>
            </w:r>
          </w:p>
        </w:tc>
        <w:tc>
          <w:tcPr>
            <w:tcW w:w="1560" w:type="dxa"/>
          </w:tcPr>
          <w:p w14:paraId="0740BC5C" w14:textId="77777777" w:rsidR="007A67FC" w:rsidRDefault="007A67FC" w:rsidP="00795FE7">
            <w:pPr>
              <w:jc w:val="both"/>
              <w:rPr>
                <w:rFonts w:ascii="Times New Roman" w:eastAsia="Calibri" w:hAnsi="Times New Roman" w:cs="Times New Roman"/>
                <w:b/>
                <w:kern w:val="0"/>
                <w:sz w:val="28"/>
                <w:szCs w:val="28"/>
                <w14:ligatures w14:val="none"/>
              </w:rPr>
            </w:pPr>
          </w:p>
        </w:tc>
      </w:tr>
    </w:tbl>
    <w:p w14:paraId="23B62724" w14:textId="77777777" w:rsidR="007A67FC" w:rsidRPr="000E189E" w:rsidRDefault="007A67FC" w:rsidP="007A67FC">
      <w:pPr>
        <w:rPr>
          <w:rFonts w:ascii="Times New Roman" w:hAnsi="Times New Roman" w:cs="Times New Roman"/>
          <w:b/>
          <w:sz w:val="28"/>
          <w:szCs w:val="28"/>
          <w:lang w:val="en"/>
        </w:rPr>
      </w:pPr>
      <w:r w:rsidRPr="000E189E">
        <w:rPr>
          <w:rFonts w:ascii="Times New Roman" w:hAnsi="Times New Roman" w:cs="Times New Roman"/>
          <w:b/>
          <w:sz w:val="28"/>
          <w:szCs w:val="28"/>
          <w:lang w:val="en"/>
        </w:rPr>
        <w:lastRenderedPageBreak/>
        <w:t>IV. ĐIỂU CHỈNH SAU BÀI DẠY</w:t>
      </w:r>
    </w:p>
    <w:p w14:paraId="1E085AEF" w14:textId="77777777" w:rsidR="001E37E1" w:rsidRDefault="007A67FC" w:rsidP="007A67FC">
      <w:r w:rsidRPr="000E189E">
        <w:rPr>
          <w:rFonts w:ascii="Times New Roman" w:hAnsi="Times New Roman" w:cs="Times New Roman"/>
          <w:lang w:val="en"/>
        </w:rPr>
        <w:t>………………………………………………………………………………………………………………………………………………………………………………………………………………………………</w:t>
      </w:r>
    </w:p>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FC"/>
    <w:rsid w:val="001E37E1"/>
    <w:rsid w:val="0038664D"/>
    <w:rsid w:val="007A67FC"/>
    <w:rsid w:val="00AF61D1"/>
    <w:rsid w:val="00CE1BE7"/>
    <w:rsid w:val="00D225B0"/>
    <w:rsid w:val="00DF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C103"/>
  <w15:chartTrackingRefBased/>
  <w15:docId w15:val="{5FB0BAFA-9A2C-4F07-9A79-365A77CE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7FC"/>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7A67FC"/>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7A67FC"/>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7A67FC"/>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7A67FC"/>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7A67FC"/>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7A67FC"/>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7A67FC"/>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7A67FC"/>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7A67FC"/>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7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67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67F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A67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A67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A67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67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67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67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67FC"/>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7A67F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A67FC"/>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7A67F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A67FC"/>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7A67FC"/>
    <w:rPr>
      <w:i/>
      <w:iCs/>
      <w:color w:val="404040" w:themeColor="text1" w:themeTint="BF"/>
    </w:rPr>
  </w:style>
  <w:style w:type="paragraph" w:styleId="ListParagraph">
    <w:name w:val="List Paragraph"/>
    <w:basedOn w:val="Normal"/>
    <w:uiPriority w:val="34"/>
    <w:qFormat/>
    <w:rsid w:val="007A67FC"/>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7A67FC"/>
    <w:rPr>
      <w:i/>
      <w:iCs/>
      <w:color w:val="2F5496" w:themeColor="accent1" w:themeShade="BF"/>
    </w:rPr>
  </w:style>
  <w:style w:type="paragraph" w:styleId="IntenseQuote">
    <w:name w:val="Intense Quote"/>
    <w:basedOn w:val="Normal"/>
    <w:next w:val="Normal"/>
    <w:link w:val="IntenseQuoteChar"/>
    <w:uiPriority w:val="30"/>
    <w:qFormat/>
    <w:rsid w:val="007A67FC"/>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7A67FC"/>
    <w:rPr>
      <w:i/>
      <w:iCs/>
      <w:color w:val="2F5496" w:themeColor="accent1" w:themeShade="BF"/>
    </w:rPr>
  </w:style>
  <w:style w:type="character" w:styleId="IntenseReference">
    <w:name w:val="Intense Reference"/>
    <w:basedOn w:val="DefaultParagraphFont"/>
    <w:uiPriority w:val="32"/>
    <w:qFormat/>
    <w:rsid w:val="007A67FC"/>
    <w:rPr>
      <w:b w:val="0"/>
      <w:bCs w:val="0"/>
      <w:smallCaps/>
      <w:color w:val="2F5496" w:themeColor="accent1" w:themeShade="BF"/>
      <w:spacing w:val="5"/>
    </w:rPr>
  </w:style>
  <w:style w:type="table" w:styleId="TableGrid">
    <w:name w:val="Table Grid"/>
    <w:basedOn w:val="TableNormal"/>
    <w:uiPriority w:val="39"/>
    <w:rsid w:val="007A6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2025-02-12T11:13:00Z</dcterms:created>
  <dcterms:modified xsi:type="dcterms:W3CDTF">2025-02-12T11:13:00Z</dcterms:modified>
</cp:coreProperties>
</file>