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F3E8" w14:textId="77777777" w:rsidR="00DD485C" w:rsidRPr="002708AB" w:rsidRDefault="00DD485C" w:rsidP="00DD485C">
      <w:pPr>
        <w:jc w:val="center"/>
        <w:rPr>
          <w:rFonts w:cs="Times New Roman"/>
          <w:b w:val="0"/>
          <w:bCs w:val="0"/>
          <w:szCs w:val="28"/>
        </w:rPr>
      </w:pPr>
      <w:r w:rsidRPr="002708AB">
        <w:rPr>
          <w:rFonts w:cs="Times New Roman"/>
          <w:szCs w:val="28"/>
        </w:rPr>
        <w:t>KẾ HOẠCH BÀI DẠY</w:t>
      </w:r>
    </w:p>
    <w:p w14:paraId="2D66CFFE" w14:textId="77777777" w:rsidR="00DD485C" w:rsidRPr="002708AB" w:rsidRDefault="00DD485C" w:rsidP="00DD485C">
      <w:pPr>
        <w:jc w:val="center"/>
        <w:rPr>
          <w:rFonts w:cs="Times New Roman"/>
          <w:szCs w:val="28"/>
        </w:rPr>
      </w:pPr>
      <w:r w:rsidRPr="002708AB">
        <w:rPr>
          <w:rFonts w:cs="Times New Roman"/>
          <w:szCs w:val="28"/>
        </w:rPr>
        <w:t>Môn:  TN_XH</w:t>
      </w:r>
    </w:p>
    <w:p w14:paraId="5C460C67" w14:textId="77777777" w:rsidR="00DD485C" w:rsidRPr="002708AB" w:rsidRDefault="00DD485C" w:rsidP="00DD485C">
      <w:pPr>
        <w:jc w:val="center"/>
        <w:rPr>
          <w:rFonts w:cs="Times New Roman"/>
          <w:szCs w:val="28"/>
        </w:rPr>
      </w:pPr>
      <w:r w:rsidRPr="002708AB">
        <w:rPr>
          <w:rFonts w:cs="Times New Roman"/>
          <w:szCs w:val="28"/>
        </w:rPr>
        <w:t xml:space="preserve">Tên bài học: </w:t>
      </w:r>
      <w:r w:rsidRPr="002708AB">
        <w:rPr>
          <w:rFonts w:eastAsia="Times New Roman" w:cs="Times New Roman"/>
          <w:b w:val="0"/>
          <w:bCs w:val="0"/>
          <w:color w:val="auto"/>
          <w:kern w:val="0"/>
          <w:szCs w:val="28"/>
          <w14:ligatures w14:val="none"/>
        </w:rPr>
        <w:t>Cơ thể em</w:t>
      </w:r>
    </w:p>
    <w:p w14:paraId="0656B00D" w14:textId="77777777" w:rsidR="00DD485C" w:rsidRPr="002708AB" w:rsidRDefault="00DD485C" w:rsidP="00DD485C">
      <w:pPr>
        <w:jc w:val="center"/>
        <w:rPr>
          <w:rFonts w:cs="Times New Roman"/>
          <w:szCs w:val="28"/>
        </w:rPr>
      </w:pPr>
      <w:r w:rsidRPr="002708AB">
        <w:rPr>
          <w:rFonts w:cs="Times New Roman"/>
          <w:szCs w:val="28"/>
        </w:rPr>
        <w:t>Tiết chương trình: 46</w:t>
      </w:r>
    </w:p>
    <w:p w14:paraId="46AC9407" w14:textId="77777777" w:rsidR="00DD485C" w:rsidRPr="002708AB" w:rsidRDefault="00DD485C" w:rsidP="00DD485C">
      <w:pPr>
        <w:jc w:val="center"/>
        <w:rPr>
          <w:rFonts w:cs="Times New Roman"/>
          <w:szCs w:val="28"/>
        </w:rPr>
      </w:pPr>
      <w:r w:rsidRPr="002708AB">
        <w:rPr>
          <w:rFonts w:cs="Times New Roman"/>
          <w:szCs w:val="28"/>
        </w:rPr>
        <w:t>Thời gian thực hiện: 20/2/2025</w:t>
      </w:r>
    </w:p>
    <w:p w14:paraId="65B797F3" w14:textId="77777777" w:rsidR="00DD485C" w:rsidRPr="002D3C47" w:rsidRDefault="00DD485C" w:rsidP="00DD485C">
      <w:pPr>
        <w:spacing w:after="0" w:line="240" w:lineRule="auto"/>
        <w:ind w:left="1" w:hanging="3"/>
        <w:jc w:val="both"/>
        <w:rPr>
          <w:rFonts w:eastAsia="Times New Roman" w:cs="Times New Roman"/>
          <w:b w:val="0"/>
          <w:bCs w:val="0"/>
          <w:color w:val="000000"/>
          <w:kern w:val="0"/>
          <w:szCs w:val="28"/>
          <w14:ligatures w14:val="none"/>
        </w:rPr>
      </w:pPr>
      <w:r w:rsidRPr="002D3C47">
        <w:rPr>
          <w:rFonts w:eastAsia="Times New Roman" w:cs="Times New Roman"/>
          <w:bCs w:val="0"/>
          <w:color w:val="000000"/>
          <w:kern w:val="0"/>
          <w:szCs w:val="28"/>
          <w14:ligatures w14:val="none"/>
        </w:rPr>
        <w:t>I. YÊU CẦU CẦN ĐẠT</w:t>
      </w:r>
    </w:p>
    <w:p w14:paraId="4F4D2316" w14:textId="77777777" w:rsidR="00DD485C" w:rsidRPr="002D3C47" w:rsidRDefault="00DD485C" w:rsidP="00DD485C">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xml:space="preserve">- Xác định được tên, hoạt động của các bộ phận bên ngoài cơ thể. </w:t>
      </w:r>
    </w:p>
    <w:p w14:paraId="5D47ECB7" w14:textId="77777777" w:rsidR="00DD485C" w:rsidRPr="002D3C47" w:rsidRDefault="00DD485C" w:rsidP="00DD485C">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xml:space="preserve">- Nhận biết được bộ phận riêng tư của cơ thể. </w:t>
      </w:r>
    </w:p>
    <w:p w14:paraId="2B510DA3" w14:textId="77777777" w:rsidR="00DD485C" w:rsidRPr="002D3C47" w:rsidRDefault="00DD485C" w:rsidP="00DD485C">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xml:space="preserve">- Nêu được những việc cần làm để giữ vệ sinh cơ thể và lợi ích của việc làm đó. </w:t>
      </w:r>
    </w:p>
    <w:p w14:paraId="5F84E1EE" w14:textId="77777777" w:rsidR="00DD485C" w:rsidRPr="002D3C47" w:rsidRDefault="00DD485C" w:rsidP="00DD485C">
      <w:pPr>
        <w:spacing w:after="0" w:line="240" w:lineRule="auto"/>
        <w:ind w:left="1" w:hanging="3"/>
        <w:rPr>
          <w:rFonts w:eastAsia="SimSun" w:cs="Times New Roman"/>
          <w:b w:val="0"/>
          <w:bCs w:val="0"/>
          <w:color w:val="auto"/>
          <w:kern w:val="0"/>
          <w:szCs w:val="28"/>
          <w:lang w:val="fr-FR"/>
          <w14:ligatures w14:val="none"/>
        </w:rPr>
      </w:pPr>
      <w:r w:rsidRPr="002D3C47">
        <w:rPr>
          <w:rFonts w:eastAsia="SimSun" w:cs="Times New Roman"/>
          <w:b w:val="0"/>
          <w:bCs w:val="0"/>
          <w:color w:val="auto"/>
          <w:kern w:val="0"/>
          <w:szCs w:val="28"/>
          <w:lang w:val="fr-FR"/>
          <w14:ligatures w14:val="none"/>
        </w:rPr>
        <w:t xml:space="preserve">- Phân biệt được con trai và con gái. </w:t>
      </w:r>
    </w:p>
    <w:p w14:paraId="07DC5EC0" w14:textId="77777777" w:rsidR="00DD485C" w:rsidRPr="002D3C47" w:rsidRDefault="00DD485C" w:rsidP="00DD485C">
      <w:pPr>
        <w:spacing w:after="0" w:line="240" w:lineRule="auto"/>
        <w:ind w:left="1" w:hanging="3"/>
        <w:rPr>
          <w:rFonts w:eastAsia="SimSun" w:cs="Times New Roman"/>
          <w:b w:val="0"/>
          <w:bCs w:val="0"/>
          <w:color w:val="auto"/>
          <w:kern w:val="0"/>
          <w:szCs w:val="28"/>
          <w:lang w:val="fr-FR"/>
          <w14:ligatures w14:val="none"/>
        </w:rPr>
      </w:pPr>
      <w:r w:rsidRPr="002D3C47">
        <w:rPr>
          <w:rFonts w:eastAsia="SimSun" w:cs="Times New Roman"/>
          <w:b w:val="0"/>
          <w:bCs w:val="0"/>
          <w:color w:val="auto"/>
          <w:kern w:val="0"/>
          <w:szCs w:val="28"/>
          <w:lang w:val="fr-FR"/>
          <w14:ligatures w14:val="none"/>
        </w:rPr>
        <w:t xml:space="preserve">- Tự đánh giá được việc thực hiện giữ vệ sinh cơ thể </w:t>
      </w:r>
    </w:p>
    <w:p w14:paraId="2C2BA5D2" w14:textId="77777777" w:rsidR="00DD485C" w:rsidRPr="002D3C47" w:rsidRDefault="00DD485C" w:rsidP="00DD485C">
      <w:pPr>
        <w:spacing w:after="0" w:line="240" w:lineRule="auto"/>
        <w:ind w:left="1" w:hanging="3"/>
        <w:rPr>
          <w:rFonts w:eastAsia="SimSun" w:cs="Times New Roman"/>
          <w:b w:val="0"/>
          <w:bCs w:val="0"/>
          <w:color w:val="auto"/>
          <w:kern w:val="0"/>
          <w:szCs w:val="28"/>
          <w:lang w:val="fr-FR"/>
          <w14:ligatures w14:val="none"/>
        </w:rPr>
      </w:pPr>
      <w:r w:rsidRPr="002D3C47">
        <w:rPr>
          <w:rFonts w:eastAsia="SimSun" w:cs="Times New Roman"/>
          <w:b w:val="0"/>
          <w:bCs w:val="0"/>
          <w:color w:val="auto"/>
          <w:kern w:val="0"/>
          <w:szCs w:val="28"/>
          <w:lang w:val="fr-FR"/>
          <w14:ligatures w14:val="none"/>
        </w:rPr>
        <w:t xml:space="preserve">- Có ý thức giúp đỡ người có tay, chân không cử động được. </w:t>
      </w:r>
    </w:p>
    <w:p w14:paraId="21853A5D" w14:textId="77777777" w:rsidR="00DD485C" w:rsidRPr="002D3C47" w:rsidRDefault="00DD485C" w:rsidP="00DD485C">
      <w:pPr>
        <w:spacing w:after="0" w:line="240" w:lineRule="auto"/>
        <w:ind w:left="1" w:hanging="3"/>
        <w:rPr>
          <w:rFonts w:eastAsia="SimSun" w:cs="Times New Roman"/>
          <w:b w:val="0"/>
          <w:bCs w:val="0"/>
          <w:color w:val="auto"/>
          <w:kern w:val="0"/>
          <w:szCs w:val="28"/>
          <w:lang w:val="fr-FR"/>
          <w14:ligatures w14:val="none"/>
        </w:rPr>
      </w:pPr>
      <w:r w:rsidRPr="002D3C47">
        <w:rPr>
          <w:rFonts w:eastAsia="SimSun" w:cs="Times New Roman"/>
          <w:b w:val="0"/>
          <w:bCs w:val="0"/>
          <w:color w:val="auto"/>
          <w:kern w:val="0"/>
          <w:szCs w:val="28"/>
          <w:lang w:val="fr-FR"/>
          <w14:ligatures w14:val="none"/>
        </w:rPr>
        <w:t>- Có ý thức thực hiện giữ vệ sinh cơ thể hằng ngày.</w:t>
      </w:r>
    </w:p>
    <w:p w14:paraId="0F1CC9CB" w14:textId="77777777" w:rsidR="00DD485C" w:rsidRPr="002D3C47" w:rsidRDefault="00DD485C" w:rsidP="00DD485C">
      <w:pPr>
        <w:spacing w:after="0" w:line="240" w:lineRule="auto"/>
        <w:ind w:left="1" w:hanging="3"/>
        <w:jc w:val="both"/>
        <w:rPr>
          <w:rFonts w:eastAsia="Times New Roman" w:cs="Times New Roman"/>
          <w:b w:val="0"/>
          <w:bCs w:val="0"/>
          <w:color w:val="000000"/>
          <w:kern w:val="0"/>
          <w:szCs w:val="28"/>
          <w:lang w:val="fr-FR"/>
          <w14:ligatures w14:val="none"/>
        </w:rPr>
      </w:pPr>
      <w:r w:rsidRPr="002D3C47">
        <w:rPr>
          <w:rFonts w:eastAsia="Times New Roman" w:cs="Times New Roman"/>
          <w:bCs w:val="0"/>
          <w:color w:val="000000"/>
          <w:kern w:val="0"/>
          <w:szCs w:val="28"/>
          <w:lang w:val="fr-FR"/>
          <w14:ligatures w14:val="none"/>
        </w:rPr>
        <w:t>II. ĐỒ DÙNG DẠY HỌC</w:t>
      </w:r>
    </w:p>
    <w:p w14:paraId="5E763993" w14:textId="77777777" w:rsidR="00DD485C" w:rsidRPr="002D3C47" w:rsidRDefault="00DD485C" w:rsidP="00DD485C">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1/ GV: Các hình trong SGK. Hình vẽ cơ thể con trai và con gái với đầy đủ các bộ phận bên ngoài của cơ thể (bao gồm cả cơ quan sinh dục ngoài của con trai và con gái).</w:t>
      </w:r>
    </w:p>
    <w:p w14:paraId="788BAB85" w14:textId="77777777" w:rsidR="00DD485C" w:rsidRPr="002D3C47" w:rsidRDefault="00DD485C" w:rsidP="00DD485C">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xml:space="preserve">2/ HS: - VBT Tự nhiên và Xã hội 1. </w:t>
      </w:r>
    </w:p>
    <w:p w14:paraId="213FF578" w14:textId="77777777" w:rsidR="00DD485C" w:rsidRPr="002D3C47" w:rsidRDefault="00DD485C" w:rsidP="00DD485C">
      <w:pPr>
        <w:spacing w:after="0" w:line="240" w:lineRule="auto"/>
        <w:ind w:left="1" w:hanging="3"/>
        <w:rPr>
          <w:rFonts w:eastAsia="SimSun" w:cs="Times New Roman"/>
          <w:bCs w:val="0"/>
          <w:color w:val="auto"/>
          <w:kern w:val="0"/>
          <w:szCs w:val="28"/>
          <w14:ligatures w14:val="none"/>
        </w:rPr>
      </w:pPr>
      <w:r w:rsidRPr="002D3C47">
        <w:rPr>
          <w:rFonts w:eastAsia="SimSun" w:cs="Times New Roman"/>
          <w:bCs w:val="0"/>
          <w:color w:val="auto"/>
          <w:kern w:val="0"/>
          <w:szCs w:val="28"/>
          <w14:ligatures w14:val="none"/>
        </w:rPr>
        <w:t xml:space="preserve">III.HOẠT ĐỘNG DẠY HỌC </w:t>
      </w: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10"/>
        <w:gridCol w:w="3551"/>
        <w:gridCol w:w="2127"/>
      </w:tblGrid>
      <w:tr w:rsidR="00DD485C" w:rsidRPr="002708AB" w14:paraId="2D1A6E3D" w14:textId="77777777" w:rsidTr="00D971CA">
        <w:tc>
          <w:tcPr>
            <w:tcW w:w="3810" w:type="dxa"/>
            <w:shd w:val="clear" w:color="auto" w:fill="auto"/>
          </w:tcPr>
          <w:p w14:paraId="2DB8C2A7" w14:textId="77777777" w:rsidR="00DD485C" w:rsidRPr="002D3C47" w:rsidRDefault="00DD485C" w:rsidP="00D971CA">
            <w:pPr>
              <w:spacing w:after="0" w:line="240" w:lineRule="auto"/>
              <w:jc w:val="center"/>
              <w:rPr>
                <w:rFonts w:eastAsia="SimSun" w:cs="Times New Roman"/>
                <w:bCs w:val="0"/>
                <w:color w:val="auto"/>
                <w:kern w:val="0"/>
                <w:szCs w:val="28"/>
                <w14:ligatures w14:val="none"/>
              </w:rPr>
            </w:pPr>
            <w:r w:rsidRPr="002D3C47">
              <w:rPr>
                <w:rFonts w:eastAsia="SimSun" w:cs="Times New Roman"/>
                <w:bCs w:val="0"/>
                <w:color w:val="auto"/>
                <w:kern w:val="0"/>
                <w:szCs w:val="28"/>
                <w14:ligatures w14:val="none"/>
              </w:rPr>
              <w:t>Hoạt động của giáo viên</w:t>
            </w:r>
          </w:p>
        </w:tc>
        <w:tc>
          <w:tcPr>
            <w:tcW w:w="3551" w:type="dxa"/>
            <w:shd w:val="clear" w:color="auto" w:fill="auto"/>
          </w:tcPr>
          <w:p w14:paraId="24105424" w14:textId="77777777" w:rsidR="00DD485C" w:rsidRPr="002D3C47" w:rsidRDefault="00DD485C" w:rsidP="00D971CA">
            <w:pPr>
              <w:spacing w:after="0" w:line="240" w:lineRule="auto"/>
              <w:jc w:val="center"/>
              <w:rPr>
                <w:rFonts w:eastAsia="SimSun" w:cs="Times New Roman"/>
                <w:bCs w:val="0"/>
                <w:color w:val="auto"/>
                <w:kern w:val="0"/>
                <w:szCs w:val="28"/>
                <w14:ligatures w14:val="none"/>
              </w:rPr>
            </w:pPr>
            <w:r w:rsidRPr="002D3C47">
              <w:rPr>
                <w:rFonts w:eastAsia="SimSun" w:cs="Times New Roman"/>
                <w:bCs w:val="0"/>
                <w:color w:val="auto"/>
                <w:kern w:val="0"/>
                <w:szCs w:val="28"/>
                <w14:ligatures w14:val="none"/>
              </w:rPr>
              <w:t>Hoạt động của học sinh</w:t>
            </w:r>
          </w:p>
        </w:tc>
        <w:tc>
          <w:tcPr>
            <w:tcW w:w="2127" w:type="dxa"/>
          </w:tcPr>
          <w:p w14:paraId="2178A9E5" w14:textId="77777777" w:rsidR="00DD485C" w:rsidRPr="002708AB" w:rsidRDefault="00DD485C" w:rsidP="00D971CA">
            <w:pPr>
              <w:spacing w:after="0" w:line="240" w:lineRule="auto"/>
              <w:jc w:val="center"/>
              <w:rPr>
                <w:rFonts w:eastAsia="SimSun" w:cs="Times New Roman"/>
                <w:bCs w:val="0"/>
                <w:color w:val="auto"/>
                <w:kern w:val="0"/>
                <w:szCs w:val="28"/>
                <w14:ligatures w14:val="none"/>
              </w:rPr>
            </w:pPr>
            <w:r w:rsidRPr="002708AB">
              <w:rPr>
                <w:rFonts w:eastAsia="SimSun" w:cs="Times New Roman"/>
                <w:bCs w:val="0"/>
                <w:color w:val="auto"/>
                <w:kern w:val="0"/>
                <w:szCs w:val="28"/>
                <w14:ligatures w14:val="none"/>
              </w:rPr>
              <w:t>HĐBT</w:t>
            </w:r>
          </w:p>
        </w:tc>
      </w:tr>
      <w:tr w:rsidR="00DD485C" w:rsidRPr="002708AB" w14:paraId="6D7E4FE8" w14:textId="77777777" w:rsidTr="00D971CA">
        <w:tc>
          <w:tcPr>
            <w:tcW w:w="3810" w:type="dxa"/>
            <w:shd w:val="clear" w:color="auto" w:fill="auto"/>
          </w:tcPr>
          <w:p w14:paraId="6A03EEE7" w14:textId="77777777" w:rsidR="00DD485C" w:rsidRPr="002D3C47" w:rsidRDefault="00DD485C" w:rsidP="00D971CA">
            <w:pPr>
              <w:spacing w:after="0" w:line="240" w:lineRule="auto"/>
              <w:rPr>
                <w:rFonts w:eastAsia="Calibri" w:cs="Times New Roman"/>
                <w:bCs w:val="0"/>
                <w:color w:val="auto"/>
                <w:kern w:val="0"/>
                <w:szCs w:val="28"/>
                <w:lang w:val="nl-NL"/>
                <w14:ligatures w14:val="none"/>
              </w:rPr>
            </w:pPr>
            <w:r w:rsidRPr="002D3C47">
              <w:rPr>
                <w:rFonts w:eastAsia="Calibri" w:cs="Times New Roman"/>
                <w:bCs w:val="0"/>
                <w:color w:val="auto"/>
                <w:kern w:val="0"/>
                <w:szCs w:val="28"/>
                <w:lang w:val="nl-NL"/>
                <w14:ligatures w14:val="none"/>
              </w:rPr>
              <w:t>1. Hoạt động mở đầu:</w:t>
            </w:r>
            <w:r w:rsidRPr="002708AB">
              <w:rPr>
                <w:rFonts w:eastAsia="Calibri" w:cs="Times New Roman"/>
                <w:bCs w:val="0"/>
                <w:color w:val="auto"/>
                <w:kern w:val="0"/>
                <w:szCs w:val="28"/>
                <w:lang w:val="nl-NL"/>
                <w14:ligatures w14:val="none"/>
              </w:rPr>
              <w:t xml:space="preserve"> (5’)</w:t>
            </w:r>
          </w:p>
          <w:p w14:paraId="33F0FE78" w14:textId="77777777" w:rsidR="00DD485C" w:rsidRPr="002D3C47" w:rsidRDefault="00DD485C" w:rsidP="00D971CA">
            <w:pPr>
              <w:spacing w:after="0" w:line="240" w:lineRule="auto"/>
              <w:rPr>
                <w:rFonts w:eastAsia="Calibri" w:cs="Times New Roman"/>
                <w:bCs w:val="0"/>
                <w:color w:val="auto"/>
                <w:kern w:val="0"/>
                <w:szCs w:val="28"/>
                <w14:ligatures w14:val="none"/>
              </w:rPr>
            </w:pPr>
            <w:r w:rsidRPr="002D3C47">
              <w:rPr>
                <w:rFonts w:eastAsia="Calibri" w:cs="Times New Roman"/>
                <w:bCs w:val="0"/>
                <w:color w:val="auto"/>
                <w:kern w:val="0"/>
                <w:szCs w:val="28"/>
                <w14:ligatures w14:val="none"/>
              </w:rPr>
              <w:t>a/ Khởi động:</w:t>
            </w:r>
          </w:p>
          <w:p w14:paraId="3F5F004F" w14:textId="77777777" w:rsidR="00DD485C" w:rsidRPr="002D3C47" w:rsidRDefault="00DD485C" w:rsidP="00D971CA">
            <w:pPr>
              <w:spacing w:after="0" w:line="240" w:lineRule="auto"/>
              <w:rPr>
                <w:rFonts w:eastAsia="Calibri" w:cs="Times New Roman"/>
                <w:b w:val="0"/>
                <w:bCs w:val="0"/>
                <w:color w:val="auto"/>
                <w:kern w:val="0"/>
                <w:szCs w:val="28"/>
                <w14:ligatures w14:val="none"/>
              </w:rPr>
            </w:pPr>
            <w:r w:rsidRPr="002D3C47">
              <w:rPr>
                <w:rFonts w:eastAsia="Calibri" w:cs="Times New Roman"/>
                <w:b w:val="0"/>
                <w:bCs w:val="0"/>
                <w:color w:val="auto"/>
                <w:kern w:val="0"/>
                <w:szCs w:val="28"/>
                <w14:ligatures w14:val="none"/>
              </w:rPr>
              <w:t>- Ổn định lớp.</w:t>
            </w:r>
          </w:p>
          <w:p w14:paraId="3A9BB1D0" w14:textId="77777777" w:rsidR="00DD485C" w:rsidRPr="002D3C47" w:rsidRDefault="00DD485C" w:rsidP="00D971CA">
            <w:pPr>
              <w:spacing w:after="0" w:line="240" w:lineRule="auto"/>
              <w:rPr>
                <w:rFonts w:eastAsia="Calibri" w:cs="Times New Roman"/>
                <w:b w:val="0"/>
                <w:bCs w:val="0"/>
                <w:color w:val="auto"/>
                <w:kern w:val="0"/>
                <w:szCs w:val="28"/>
                <w14:ligatures w14:val="none"/>
              </w:rPr>
            </w:pPr>
            <w:r w:rsidRPr="002D3C47">
              <w:rPr>
                <w:rFonts w:eastAsia="Calibri" w:cs="Times New Roman"/>
                <w:b w:val="0"/>
                <w:bCs w:val="0"/>
                <w:color w:val="auto"/>
                <w:kern w:val="0"/>
                <w:szCs w:val="28"/>
                <w14:ligatures w14:val="none"/>
              </w:rPr>
              <w:t>- Cho HS hát</w:t>
            </w:r>
            <w:r w:rsidRPr="002708AB">
              <w:rPr>
                <w:rFonts w:eastAsia="Calibri" w:cs="Times New Roman"/>
                <w:b w:val="0"/>
                <w:bCs w:val="0"/>
                <w:color w:val="auto"/>
                <w:kern w:val="0"/>
                <w:szCs w:val="28"/>
                <w14:ligatures w14:val="none"/>
              </w:rPr>
              <w:t xml:space="preserve"> </w:t>
            </w:r>
            <w:proofErr w:type="gramStart"/>
            <w:r w:rsidRPr="002708AB">
              <w:rPr>
                <w:rFonts w:eastAsia="Calibri" w:cs="Times New Roman"/>
                <w:b w:val="0"/>
                <w:bCs w:val="0"/>
                <w:color w:val="auto"/>
                <w:kern w:val="0"/>
                <w:szCs w:val="28"/>
                <w14:ligatures w14:val="none"/>
              </w:rPr>
              <w:t>“ Thật</w:t>
            </w:r>
            <w:proofErr w:type="gramEnd"/>
            <w:r w:rsidRPr="002708AB">
              <w:rPr>
                <w:rFonts w:eastAsia="Calibri" w:cs="Times New Roman"/>
                <w:b w:val="0"/>
                <w:bCs w:val="0"/>
                <w:color w:val="auto"/>
                <w:kern w:val="0"/>
                <w:szCs w:val="28"/>
                <w14:ligatures w14:val="none"/>
              </w:rPr>
              <w:t xml:space="preserve"> là vui”</w:t>
            </w:r>
          </w:p>
          <w:p w14:paraId="02014D9C" w14:textId="77777777" w:rsidR="00DD485C" w:rsidRPr="002D3C47" w:rsidRDefault="00DD485C" w:rsidP="00D971CA">
            <w:pPr>
              <w:spacing w:after="0" w:line="240" w:lineRule="auto"/>
              <w:rPr>
                <w:rFonts w:eastAsia="Calibri" w:cs="Times New Roman"/>
                <w:bCs w:val="0"/>
                <w:color w:val="auto"/>
                <w:kern w:val="0"/>
                <w:szCs w:val="28"/>
                <w14:ligatures w14:val="none"/>
              </w:rPr>
            </w:pPr>
            <w:r w:rsidRPr="002D3C47">
              <w:rPr>
                <w:rFonts w:eastAsia="Calibri" w:cs="Times New Roman"/>
                <w:bCs w:val="0"/>
                <w:color w:val="auto"/>
                <w:kern w:val="0"/>
                <w:szCs w:val="28"/>
                <w14:ligatures w14:val="none"/>
              </w:rPr>
              <w:t>b/ Giới thiệu bài.</w:t>
            </w:r>
          </w:p>
          <w:p w14:paraId="070B135F" w14:textId="77777777" w:rsidR="00DD485C" w:rsidRPr="002D3C47" w:rsidRDefault="00DD485C" w:rsidP="00D971CA">
            <w:pPr>
              <w:spacing w:after="0" w:line="240" w:lineRule="auto"/>
              <w:rPr>
                <w:rFonts w:eastAsia="Calibri" w:cs="Times New Roman"/>
                <w:b w:val="0"/>
                <w:bCs w:val="0"/>
                <w:color w:val="auto"/>
                <w:kern w:val="0"/>
                <w:szCs w:val="28"/>
                <w14:ligatures w14:val="none"/>
              </w:rPr>
            </w:pPr>
            <w:r w:rsidRPr="002D3C47">
              <w:rPr>
                <w:rFonts w:eastAsia="Calibri" w:cs="Times New Roman"/>
                <w:b w:val="0"/>
                <w:bCs w:val="0"/>
                <w:color w:val="auto"/>
                <w:kern w:val="0"/>
                <w:szCs w:val="28"/>
                <w14:ligatures w14:val="none"/>
              </w:rPr>
              <w:t>Giới thiệu nội dung học.</w:t>
            </w:r>
          </w:p>
          <w:p w14:paraId="4EF2D1BF" w14:textId="77777777" w:rsidR="00DD485C" w:rsidRPr="002D3C47" w:rsidRDefault="00DD485C" w:rsidP="00D971CA">
            <w:pPr>
              <w:spacing w:after="0" w:line="240" w:lineRule="auto"/>
              <w:ind w:left="1" w:hanging="3"/>
              <w:rPr>
                <w:rFonts w:eastAsia="SimSun" w:cs="Times New Roman"/>
                <w:bCs w:val="0"/>
                <w:color w:val="auto"/>
                <w:kern w:val="0"/>
                <w:szCs w:val="28"/>
                <w14:ligatures w14:val="none"/>
              </w:rPr>
            </w:pPr>
            <w:r w:rsidRPr="002D3C47">
              <w:rPr>
                <w:rFonts w:eastAsia="Calibri" w:cs="Times New Roman"/>
                <w:bCs w:val="0"/>
                <w:color w:val="auto"/>
                <w:kern w:val="0"/>
                <w:szCs w:val="28"/>
                <w14:ligatures w14:val="none"/>
              </w:rPr>
              <w:t>2/ Hoạt động hình thành kiến thức mới.</w:t>
            </w:r>
            <w:r w:rsidRPr="002708AB">
              <w:rPr>
                <w:rFonts w:eastAsia="Calibri" w:cs="Times New Roman"/>
                <w:bCs w:val="0"/>
                <w:color w:val="auto"/>
                <w:kern w:val="0"/>
                <w:szCs w:val="28"/>
                <w14:ligatures w14:val="none"/>
              </w:rPr>
              <w:t xml:space="preserve"> (25’)</w:t>
            </w:r>
          </w:p>
          <w:p w14:paraId="546559A1"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Cs w:val="0"/>
                <w:color w:val="auto"/>
                <w:kern w:val="0"/>
                <w:szCs w:val="28"/>
                <w14:ligatures w14:val="none"/>
              </w:rPr>
              <w:t xml:space="preserve">Hoạt động 2: </w:t>
            </w:r>
            <w:r w:rsidRPr="002D3C47">
              <w:rPr>
                <w:rFonts w:eastAsia="SimSun" w:cs="Times New Roman"/>
                <w:bCs w:val="0"/>
                <w:i/>
                <w:color w:val="auto"/>
                <w:kern w:val="0"/>
                <w:szCs w:val="28"/>
                <w14:ligatures w14:val="none"/>
              </w:rPr>
              <w:t>Quan sát hình vẽ và nói tên các bộ phận bên ngoài của cơ thể</w:t>
            </w:r>
          </w:p>
          <w:p w14:paraId="4F2C4A75"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i/>
                <w:color w:val="auto"/>
                <w:kern w:val="0"/>
                <w:szCs w:val="28"/>
                <w14:ligatures w14:val="none"/>
              </w:rPr>
              <w:t xml:space="preserve">Bước 1: Làm việc theo cặp </w:t>
            </w:r>
          </w:p>
          <w:p w14:paraId="71314397"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xml:space="preserve">. HS quan sát các hình trang 95 (SGK), một HS chỉ vào từng bộ phận trên hình vẽ để hỏi và HS kia trả lời. Sau đó lại đổi nhau  </w:t>
            </w:r>
          </w:p>
          <w:p w14:paraId="09FAF6F0"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i/>
                <w:color w:val="auto"/>
                <w:kern w:val="0"/>
                <w:szCs w:val="28"/>
                <w14:ligatures w14:val="none"/>
              </w:rPr>
              <w:t>Bước 2: Làm việc cả lớp</w:t>
            </w:r>
          </w:p>
          <w:p w14:paraId="7BE00B0F"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lastRenderedPageBreak/>
              <w:t xml:space="preserve"> - HS của cặp này đặt câu hỏi và chỉ định cặp khác trả </w:t>
            </w:r>
            <w:proofErr w:type="gramStart"/>
            <w:r w:rsidRPr="002D3C47">
              <w:rPr>
                <w:rFonts w:eastAsia="SimSun" w:cs="Times New Roman"/>
                <w:b w:val="0"/>
                <w:bCs w:val="0"/>
                <w:color w:val="auto"/>
                <w:kern w:val="0"/>
                <w:szCs w:val="28"/>
                <w14:ligatures w14:val="none"/>
              </w:rPr>
              <w:t>lời ;</w:t>
            </w:r>
            <w:proofErr w:type="gramEnd"/>
            <w:r w:rsidRPr="002D3C47">
              <w:rPr>
                <w:rFonts w:eastAsia="SimSun" w:cs="Times New Roman"/>
                <w:b w:val="0"/>
                <w:bCs w:val="0"/>
                <w:color w:val="auto"/>
                <w:kern w:val="0"/>
                <w:szCs w:val="28"/>
                <w14:ligatures w14:val="none"/>
              </w:rPr>
              <w:t xml:space="preserve"> nếu trả lời đúng, sẽ được đặt câu hỏi cho cặp khác...</w:t>
            </w:r>
          </w:p>
          <w:p w14:paraId="5D152F4A"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 GV cho HS quan sát hình về cơ thể em trai và em gái với đầy đủ các bộ phận bên ngoài của cơ thể (bao gồm cả cơ quan sinh dục ngoài của con trai và con gái) để trả lời câu hỏi trang 95 (SGK): Cơ thể con gái và con trai khác nhau ở bộ phận nào?</w:t>
            </w:r>
          </w:p>
          <w:p w14:paraId="10C41901"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Cs w:val="0"/>
                <w:color w:val="auto"/>
                <w:kern w:val="0"/>
                <w:szCs w:val="28"/>
                <w14:ligatures w14:val="none"/>
              </w:rPr>
              <w:t xml:space="preserve"> </w:t>
            </w:r>
            <w:r w:rsidRPr="002D3C47">
              <w:rPr>
                <w:rFonts w:eastAsia="SimSun" w:cs="Times New Roman"/>
                <w:b w:val="0"/>
                <w:bCs w:val="0"/>
                <w:color w:val="auto"/>
                <w:kern w:val="0"/>
                <w:szCs w:val="28"/>
                <w14:ligatures w14:val="none"/>
              </w:rPr>
              <w:t xml:space="preserve">- GV dành thời gian cho HS đọc lời con ong ở trang 95 (SGK). Sau đó, yêu cầu HS chỉ vùng riêng tư của cơ thể con trai và con gái trên hình vẽ. </w:t>
            </w:r>
          </w:p>
          <w:p w14:paraId="4DFFFD26"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Cs w:val="0"/>
                <w:color w:val="auto"/>
                <w:kern w:val="0"/>
                <w:szCs w:val="28"/>
                <w14:ligatures w14:val="none"/>
              </w:rPr>
              <w:t xml:space="preserve">Hoạt động 3: Trò chơi “Thi nói tên các bộ phận bên ngoài của cơ thể con trai hoặc con </w:t>
            </w:r>
            <w:proofErr w:type="gramStart"/>
            <w:r w:rsidRPr="002D3C47">
              <w:rPr>
                <w:rFonts w:eastAsia="SimSun" w:cs="Times New Roman"/>
                <w:bCs w:val="0"/>
                <w:color w:val="auto"/>
                <w:kern w:val="0"/>
                <w:szCs w:val="28"/>
                <w14:ligatures w14:val="none"/>
              </w:rPr>
              <w:t>gái ”</w:t>
            </w:r>
            <w:proofErr w:type="gramEnd"/>
          </w:p>
          <w:p w14:paraId="709F8713"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xml:space="preserve">- HS được tổ chức thành hai nhóm lớn. Mỗi nhóm cử một nhóm trưởng.  </w:t>
            </w:r>
          </w:p>
          <w:p w14:paraId="330DCFCD"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Hai HS xung phong làm trọng tài ghi điểm cho hai đội</w:t>
            </w:r>
          </w:p>
          <w:p w14:paraId="33E9B487"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Lần lượt mỗi nhóm cử một người nói tên một bộ phận bên ngoài của cơ thểcon trai hoặc con gái.</w:t>
            </w:r>
          </w:p>
          <w:p w14:paraId="27BF7CB5"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xml:space="preserve">- Cách cho điểm: Mỗi tên một bộ phận cơ thể được 1 điểm, riêng tên các bộ phận riêng tư của cơ thể được 2 điểm. Nhóm nào nói lại tên bộ phận cơ thể đã được nhắc đến sẽ bị trừ 1 điểm. Trong một khoảng thời gian cho phép, nhóm nào được nhiều điểm hơn là thắng cuộc. </w:t>
            </w:r>
          </w:p>
          <w:p w14:paraId="781FE12D"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xml:space="preserve">  - Nhận xét.</w:t>
            </w:r>
          </w:p>
          <w:p w14:paraId="7A0E68BD" w14:textId="77777777" w:rsidR="00DD485C" w:rsidRPr="002D3C47" w:rsidRDefault="00DD485C" w:rsidP="00D971CA">
            <w:pPr>
              <w:spacing w:after="0" w:line="240" w:lineRule="auto"/>
              <w:ind w:left="1" w:hanging="3"/>
              <w:rPr>
                <w:rFonts w:eastAsia="SimSun" w:cs="Times New Roman"/>
                <w:bCs w:val="0"/>
                <w:color w:val="auto"/>
                <w:kern w:val="0"/>
                <w:szCs w:val="28"/>
                <w14:ligatures w14:val="none"/>
              </w:rPr>
            </w:pPr>
            <w:r w:rsidRPr="002708AB">
              <w:rPr>
                <w:rFonts w:eastAsia="SimSun" w:cs="Times New Roman"/>
                <w:bCs w:val="0"/>
                <w:color w:val="auto"/>
                <w:kern w:val="0"/>
                <w:szCs w:val="28"/>
                <w14:ligatures w14:val="none"/>
              </w:rPr>
              <w:t>*</w:t>
            </w:r>
            <w:r w:rsidRPr="002D3C47">
              <w:rPr>
                <w:rFonts w:eastAsia="SimSun" w:cs="Times New Roman"/>
                <w:bCs w:val="0"/>
                <w:color w:val="auto"/>
                <w:kern w:val="0"/>
                <w:szCs w:val="28"/>
                <w14:ligatures w14:val="none"/>
              </w:rPr>
              <w:t xml:space="preserve"> Củng cố và </w:t>
            </w:r>
            <w:r w:rsidRPr="002708AB">
              <w:rPr>
                <w:rFonts w:eastAsia="SimSun" w:cs="Times New Roman"/>
                <w:bCs w:val="0"/>
                <w:color w:val="auto"/>
                <w:kern w:val="0"/>
                <w:szCs w:val="28"/>
                <w14:ligatures w14:val="none"/>
              </w:rPr>
              <w:t>dặn dò (5’)</w:t>
            </w:r>
          </w:p>
          <w:p w14:paraId="15D5225C"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Cs w:val="0"/>
                <w:color w:val="auto"/>
                <w:kern w:val="0"/>
                <w:szCs w:val="28"/>
                <w14:ligatures w14:val="none"/>
              </w:rPr>
              <w:lastRenderedPageBreak/>
              <w:t xml:space="preserve">- </w:t>
            </w:r>
            <w:r w:rsidRPr="002D3C47">
              <w:rPr>
                <w:rFonts w:eastAsia="SimSun" w:cs="Times New Roman"/>
                <w:b w:val="0"/>
                <w:bCs w:val="0"/>
                <w:color w:val="auto"/>
                <w:kern w:val="0"/>
                <w:szCs w:val="28"/>
                <w14:ligatures w14:val="none"/>
              </w:rPr>
              <w:t>Nêu các bộ phận của cơ thể người.</w:t>
            </w:r>
          </w:p>
          <w:p w14:paraId="2C93D51A"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Cs w:val="0"/>
                <w:color w:val="auto"/>
                <w:kern w:val="0"/>
                <w:szCs w:val="28"/>
                <w14:ligatures w14:val="none"/>
              </w:rPr>
              <w:t>-</w:t>
            </w:r>
            <w:r w:rsidRPr="002D3C47">
              <w:rPr>
                <w:rFonts w:eastAsia="SimSun" w:cs="Times New Roman"/>
                <w:b w:val="0"/>
                <w:bCs w:val="0"/>
                <w:color w:val="auto"/>
                <w:kern w:val="0"/>
                <w:szCs w:val="28"/>
                <w14:ligatures w14:val="none"/>
              </w:rPr>
              <w:t xml:space="preserve"> Dặn dò HS về nhà xem bài và chuẩn bị tiết sau.</w:t>
            </w:r>
          </w:p>
          <w:p w14:paraId="3E630A55" w14:textId="77777777" w:rsidR="00DD485C" w:rsidRPr="002D3C47" w:rsidRDefault="00DD485C" w:rsidP="00D971CA">
            <w:pPr>
              <w:spacing w:after="0" w:line="240" w:lineRule="auto"/>
              <w:ind w:left="1" w:hanging="3"/>
              <w:rPr>
                <w:rFonts w:eastAsia="SimSun" w:cs="Times New Roman"/>
                <w:b w:val="0"/>
                <w:bCs w:val="0"/>
                <w:color w:val="auto"/>
                <w:kern w:val="0"/>
                <w:szCs w:val="28"/>
                <w14:ligatures w14:val="none"/>
              </w:rPr>
            </w:pPr>
            <w:r w:rsidRPr="002D3C47">
              <w:rPr>
                <w:rFonts w:eastAsia="SimSun" w:cs="Times New Roman"/>
                <w:bCs w:val="0"/>
                <w:color w:val="auto"/>
                <w:kern w:val="0"/>
                <w:szCs w:val="28"/>
                <w14:ligatures w14:val="none"/>
              </w:rPr>
              <w:t>-</w:t>
            </w:r>
            <w:r w:rsidRPr="002D3C47">
              <w:rPr>
                <w:rFonts w:eastAsia="SimSun" w:cs="Times New Roman"/>
                <w:b w:val="0"/>
                <w:bCs w:val="0"/>
                <w:color w:val="auto"/>
                <w:kern w:val="0"/>
                <w:szCs w:val="28"/>
                <w14:ligatures w14:val="none"/>
              </w:rPr>
              <w:t xml:space="preserve"> Nhận xét tiết học.</w:t>
            </w:r>
          </w:p>
        </w:tc>
        <w:tc>
          <w:tcPr>
            <w:tcW w:w="3551" w:type="dxa"/>
            <w:shd w:val="clear" w:color="auto" w:fill="auto"/>
          </w:tcPr>
          <w:p w14:paraId="78902815"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4D5E993A"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thực hiện.</w:t>
            </w:r>
          </w:p>
          <w:p w14:paraId="4129199E"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hát.</w:t>
            </w:r>
          </w:p>
          <w:p w14:paraId="60C88A2E"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0869E101"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60E9921E"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nghe.</w:t>
            </w:r>
          </w:p>
          <w:p w14:paraId="7B976FEC"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7BADA791"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5002692D"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0789B4CC"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48E9BA98"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quan sát, thảo luận.</w:t>
            </w:r>
          </w:p>
          <w:p w14:paraId="49A833CF"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54D856D4"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0A87D990"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18B214EC"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trình bày.</w:t>
            </w:r>
          </w:p>
          <w:p w14:paraId="02D970A3"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6AC2DAF4"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5056B642"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lastRenderedPageBreak/>
              <w:t>- HS quan sát.</w:t>
            </w:r>
          </w:p>
          <w:p w14:paraId="299AD6DF"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3431FB22"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7C7C242F"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4185214D"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2B5B5520"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đọc.</w:t>
            </w:r>
          </w:p>
          <w:p w14:paraId="69DD7168"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6F54993E"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1B87C009"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41DECAF2"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1B1C902A"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theo dõi.</w:t>
            </w:r>
          </w:p>
          <w:p w14:paraId="31D36477"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15C1EE78"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4BE61EC6"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tham gia chơi.</w:t>
            </w:r>
          </w:p>
          <w:p w14:paraId="56378013"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2A393331"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6F6DB3EB"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5E9C2565"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27538A9B"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4AF919E6"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5163723B"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6F222DED"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nghe.</w:t>
            </w:r>
          </w:p>
          <w:p w14:paraId="0D48DDE7"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p w14:paraId="3F75A3AF"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nêu.</w:t>
            </w:r>
          </w:p>
          <w:p w14:paraId="1F155654" w14:textId="77777777" w:rsidR="00DD485C" w:rsidRPr="002D3C47" w:rsidRDefault="00DD485C" w:rsidP="00D971CA">
            <w:pPr>
              <w:spacing w:after="0" w:line="240" w:lineRule="auto"/>
              <w:rPr>
                <w:rFonts w:eastAsia="SimSun" w:cs="Times New Roman"/>
                <w:b w:val="0"/>
                <w:bCs w:val="0"/>
                <w:color w:val="auto"/>
                <w:kern w:val="0"/>
                <w:szCs w:val="28"/>
                <w14:ligatures w14:val="none"/>
              </w:rPr>
            </w:pPr>
            <w:r w:rsidRPr="002D3C47">
              <w:rPr>
                <w:rFonts w:eastAsia="SimSun" w:cs="Times New Roman"/>
                <w:b w:val="0"/>
                <w:bCs w:val="0"/>
                <w:color w:val="auto"/>
                <w:kern w:val="0"/>
                <w:szCs w:val="28"/>
                <w14:ligatures w14:val="none"/>
              </w:rPr>
              <w:t>- HS nghe</w:t>
            </w:r>
          </w:p>
          <w:p w14:paraId="109DA19F" w14:textId="77777777" w:rsidR="00DD485C" w:rsidRPr="002D3C47" w:rsidRDefault="00DD485C" w:rsidP="00D971CA">
            <w:pPr>
              <w:spacing w:after="0" w:line="240" w:lineRule="auto"/>
              <w:rPr>
                <w:rFonts w:eastAsia="SimSun" w:cs="Times New Roman"/>
                <w:b w:val="0"/>
                <w:bCs w:val="0"/>
                <w:color w:val="auto"/>
                <w:kern w:val="0"/>
                <w:szCs w:val="28"/>
                <w14:ligatures w14:val="none"/>
              </w:rPr>
            </w:pPr>
          </w:p>
        </w:tc>
        <w:tc>
          <w:tcPr>
            <w:tcW w:w="2127" w:type="dxa"/>
          </w:tcPr>
          <w:p w14:paraId="0A4E00B8" w14:textId="77777777" w:rsidR="00DD485C" w:rsidRPr="002708AB" w:rsidRDefault="00DD485C" w:rsidP="00D971CA">
            <w:pPr>
              <w:spacing w:after="0" w:line="240" w:lineRule="auto"/>
              <w:rPr>
                <w:rFonts w:eastAsia="SimSun" w:cs="Times New Roman"/>
                <w:b w:val="0"/>
                <w:bCs w:val="0"/>
                <w:color w:val="auto"/>
                <w:kern w:val="0"/>
                <w:szCs w:val="28"/>
                <w14:ligatures w14:val="none"/>
              </w:rPr>
            </w:pPr>
          </w:p>
        </w:tc>
      </w:tr>
    </w:tbl>
    <w:p w14:paraId="21CC78E9" w14:textId="77777777" w:rsidR="00DD485C" w:rsidRPr="002D3C47" w:rsidRDefault="00DD485C" w:rsidP="00DD485C">
      <w:pPr>
        <w:spacing w:after="0" w:line="240" w:lineRule="auto"/>
        <w:rPr>
          <w:rFonts w:eastAsia="SimSun" w:cs="Times New Roman"/>
          <w:bCs w:val="0"/>
          <w:color w:val="auto"/>
          <w:kern w:val="0"/>
          <w:szCs w:val="28"/>
          <w14:ligatures w14:val="none"/>
        </w:rPr>
      </w:pPr>
    </w:p>
    <w:p w14:paraId="3C473F69" w14:textId="77777777" w:rsidR="00DD485C" w:rsidRPr="002D3C47" w:rsidRDefault="00DD485C" w:rsidP="00DD485C">
      <w:pPr>
        <w:ind w:firstLine="720"/>
        <w:rPr>
          <w:rFonts w:eastAsia="Arial" w:cs="Times New Roman"/>
          <w:bCs w:val="0"/>
          <w:color w:val="auto"/>
          <w:kern w:val="0"/>
          <w:szCs w:val="28"/>
          <w:lang w:val="vi-VN"/>
          <w14:ligatures w14:val="none"/>
        </w:rPr>
      </w:pPr>
      <w:r w:rsidRPr="002D3C47">
        <w:rPr>
          <w:rFonts w:eastAsia="Arial" w:cs="Times New Roman"/>
          <w:bCs w:val="0"/>
          <w:color w:val="auto"/>
          <w:kern w:val="0"/>
          <w:szCs w:val="28"/>
          <w:lang w:val="vi-VN"/>
          <w14:ligatures w14:val="none"/>
        </w:rPr>
        <w:t>IV.ĐIỀU CHỈNH SAU TIẾT DẠY</w:t>
      </w:r>
    </w:p>
    <w:p w14:paraId="145884E6" w14:textId="77777777" w:rsidR="00DD485C" w:rsidRPr="002D3C47" w:rsidRDefault="00DD485C" w:rsidP="00DD485C">
      <w:pPr>
        <w:spacing w:after="0" w:line="240" w:lineRule="auto"/>
        <w:rPr>
          <w:rFonts w:eastAsia="SimSun" w:cs="Times New Roman"/>
          <w:bCs w:val="0"/>
          <w:color w:val="auto"/>
          <w:kern w:val="0"/>
          <w:szCs w:val="28"/>
          <w14:ligatures w14:val="none"/>
        </w:rPr>
      </w:pPr>
    </w:p>
    <w:p w14:paraId="22EF38A8" w14:textId="77777777" w:rsidR="00DD485C" w:rsidRPr="002708AB" w:rsidRDefault="00DD485C" w:rsidP="00DD485C">
      <w:pPr>
        <w:rPr>
          <w:rFonts w:cs="Times New Roman"/>
          <w:szCs w:val="28"/>
        </w:rPr>
      </w:pPr>
    </w:p>
    <w:p w14:paraId="33D3199D"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5C"/>
    <w:rsid w:val="001E37E1"/>
    <w:rsid w:val="0038664D"/>
    <w:rsid w:val="009C427C"/>
    <w:rsid w:val="00AF61D1"/>
    <w:rsid w:val="00CE1BE7"/>
    <w:rsid w:val="00D225B0"/>
    <w:rsid w:val="00DD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B8A5"/>
  <w15:chartTrackingRefBased/>
  <w15:docId w15:val="{86C99A0C-B76B-4D03-97A5-77520F1A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5C"/>
  </w:style>
  <w:style w:type="paragraph" w:styleId="Heading1">
    <w:name w:val="heading 1"/>
    <w:basedOn w:val="Normal"/>
    <w:next w:val="Normal"/>
    <w:link w:val="Heading1Char"/>
    <w:uiPriority w:val="9"/>
    <w:qFormat/>
    <w:rsid w:val="00DD48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48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485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D485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D485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D48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485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485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485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48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485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D485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D485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D48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48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48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48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485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D485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D485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D485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D485C"/>
    <w:pPr>
      <w:spacing w:before="160"/>
      <w:jc w:val="center"/>
    </w:pPr>
    <w:rPr>
      <w:i/>
      <w:iCs/>
      <w:color w:val="404040" w:themeColor="text1" w:themeTint="BF"/>
    </w:rPr>
  </w:style>
  <w:style w:type="character" w:customStyle="1" w:styleId="QuoteChar">
    <w:name w:val="Quote Char"/>
    <w:basedOn w:val="DefaultParagraphFont"/>
    <w:link w:val="Quote"/>
    <w:uiPriority w:val="29"/>
    <w:rsid w:val="00DD485C"/>
    <w:rPr>
      <w:i/>
      <w:iCs/>
      <w:color w:val="404040" w:themeColor="text1" w:themeTint="BF"/>
    </w:rPr>
  </w:style>
  <w:style w:type="paragraph" w:styleId="ListParagraph">
    <w:name w:val="List Paragraph"/>
    <w:basedOn w:val="Normal"/>
    <w:uiPriority w:val="34"/>
    <w:qFormat/>
    <w:rsid w:val="00DD485C"/>
    <w:pPr>
      <w:ind w:left="720"/>
      <w:contextualSpacing/>
    </w:pPr>
  </w:style>
  <w:style w:type="character" w:styleId="IntenseEmphasis">
    <w:name w:val="Intense Emphasis"/>
    <w:basedOn w:val="DefaultParagraphFont"/>
    <w:uiPriority w:val="21"/>
    <w:qFormat/>
    <w:rsid w:val="00DD485C"/>
    <w:rPr>
      <w:i/>
      <w:iCs/>
      <w:color w:val="2F5496" w:themeColor="accent1" w:themeShade="BF"/>
    </w:rPr>
  </w:style>
  <w:style w:type="paragraph" w:styleId="IntenseQuote">
    <w:name w:val="Intense Quote"/>
    <w:basedOn w:val="Normal"/>
    <w:next w:val="Normal"/>
    <w:link w:val="IntenseQuoteChar"/>
    <w:uiPriority w:val="30"/>
    <w:qFormat/>
    <w:rsid w:val="00DD4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485C"/>
    <w:rPr>
      <w:i/>
      <w:iCs/>
      <w:color w:val="2F5496" w:themeColor="accent1" w:themeShade="BF"/>
    </w:rPr>
  </w:style>
  <w:style w:type="character" w:styleId="IntenseReference">
    <w:name w:val="Intense Reference"/>
    <w:basedOn w:val="DefaultParagraphFont"/>
    <w:uiPriority w:val="32"/>
    <w:qFormat/>
    <w:rsid w:val="00DD485C"/>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2025-02-12T10:49:00Z</dcterms:created>
  <dcterms:modified xsi:type="dcterms:W3CDTF">2025-02-12T10:49:00Z</dcterms:modified>
</cp:coreProperties>
</file>