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9596" w14:textId="77777777" w:rsidR="00B27E56" w:rsidRPr="00131642" w:rsidRDefault="00B27E56" w:rsidP="00B27E56">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KẾ HOẠCH BÀI DẠY</w:t>
      </w:r>
    </w:p>
    <w:p w14:paraId="679D52B6" w14:textId="77777777" w:rsidR="00B27E56" w:rsidRPr="00131642" w:rsidRDefault="00B27E56" w:rsidP="00B27E56">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Môn: </w:t>
      </w:r>
      <w:r w:rsidRPr="009C68CC">
        <w:rPr>
          <w:rFonts w:ascii="Times New Roman" w:eastAsia="Calibri" w:hAnsi="Times New Roman" w:cs="Times New Roman"/>
          <w:b/>
          <w:bCs/>
          <w:sz w:val="28"/>
          <w:szCs w:val="28"/>
        </w:rPr>
        <w:t>TN - XH</w:t>
      </w:r>
      <w:r w:rsidRPr="00131642">
        <w:rPr>
          <w:rFonts w:ascii="Times New Roman" w:eastAsia="Calibri" w:hAnsi="Times New Roman" w:cs="Times New Roman"/>
          <w:sz w:val="28"/>
          <w:szCs w:val="28"/>
        </w:rPr>
        <w:t xml:space="preserve"> </w:t>
      </w:r>
    </w:p>
    <w:p w14:paraId="197B0B4D" w14:textId="77777777" w:rsidR="00B27E56" w:rsidRPr="00131642" w:rsidRDefault="00B27E56" w:rsidP="00B27E56">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Tên bài học: </w:t>
      </w:r>
      <w:r w:rsidRPr="00DF630C">
        <w:rPr>
          <w:rFonts w:ascii="Times New Roman" w:hAnsi="Times New Roman" w:cs="Times New Roman"/>
          <w:sz w:val="26"/>
          <w:szCs w:val="26"/>
        </w:rPr>
        <w:t>Thực hành: Quan sát cây xanh và con vật (tt)</w:t>
      </w:r>
    </w:p>
    <w:p w14:paraId="206D5421" w14:textId="77777777" w:rsidR="00B27E56" w:rsidRPr="00131642" w:rsidRDefault="00B27E56" w:rsidP="00B27E56">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Tiết chương trình:</w:t>
      </w:r>
      <w:r>
        <w:rPr>
          <w:rFonts w:ascii="Times New Roman" w:eastAsia="Calibri" w:hAnsi="Times New Roman" w:cs="Times New Roman"/>
          <w:sz w:val="28"/>
          <w:szCs w:val="28"/>
        </w:rPr>
        <w:t xml:space="preserve"> 43</w:t>
      </w:r>
    </w:p>
    <w:p w14:paraId="1D413096" w14:textId="77777777" w:rsidR="00B27E56" w:rsidRDefault="00B27E56" w:rsidP="00B27E56">
      <w:pPr>
        <w:jc w:val="center"/>
        <w:rPr>
          <w:rFonts w:ascii="Times New Roman" w:eastAsia="Calibri" w:hAnsi="Times New Roman" w:cs="Times New Roman"/>
          <w:b/>
          <w:bCs/>
          <w:sz w:val="28"/>
          <w:szCs w:val="28"/>
        </w:rPr>
      </w:pPr>
      <w:r w:rsidRPr="00131642">
        <w:rPr>
          <w:rFonts w:ascii="Times New Roman" w:eastAsia="Calibri" w:hAnsi="Times New Roman" w:cs="Times New Roman"/>
          <w:sz w:val="28"/>
          <w:szCs w:val="28"/>
        </w:rPr>
        <w:t>Thời gian thực hiện:</w:t>
      </w:r>
      <w:r w:rsidRPr="00C82C6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10</w:t>
      </w:r>
      <w:r w:rsidRPr="00C82C6D">
        <w:rPr>
          <w:rFonts w:ascii="Times New Roman" w:eastAsia="Calibri" w:hAnsi="Times New Roman" w:cs="Times New Roman"/>
          <w:b/>
          <w:bCs/>
          <w:sz w:val="28"/>
          <w:szCs w:val="28"/>
        </w:rPr>
        <w:t>/2/2025</w:t>
      </w:r>
    </w:p>
    <w:p w14:paraId="68F19F9D" w14:textId="77777777" w:rsidR="00B27E56" w:rsidRPr="00B631D6" w:rsidRDefault="00B27E56" w:rsidP="00B27E56">
      <w:pPr>
        <w:spacing w:after="0" w:line="240" w:lineRule="auto"/>
        <w:ind w:left="1" w:hanging="3"/>
        <w:jc w:val="both"/>
        <w:rPr>
          <w:rFonts w:ascii="Times New Roman" w:eastAsia="Times New Roman" w:hAnsi="Times New Roman" w:cs="Times New Roman"/>
          <w:color w:val="000000"/>
          <w:kern w:val="0"/>
          <w:sz w:val="28"/>
          <w:szCs w:val="28"/>
          <w14:ligatures w14:val="none"/>
        </w:rPr>
      </w:pPr>
      <w:r w:rsidRPr="00B631D6">
        <w:rPr>
          <w:rFonts w:ascii="Times New Roman" w:eastAsia="Times New Roman" w:hAnsi="Times New Roman" w:cs="Times New Roman"/>
          <w:b/>
          <w:color w:val="000000"/>
          <w:kern w:val="0"/>
          <w:sz w:val="28"/>
          <w:szCs w:val="28"/>
          <w14:ligatures w14:val="none"/>
        </w:rPr>
        <w:t>I. YÊU CẦU CẦN ĐẠT</w:t>
      </w:r>
    </w:p>
    <w:p w14:paraId="188541EC" w14:textId="77777777" w:rsidR="00B27E56" w:rsidRPr="00B631D6" w:rsidRDefault="00B27E56" w:rsidP="00B27E5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Kết nối được các kiến thức đã học về thực vật, động vật trong bài học và ngoài tự nhiên.</w:t>
      </w:r>
    </w:p>
    <w:p w14:paraId="4B3EC630" w14:textId="77777777" w:rsidR="00B27E56" w:rsidRPr="00B631D6" w:rsidRDefault="00B27E56" w:rsidP="00B27E5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Biết sử dụng những đồ dùng cần thiết khi đi tham quan thiên nhiên.</w:t>
      </w:r>
    </w:p>
    <w:p w14:paraId="4245F5E8" w14:textId="77777777" w:rsidR="00B27E56" w:rsidRPr="00B631D6" w:rsidRDefault="00B27E56" w:rsidP="00B27E5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Quan sát, đặt được câu hỏi và trả lời câu hỏi về những cây và con vật nơi tham quan. </w:t>
      </w:r>
    </w:p>
    <w:p w14:paraId="10F7904A" w14:textId="77777777" w:rsidR="00B27E56" w:rsidRPr="00B631D6" w:rsidRDefault="00B27E56" w:rsidP="00B27E5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Bước đầu làm quen cách quan sát, ghi chép, trình bày kết quả khi đi tham quan. </w:t>
      </w:r>
    </w:p>
    <w:p w14:paraId="0467138B" w14:textId="77777777" w:rsidR="00B27E56" w:rsidRPr="00B631D6" w:rsidRDefault="00B27E56" w:rsidP="00B27E5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Có ý thức giữ an toàn khi tiếp xúc với một số cây và con vật. </w:t>
      </w:r>
    </w:p>
    <w:p w14:paraId="016578DE" w14:textId="77777777" w:rsidR="00B27E56" w:rsidRPr="00B631D6" w:rsidRDefault="00B27E56" w:rsidP="00B27E5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Có ý thức bảo vệ môi trường sống của thực vật và động vật. </w:t>
      </w:r>
    </w:p>
    <w:p w14:paraId="2CDA870F" w14:textId="77777777" w:rsidR="00B27E56" w:rsidRPr="00B631D6" w:rsidRDefault="00B27E56" w:rsidP="00B27E5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Cân nhắc không sử dụng các đồ dùng bằng nhựa dùng một lần để bảo vệ môi trường.</w:t>
      </w:r>
    </w:p>
    <w:p w14:paraId="567C1CF2" w14:textId="77777777" w:rsidR="00B27E56" w:rsidRPr="00B631D6" w:rsidRDefault="00B27E56" w:rsidP="00B27E56">
      <w:pPr>
        <w:spacing w:after="0" w:line="240" w:lineRule="auto"/>
        <w:ind w:left="1" w:hanging="3"/>
        <w:jc w:val="both"/>
        <w:rPr>
          <w:rFonts w:ascii="Times New Roman" w:eastAsia="Times New Roman" w:hAnsi="Times New Roman" w:cs="Times New Roman"/>
          <w:color w:val="000000"/>
          <w:kern w:val="0"/>
          <w:sz w:val="28"/>
          <w:szCs w:val="28"/>
          <w14:ligatures w14:val="none"/>
        </w:rPr>
      </w:pPr>
      <w:r w:rsidRPr="00B631D6">
        <w:rPr>
          <w:rFonts w:ascii="Times New Roman" w:eastAsia="Times New Roman" w:hAnsi="Times New Roman" w:cs="Times New Roman"/>
          <w:b/>
          <w:color w:val="000000"/>
          <w:kern w:val="0"/>
          <w:sz w:val="28"/>
          <w:szCs w:val="28"/>
          <w14:ligatures w14:val="none"/>
        </w:rPr>
        <w:t>II. ĐỒ DÙNG DẠY HỌC:</w:t>
      </w:r>
    </w:p>
    <w:p w14:paraId="726F54BA" w14:textId="77777777" w:rsidR="00B27E56" w:rsidRPr="00B631D6" w:rsidRDefault="00B27E56" w:rsidP="00B27E5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1/ GV: Các phiếu quan sát. Giấy A0 </w:t>
      </w:r>
    </w:p>
    <w:p w14:paraId="34125FCD" w14:textId="77777777" w:rsidR="00B27E56" w:rsidRPr="00B631D6" w:rsidRDefault="00B27E56" w:rsidP="00B27E5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2/ HS: VBT Tự nhiên và Xã hội 1. </w:t>
      </w:r>
    </w:p>
    <w:p w14:paraId="3FF21B9B" w14:textId="77777777" w:rsidR="00B27E56" w:rsidRPr="00B631D6" w:rsidRDefault="00B27E56" w:rsidP="00B27E56">
      <w:pPr>
        <w:spacing w:after="0" w:line="240" w:lineRule="auto"/>
        <w:ind w:left="1" w:hanging="3"/>
        <w:rPr>
          <w:rFonts w:ascii="Times New Roman" w:eastAsia="SimSun" w:hAnsi="Times New Roman" w:cs="Times New Roman"/>
          <w:b/>
          <w:kern w:val="0"/>
          <w:sz w:val="28"/>
          <w:szCs w:val="28"/>
          <w14:ligatures w14:val="none"/>
        </w:rPr>
      </w:pPr>
      <w:r w:rsidRPr="00B631D6">
        <w:rPr>
          <w:rFonts w:ascii="Times New Roman" w:eastAsia="SimSun" w:hAnsi="Times New Roman" w:cs="Times New Roman"/>
          <w:b/>
          <w:kern w:val="0"/>
          <w:sz w:val="28"/>
          <w:szCs w:val="28"/>
          <w14:ligatures w14:val="none"/>
        </w:rPr>
        <w:t xml:space="preserve">III.HOẠT ĐỘNG DẠY HỌC </w:t>
      </w:r>
    </w:p>
    <w:p w14:paraId="4619E4DF" w14:textId="77777777" w:rsidR="00B27E56" w:rsidRPr="00B631D6" w:rsidRDefault="00B27E56" w:rsidP="00B27E56">
      <w:pPr>
        <w:spacing w:after="0" w:line="240" w:lineRule="auto"/>
        <w:ind w:left="1" w:hanging="3"/>
        <w:rPr>
          <w:rFonts w:ascii="Times New Roman" w:eastAsia="SimSun" w:hAnsi="Times New Roman" w:cs="Times New Roman"/>
          <w:b/>
          <w:kern w:val="0"/>
          <w:sz w:val="28"/>
          <w:szCs w:val="28"/>
          <w14:ligatures w14:val="none"/>
        </w:rPr>
      </w:pPr>
    </w:p>
    <w:tbl>
      <w:tblPr>
        <w:tblW w:w="934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87"/>
        <w:gridCol w:w="3118"/>
        <w:gridCol w:w="841"/>
      </w:tblGrid>
      <w:tr w:rsidR="00B27E56" w:rsidRPr="00B631D6" w14:paraId="660E6435" w14:textId="77777777" w:rsidTr="00815826">
        <w:tc>
          <w:tcPr>
            <w:tcW w:w="5387" w:type="dxa"/>
            <w:shd w:val="clear" w:color="auto" w:fill="auto"/>
          </w:tcPr>
          <w:p w14:paraId="6A6E1780" w14:textId="77777777" w:rsidR="00B27E56" w:rsidRPr="00B631D6" w:rsidRDefault="00B27E56" w:rsidP="00815826">
            <w:pPr>
              <w:spacing w:after="0" w:line="240" w:lineRule="auto"/>
              <w:jc w:val="center"/>
              <w:rPr>
                <w:rFonts w:ascii="Times New Roman" w:eastAsia="SimSun" w:hAnsi="Times New Roman" w:cs="Times New Roman"/>
                <w:b/>
                <w:kern w:val="0"/>
                <w:sz w:val="28"/>
                <w:szCs w:val="28"/>
                <w14:ligatures w14:val="none"/>
              </w:rPr>
            </w:pPr>
            <w:r w:rsidRPr="00B631D6">
              <w:rPr>
                <w:rFonts w:ascii="Times New Roman" w:eastAsia="SimSun" w:hAnsi="Times New Roman" w:cs="Times New Roman"/>
                <w:b/>
                <w:kern w:val="0"/>
                <w:sz w:val="28"/>
                <w:szCs w:val="28"/>
                <w14:ligatures w14:val="none"/>
              </w:rPr>
              <w:t>Hoạt động của giáo viên</w:t>
            </w:r>
          </w:p>
        </w:tc>
        <w:tc>
          <w:tcPr>
            <w:tcW w:w="3118" w:type="dxa"/>
            <w:shd w:val="clear" w:color="auto" w:fill="auto"/>
          </w:tcPr>
          <w:p w14:paraId="1C887733" w14:textId="77777777" w:rsidR="00B27E56" w:rsidRPr="00B631D6" w:rsidRDefault="00B27E56" w:rsidP="00815826">
            <w:pPr>
              <w:spacing w:after="0" w:line="240" w:lineRule="auto"/>
              <w:jc w:val="center"/>
              <w:rPr>
                <w:rFonts w:ascii="Times New Roman" w:eastAsia="SimSun" w:hAnsi="Times New Roman" w:cs="Times New Roman"/>
                <w:b/>
                <w:kern w:val="0"/>
                <w:sz w:val="28"/>
                <w:szCs w:val="28"/>
                <w14:ligatures w14:val="none"/>
              </w:rPr>
            </w:pPr>
            <w:r w:rsidRPr="00B631D6">
              <w:rPr>
                <w:rFonts w:ascii="Times New Roman" w:eastAsia="SimSun" w:hAnsi="Times New Roman" w:cs="Times New Roman"/>
                <w:b/>
                <w:kern w:val="0"/>
                <w:sz w:val="28"/>
                <w:szCs w:val="28"/>
                <w14:ligatures w14:val="none"/>
              </w:rPr>
              <w:t>Hoạt động của học sinh</w:t>
            </w:r>
          </w:p>
        </w:tc>
        <w:tc>
          <w:tcPr>
            <w:tcW w:w="841" w:type="dxa"/>
          </w:tcPr>
          <w:p w14:paraId="3A519002" w14:textId="77777777" w:rsidR="00B27E56" w:rsidRPr="00B631D6" w:rsidRDefault="00B27E56" w:rsidP="00815826">
            <w:pPr>
              <w:spacing w:after="0" w:line="240" w:lineRule="auto"/>
              <w:jc w:val="center"/>
              <w:rPr>
                <w:rFonts w:ascii="Times New Roman" w:eastAsia="SimSun" w:hAnsi="Times New Roman" w:cs="Times New Roman"/>
                <w:b/>
                <w:kern w:val="0"/>
                <w:sz w:val="28"/>
                <w:szCs w:val="28"/>
                <w14:ligatures w14:val="none"/>
              </w:rPr>
            </w:pPr>
            <w:r>
              <w:rPr>
                <w:rFonts w:ascii="Times New Roman" w:eastAsia="SimSun" w:hAnsi="Times New Roman" w:cs="Times New Roman"/>
                <w:b/>
                <w:kern w:val="0"/>
                <w:sz w:val="28"/>
                <w:szCs w:val="28"/>
                <w14:ligatures w14:val="none"/>
              </w:rPr>
              <w:t>HĐBT</w:t>
            </w:r>
          </w:p>
        </w:tc>
      </w:tr>
      <w:tr w:rsidR="00B27E56" w:rsidRPr="00B631D6" w14:paraId="00400A28" w14:textId="77777777" w:rsidTr="00815826">
        <w:tc>
          <w:tcPr>
            <w:tcW w:w="5387" w:type="dxa"/>
            <w:shd w:val="clear" w:color="auto" w:fill="auto"/>
          </w:tcPr>
          <w:p w14:paraId="51272A08" w14:textId="77777777" w:rsidR="00B27E56" w:rsidRPr="00B631D6" w:rsidRDefault="00B27E56" w:rsidP="00815826">
            <w:pPr>
              <w:spacing w:after="0" w:line="240" w:lineRule="auto"/>
              <w:rPr>
                <w:rFonts w:ascii="Times New Roman" w:eastAsia="Calibri" w:hAnsi="Times New Roman" w:cs="Times New Roman"/>
                <w:b/>
                <w:kern w:val="0"/>
                <w:sz w:val="26"/>
                <w:szCs w:val="26"/>
                <w:lang w:val="nl-NL"/>
                <w14:ligatures w14:val="none"/>
              </w:rPr>
            </w:pPr>
            <w:r w:rsidRPr="00B631D6">
              <w:rPr>
                <w:rFonts w:ascii="Times New Roman" w:eastAsia="Calibri" w:hAnsi="Times New Roman" w:cs="Times New Roman"/>
                <w:b/>
                <w:kern w:val="0"/>
                <w:sz w:val="26"/>
                <w:szCs w:val="26"/>
                <w:lang w:val="nl-NL"/>
                <w14:ligatures w14:val="none"/>
              </w:rPr>
              <w:t>1. Hoạt động mở đầu:</w:t>
            </w:r>
            <w:r>
              <w:rPr>
                <w:rFonts w:ascii="Times New Roman" w:eastAsia="Calibri" w:hAnsi="Times New Roman" w:cs="Times New Roman"/>
                <w:b/>
                <w:kern w:val="0"/>
                <w:sz w:val="26"/>
                <w:szCs w:val="26"/>
                <w:lang w:val="nl-NL"/>
                <w14:ligatures w14:val="none"/>
              </w:rPr>
              <w:t xml:space="preserve"> (5’)</w:t>
            </w:r>
          </w:p>
          <w:p w14:paraId="66845A82" w14:textId="77777777" w:rsidR="00B27E56" w:rsidRPr="00B631D6" w:rsidRDefault="00B27E56" w:rsidP="00815826">
            <w:pPr>
              <w:spacing w:after="0" w:line="240" w:lineRule="auto"/>
              <w:rPr>
                <w:rFonts w:ascii="Times New Roman" w:eastAsia="Calibri" w:hAnsi="Times New Roman" w:cs="Times New Roman"/>
                <w:b/>
                <w:kern w:val="0"/>
                <w:sz w:val="28"/>
                <w:szCs w:val="28"/>
                <w14:ligatures w14:val="none"/>
              </w:rPr>
            </w:pPr>
            <w:r w:rsidRPr="00B631D6">
              <w:rPr>
                <w:rFonts w:ascii="Times New Roman" w:eastAsia="Calibri" w:hAnsi="Times New Roman" w:cs="Times New Roman"/>
                <w:b/>
                <w:kern w:val="0"/>
                <w:sz w:val="28"/>
                <w:szCs w:val="28"/>
                <w14:ligatures w14:val="none"/>
              </w:rPr>
              <w:t>a/ Khởi động:</w:t>
            </w:r>
          </w:p>
          <w:p w14:paraId="7E9112C0" w14:textId="77777777" w:rsidR="00B27E56" w:rsidRPr="00B631D6" w:rsidRDefault="00B27E56" w:rsidP="00815826">
            <w:pPr>
              <w:spacing w:after="0" w:line="240" w:lineRule="auto"/>
              <w:rPr>
                <w:rFonts w:ascii="Times New Roman" w:eastAsia="Calibri" w:hAnsi="Times New Roman" w:cs="Times New Roman"/>
                <w:kern w:val="0"/>
                <w:sz w:val="28"/>
                <w:szCs w:val="28"/>
                <w14:ligatures w14:val="none"/>
              </w:rPr>
            </w:pPr>
            <w:r w:rsidRPr="00B631D6">
              <w:rPr>
                <w:rFonts w:ascii="Times New Roman" w:eastAsia="Calibri" w:hAnsi="Times New Roman" w:cs="Times New Roman"/>
                <w:kern w:val="0"/>
                <w:sz w:val="28"/>
                <w:szCs w:val="28"/>
                <w14:ligatures w14:val="none"/>
              </w:rPr>
              <w:t>- Ổn định lớp.</w:t>
            </w:r>
          </w:p>
          <w:p w14:paraId="1E8954AD" w14:textId="77777777" w:rsidR="00B27E56" w:rsidRPr="00B631D6" w:rsidRDefault="00B27E56" w:rsidP="00815826">
            <w:pPr>
              <w:spacing w:after="0" w:line="240" w:lineRule="auto"/>
              <w:rPr>
                <w:rFonts w:ascii="Times New Roman" w:eastAsia="Calibri" w:hAnsi="Times New Roman" w:cs="Times New Roman"/>
                <w:kern w:val="0"/>
                <w:sz w:val="28"/>
                <w:szCs w:val="28"/>
                <w14:ligatures w14:val="none"/>
              </w:rPr>
            </w:pPr>
            <w:r w:rsidRPr="00B631D6">
              <w:rPr>
                <w:rFonts w:ascii="Times New Roman" w:eastAsia="Calibri" w:hAnsi="Times New Roman" w:cs="Times New Roman"/>
                <w:kern w:val="0"/>
                <w:sz w:val="28"/>
                <w:szCs w:val="28"/>
                <w14:ligatures w14:val="none"/>
              </w:rPr>
              <w:t>- Cho HS hát</w:t>
            </w:r>
            <w:r>
              <w:rPr>
                <w:rFonts w:ascii="Times New Roman" w:eastAsia="Calibri" w:hAnsi="Times New Roman" w:cs="Times New Roman"/>
                <w:kern w:val="0"/>
                <w:sz w:val="28"/>
                <w:szCs w:val="28"/>
                <w14:ligatures w14:val="none"/>
              </w:rPr>
              <w:t xml:space="preserve"> </w:t>
            </w:r>
            <w:proofErr w:type="gramStart"/>
            <w:r>
              <w:rPr>
                <w:rFonts w:ascii="Times New Roman" w:eastAsia="Calibri" w:hAnsi="Times New Roman" w:cs="Times New Roman"/>
                <w:kern w:val="0"/>
                <w:sz w:val="28"/>
                <w:szCs w:val="28"/>
                <w14:ligatures w14:val="none"/>
              </w:rPr>
              <w:t>“ Xòe</w:t>
            </w:r>
            <w:proofErr w:type="gramEnd"/>
            <w:r>
              <w:rPr>
                <w:rFonts w:ascii="Times New Roman" w:eastAsia="Calibri" w:hAnsi="Times New Roman" w:cs="Times New Roman"/>
                <w:kern w:val="0"/>
                <w:sz w:val="28"/>
                <w:szCs w:val="28"/>
                <w14:ligatures w14:val="none"/>
              </w:rPr>
              <w:t xml:space="preserve"> hoa”</w:t>
            </w:r>
          </w:p>
          <w:p w14:paraId="15822D51" w14:textId="77777777" w:rsidR="00B27E56" w:rsidRPr="00B631D6" w:rsidRDefault="00B27E56" w:rsidP="00815826">
            <w:pPr>
              <w:spacing w:after="0" w:line="240" w:lineRule="auto"/>
              <w:rPr>
                <w:rFonts w:ascii="Times New Roman" w:eastAsia="Calibri" w:hAnsi="Times New Roman" w:cs="Times New Roman"/>
                <w:b/>
                <w:kern w:val="0"/>
                <w:sz w:val="28"/>
                <w:szCs w:val="28"/>
                <w14:ligatures w14:val="none"/>
              </w:rPr>
            </w:pPr>
            <w:r w:rsidRPr="00B631D6">
              <w:rPr>
                <w:rFonts w:ascii="Times New Roman" w:eastAsia="Calibri" w:hAnsi="Times New Roman" w:cs="Times New Roman"/>
                <w:b/>
                <w:kern w:val="0"/>
                <w:sz w:val="28"/>
                <w:szCs w:val="28"/>
                <w14:ligatures w14:val="none"/>
              </w:rPr>
              <w:t>b/ Giới thiệu bài.</w:t>
            </w:r>
          </w:p>
          <w:p w14:paraId="3E11464E" w14:textId="77777777" w:rsidR="00B27E56" w:rsidRPr="00B631D6" w:rsidRDefault="00B27E56" w:rsidP="00815826">
            <w:pPr>
              <w:spacing w:after="0" w:line="240" w:lineRule="auto"/>
              <w:rPr>
                <w:rFonts w:ascii="Times New Roman" w:eastAsia="Calibri" w:hAnsi="Times New Roman" w:cs="Times New Roman"/>
                <w:kern w:val="0"/>
                <w:sz w:val="28"/>
                <w:szCs w:val="28"/>
                <w14:ligatures w14:val="none"/>
              </w:rPr>
            </w:pPr>
            <w:r w:rsidRPr="00B631D6">
              <w:rPr>
                <w:rFonts w:ascii="Times New Roman" w:eastAsia="Calibri" w:hAnsi="Times New Roman" w:cs="Times New Roman"/>
                <w:kern w:val="0"/>
                <w:sz w:val="28"/>
                <w:szCs w:val="28"/>
                <w14:ligatures w14:val="none"/>
              </w:rPr>
              <w:t>Giới thiệu nội dung học.</w:t>
            </w:r>
          </w:p>
          <w:p w14:paraId="37C2FBEC" w14:textId="77777777" w:rsidR="00B27E56" w:rsidRPr="00B631D6" w:rsidRDefault="00B27E56" w:rsidP="00815826">
            <w:pPr>
              <w:spacing w:after="0" w:line="240" w:lineRule="auto"/>
              <w:rPr>
                <w:rFonts w:ascii="Times New Roman" w:eastAsia="Calibri" w:hAnsi="Times New Roman" w:cs="Times New Roman"/>
                <w:b/>
                <w:kern w:val="0"/>
                <w:sz w:val="28"/>
                <w:szCs w:val="28"/>
                <w14:ligatures w14:val="none"/>
              </w:rPr>
            </w:pPr>
            <w:r w:rsidRPr="00B631D6">
              <w:rPr>
                <w:rFonts w:ascii="Times New Roman" w:eastAsia="Calibri" w:hAnsi="Times New Roman" w:cs="Times New Roman"/>
                <w:b/>
                <w:kern w:val="0"/>
                <w:sz w:val="28"/>
                <w:szCs w:val="28"/>
                <w14:ligatures w14:val="none"/>
              </w:rPr>
              <w:t>2/ Hoạt động hình thành kiến thức mới.</w:t>
            </w:r>
            <w:r>
              <w:rPr>
                <w:rFonts w:ascii="Times New Roman" w:eastAsia="Calibri" w:hAnsi="Times New Roman" w:cs="Times New Roman"/>
                <w:b/>
                <w:kern w:val="0"/>
                <w:sz w:val="28"/>
                <w:szCs w:val="28"/>
                <w14:ligatures w14:val="none"/>
              </w:rPr>
              <w:t xml:space="preserve"> (25’)</w:t>
            </w:r>
          </w:p>
          <w:p w14:paraId="4E47618D"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b/>
                <w:kern w:val="0"/>
                <w:sz w:val="28"/>
                <w:szCs w:val="28"/>
                <w14:ligatures w14:val="none"/>
              </w:rPr>
              <w:t>Hoạt động 1: Chuẩn bị khi đi tham quan thiên nhiên</w:t>
            </w:r>
          </w:p>
          <w:p w14:paraId="23764FBE"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i/>
                <w:kern w:val="0"/>
                <w:sz w:val="28"/>
                <w:szCs w:val="28"/>
                <w14:ligatures w14:val="none"/>
              </w:rPr>
              <w:t>Bước 1: Hướng dẫn HS quan sát hình</w:t>
            </w:r>
          </w:p>
          <w:p w14:paraId="0CDDE69F"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Hướng dẫn HS cách quan sát các hình trang 86, 87 (SGK).</w:t>
            </w:r>
          </w:p>
          <w:p w14:paraId="37E516E3"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Hỏi: Các bạn trong hình đang làm gì?</w:t>
            </w:r>
          </w:p>
          <w:p w14:paraId="6AABD3FC"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i/>
                <w:kern w:val="0"/>
                <w:sz w:val="28"/>
                <w:szCs w:val="28"/>
                <w14:ligatures w14:val="none"/>
              </w:rPr>
              <w:t>Bước 2: Tổ chức làm việc nhóm</w:t>
            </w:r>
          </w:p>
          <w:p w14:paraId="5CF05C5D"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Từng HS trong nhóm trình bày, thảo luận: </w:t>
            </w:r>
          </w:p>
          <w:p w14:paraId="0C143242"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lastRenderedPageBreak/>
              <w:t xml:space="preserve">- Những đồ dùng nào cần mang khi đi tham quan thiên nhiên? </w:t>
            </w:r>
          </w:p>
          <w:p w14:paraId="7DD8B29D"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Vai trò của những đồ dùng đó là gì? </w:t>
            </w:r>
          </w:p>
          <w:p w14:paraId="7D492A6A"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Khi đi tham quan, cần lưu ý những điều gì? </w:t>
            </w:r>
          </w:p>
          <w:p w14:paraId="7AED2E99"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i/>
                <w:kern w:val="0"/>
                <w:sz w:val="28"/>
                <w:szCs w:val="28"/>
                <w14:ligatures w14:val="none"/>
              </w:rPr>
              <w:t>Bước 3: Tổ chức lại việc cả lớp</w:t>
            </w:r>
          </w:p>
          <w:p w14:paraId="78219ACA"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Đại diện nhóm trình bày những đồ dùng cần thiết mang theo khi đi tham quan thiên nhiên và tác dụng của chúng.</w:t>
            </w:r>
          </w:p>
          <w:p w14:paraId="3C3C3749"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 Trình bày những lưu ý khi đi tham quan. </w:t>
            </w:r>
          </w:p>
          <w:p w14:paraId="6D21C7C1"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GV hỏi: Để bảo vệ môi trường, hạn chế rác thải nhựa, chúng ta nên đựng nước và đồ ăn bằng vật dụng gì? </w:t>
            </w:r>
          </w:p>
          <w:p w14:paraId="43F927F5"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Gợi ý: Ở Việt Nam, nhiều người có thói quen dùng đồ ăn nhanh, nước </w:t>
            </w:r>
            <w:proofErr w:type="gramStart"/>
            <w:r w:rsidRPr="00B631D6">
              <w:rPr>
                <w:rFonts w:ascii="Times New Roman" w:eastAsia="SimSun" w:hAnsi="Times New Roman" w:cs="Times New Roman"/>
                <w:kern w:val="0"/>
                <w:sz w:val="28"/>
                <w:szCs w:val="28"/>
                <w14:ligatures w14:val="none"/>
              </w:rPr>
              <w:t>uống,...</w:t>
            </w:r>
            <w:proofErr w:type="gramEnd"/>
            <w:r w:rsidRPr="00B631D6">
              <w:rPr>
                <w:rFonts w:ascii="Times New Roman" w:eastAsia="SimSun" w:hAnsi="Times New Roman" w:cs="Times New Roman"/>
                <w:kern w:val="0"/>
                <w:sz w:val="28"/>
                <w:szCs w:val="28"/>
                <w14:ligatures w14:val="none"/>
              </w:rPr>
              <w:t xml:space="preserve"> đựng bằng đồ nhựa, rổ nhựa gây nhiều tác hại cho môi trường sống của con người và động vật vì vậy chúng ta cần giảm thiểu bằng cách: không sử dụng đồ nhựa dùng một lần.</w:t>
            </w:r>
          </w:p>
          <w:p w14:paraId="487EAAC2"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i/>
                <w:kern w:val="0"/>
                <w:sz w:val="28"/>
                <w:szCs w:val="28"/>
                <w14:ligatures w14:val="none"/>
              </w:rPr>
              <w:t>Bước 4: Củng cố</w:t>
            </w:r>
          </w:p>
          <w:p w14:paraId="3E69BCA1"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 GV hướng dẫn </w:t>
            </w:r>
            <w:proofErr w:type="gramStart"/>
            <w:r w:rsidRPr="00B631D6">
              <w:rPr>
                <w:rFonts w:ascii="Times New Roman" w:eastAsia="SimSun" w:hAnsi="Times New Roman" w:cs="Times New Roman"/>
                <w:kern w:val="0"/>
                <w:sz w:val="28"/>
                <w:szCs w:val="28"/>
                <w14:ligatures w14:val="none"/>
              </w:rPr>
              <w:t>HS:.</w:t>
            </w:r>
            <w:proofErr w:type="gramEnd"/>
            <w:r w:rsidRPr="00B631D6">
              <w:rPr>
                <w:rFonts w:ascii="Times New Roman" w:eastAsia="SimSun" w:hAnsi="Times New Roman" w:cs="Times New Roman"/>
                <w:kern w:val="0"/>
                <w:sz w:val="28"/>
                <w:szCs w:val="28"/>
                <w14:ligatures w14:val="none"/>
              </w:rPr>
              <w:t xml:space="preserve"> </w:t>
            </w:r>
          </w:p>
          <w:p w14:paraId="79763265"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Cách quan sát ngoài thiên nhiên: Quan sát từng cây, con vật về màu sắc, chiều cao, các bộ </w:t>
            </w:r>
            <w:proofErr w:type="gramStart"/>
            <w:r w:rsidRPr="00B631D6">
              <w:rPr>
                <w:rFonts w:ascii="Times New Roman" w:eastAsia="SimSun" w:hAnsi="Times New Roman" w:cs="Times New Roman"/>
                <w:kern w:val="0"/>
                <w:sz w:val="28"/>
                <w:szCs w:val="28"/>
                <w14:ligatures w14:val="none"/>
              </w:rPr>
              <w:t>phận ;</w:t>
            </w:r>
            <w:proofErr w:type="gramEnd"/>
            <w:r w:rsidRPr="00B631D6">
              <w:rPr>
                <w:rFonts w:ascii="Times New Roman" w:eastAsia="SimSun" w:hAnsi="Times New Roman" w:cs="Times New Roman"/>
                <w:kern w:val="0"/>
                <w:sz w:val="28"/>
                <w:szCs w:val="28"/>
                <w14:ligatures w14:val="none"/>
              </w:rPr>
              <w:t>...</w:t>
            </w:r>
          </w:p>
          <w:p w14:paraId="46783897"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 Cách ghi chép trong Phiếu quan sát: Ghi nhanh những điều quan sát được theo mẫu phiếu và những điều chú ý mà em thích vào phía dưới của phiếu để hoàn thiện sau. </w:t>
            </w:r>
          </w:p>
          <w:p w14:paraId="0D1FC1EA"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GV lưu ý, nhắc nhở HS </w:t>
            </w:r>
          </w:p>
          <w:p w14:paraId="165EE54F"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 Tuân thủ theo nội quy, hướng dẫn của GV, nhóm trường, </w:t>
            </w:r>
          </w:p>
          <w:p w14:paraId="518FBD1F"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Chú ý quan sát, chia sẻ, trao đổi với các bạn khi phát hiện ra những điều thú vị hoặc em chưa biết để cùng nhau tìm ra câu trả lời và chia sẻ những hiểu biết của mình với các bạn trong nhóm cũng như học hỏi từ các </w:t>
            </w:r>
            <w:proofErr w:type="gramStart"/>
            <w:r w:rsidRPr="00B631D6">
              <w:rPr>
                <w:rFonts w:ascii="Times New Roman" w:eastAsia="SimSun" w:hAnsi="Times New Roman" w:cs="Times New Roman"/>
                <w:kern w:val="0"/>
                <w:sz w:val="28"/>
                <w:szCs w:val="28"/>
                <w14:ligatures w14:val="none"/>
              </w:rPr>
              <w:t>bạn,...</w:t>
            </w:r>
            <w:proofErr w:type="gramEnd"/>
            <w:r w:rsidRPr="00B631D6">
              <w:rPr>
                <w:rFonts w:ascii="Times New Roman" w:eastAsia="SimSun" w:hAnsi="Times New Roman" w:cs="Times New Roman"/>
                <w:kern w:val="0"/>
                <w:sz w:val="28"/>
                <w:szCs w:val="28"/>
                <w14:ligatures w14:val="none"/>
              </w:rPr>
              <w:t xml:space="preserve"> </w:t>
            </w:r>
          </w:p>
          <w:p w14:paraId="12573BA9"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đựng nước vào bình thưa, hạn chế sử dụng nước uống đóng bằng chai nhựa, Đồ ăn đựng trong hộp, trảnh đựng thức ăn bằng túi nilon.</w:t>
            </w:r>
          </w:p>
          <w:p w14:paraId="37987D5D"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lastRenderedPageBreak/>
              <w:t xml:space="preserve">+ Cần cẩn trọng khi tiếp xúc với các cây và con vật: Không ngắt hoa, bẻ cành., giữ vẻ đẹp của cây vừa tránh tiếp xúc với dai và nhựa của cây, có thể gây bỏng, phồng </w:t>
            </w:r>
            <w:proofErr w:type="gramStart"/>
            <w:r w:rsidRPr="00B631D6">
              <w:rPr>
                <w:rFonts w:ascii="Times New Roman" w:eastAsia="SimSun" w:hAnsi="Times New Roman" w:cs="Times New Roman"/>
                <w:kern w:val="0"/>
                <w:sz w:val="28"/>
                <w:szCs w:val="28"/>
                <w14:ligatures w14:val="none"/>
              </w:rPr>
              <w:t>rộp,..</w:t>
            </w:r>
            <w:proofErr w:type="gramEnd"/>
            <w:r w:rsidRPr="00B631D6">
              <w:rPr>
                <w:rFonts w:ascii="Times New Roman" w:eastAsia="SimSun" w:hAnsi="Times New Roman" w:cs="Times New Roman"/>
                <w:kern w:val="0"/>
                <w:sz w:val="28"/>
                <w:szCs w:val="28"/>
                <w14:ligatures w14:val="none"/>
              </w:rPr>
              <w:t xml:space="preserve"> </w:t>
            </w:r>
          </w:p>
          <w:p w14:paraId="700E30C0"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Khi không may bị gai đâm, nhựa cây dính vào da, </w:t>
            </w:r>
            <w:proofErr w:type="gramStart"/>
            <w:r w:rsidRPr="00B631D6">
              <w:rPr>
                <w:rFonts w:ascii="Times New Roman" w:eastAsia="SimSun" w:hAnsi="Times New Roman" w:cs="Times New Roman"/>
                <w:kern w:val="0"/>
                <w:sz w:val="28"/>
                <w:szCs w:val="28"/>
                <w14:ligatures w14:val="none"/>
              </w:rPr>
              <w:t>mắt ;</w:t>
            </w:r>
            <w:proofErr w:type="gramEnd"/>
            <w:r w:rsidRPr="00B631D6">
              <w:rPr>
                <w:rFonts w:ascii="Times New Roman" w:eastAsia="SimSun" w:hAnsi="Times New Roman" w:cs="Times New Roman"/>
                <w:kern w:val="0"/>
                <w:sz w:val="28"/>
                <w:szCs w:val="28"/>
                <w14:ligatures w14:val="none"/>
              </w:rPr>
              <w:t xml:space="preserve"> các con vật cắn,...cần rửa  sạch vết thương bằng nước sạch và báo ngay với bạn bè, thầy cô, người thân cùng trợ giúp. </w:t>
            </w:r>
          </w:p>
          <w:p w14:paraId="6B711907"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b/>
                <w:kern w:val="0"/>
                <w:sz w:val="28"/>
                <w:szCs w:val="28"/>
                <w14:ligatures w14:val="none"/>
              </w:rPr>
              <w:t>Hoạt động 2: Đi tham quan thiên nhiên</w:t>
            </w:r>
            <w:r w:rsidRPr="00B631D6">
              <w:rPr>
                <w:rFonts w:ascii="Times New Roman" w:eastAsia="SimSun" w:hAnsi="Times New Roman" w:cs="Times New Roman"/>
                <w:kern w:val="0"/>
                <w:sz w:val="28"/>
                <w:szCs w:val="28"/>
                <w14:ligatures w14:val="none"/>
              </w:rPr>
              <w:t>.</w:t>
            </w:r>
          </w:p>
          <w:p w14:paraId="6CDA154E"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i/>
                <w:kern w:val="0"/>
                <w:sz w:val="28"/>
                <w:szCs w:val="28"/>
                <w14:ligatures w14:val="none"/>
              </w:rPr>
              <w:t xml:space="preserve">Bước 1: Chia nhóm </w:t>
            </w:r>
          </w:p>
          <w:p w14:paraId="0570439B"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GV chia HS thành từng nhóm, mỗi nhóm từ 4 đến 6 HS. Bầu nhóm trường, nhóm phó, giao nhiệm vụ của từng thành viên.</w:t>
            </w:r>
          </w:p>
          <w:p w14:paraId="3EDE44EF"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 Hướng dẫn các em thực hiện nội quy theo nhóm. Hướng dẫn HS cách quan sát xung quanh:</w:t>
            </w:r>
          </w:p>
          <w:p w14:paraId="7007646E"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 Thực vật: quan sát từ cây nhỏ đến cây to, quan sát hình dạng, chiều cao, các bộ phận và màu sắc của cây thân, lá, hoa, quả (nếu có), cây đó là cây rau, cây ăn quả, cây cho bóng mát hay cây lương thực, cây làm thuốc. </w:t>
            </w:r>
          </w:p>
          <w:p w14:paraId="66A4C778"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Động vật: quan sát các con vật về hình dạng, kích thước, màu </w:t>
            </w:r>
            <w:proofErr w:type="gramStart"/>
            <w:r w:rsidRPr="00B631D6">
              <w:rPr>
                <w:rFonts w:ascii="Times New Roman" w:eastAsia="SimSun" w:hAnsi="Times New Roman" w:cs="Times New Roman"/>
                <w:kern w:val="0"/>
                <w:sz w:val="28"/>
                <w:szCs w:val="28"/>
                <w14:ligatures w14:val="none"/>
              </w:rPr>
              <w:t>sắc ;</w:t>
            </w:r>
            <w:proofErr w:type="gramEnd"/>
            <w:r w:rsidRPr="00B631D6">
              <w:rPr>
                <w:rFonts w:ascii="Times New Roman" w:eastAsia="SimSun" w:hAnsi="Times New Roman" w:cs="Times New Roman"/>
                <w:kern w:val="0"/>
                <w:sz w:val="28"/>
                <w:szCs w:val="28"/>
                <w14:ligatures w14:val="none"/>
              </w:rPr>
              <w:t xml:space="preserve"> các bộ phận của chúng. Lưu ý HS quan sát những con vật có thể rất nhỏ ở dưới đám có như con kiến, cuốn chiểu, đến những con vật nép mình trong các tán lá cây như bọ ngựa, bọ cánh </w:t>
            </w:r>
            <w:proofErr w:type="gramStart"/>
            <w:r w:rsidRPr="00B631D6">
              <w:rPr>
                <w:rFonts w:ascii="Times New Roman" w:eastAsia="SimSun" w:hAnsi="Times New Roman" w:cs="Times New Roman"/>
                <w:kern w:val="0"/>
                <w:sz w:val="28"/>
                <w:szCs w:val="28"/>
                <w14:ligatures w14:val="none"/>
              </w:rPr>
              <w:t>cứng,...</w:t>
            </w:r>
            <w:proofErr w:type="gramEnd"/>
            <w:r w:rsidRPr="00B631D6">
              <w:rPr>
                <w:rFonts w:ascii="Times New Roman" w:eastAsia="SimSun" w:hAnsi="Times New Roman" w:cs="Times New Roman"/>
                <w:kern w:val="0"/>
                <w:sz w:val="28"/>
                <w:szCs w:val="28"/>
                <w14:ligatures w14:val="none"/>
              </w:rPr>
              <w:t xml:space="preserve"> </w:t>
            </w:r>
          </w:p>
          <w:p w14:paraId="5A853C01"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i/>
                <w:kern w:val="0"/>
                <w:sz w:val="28"/>
                <w:szCs w:val="28"/>
                <w14:ligatures w14:val="none"/>
              </w:rPr>
              <w:t>Bước 2: Tổ chức tham quan</w:t>
            </w:r>
          </w:p>
          <w:p w14:paraId="445BE467"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GV theo dõi các nhóm và điều chỉnh các nhóm qua các nhóm trưởng và nhóm phó. </w:t>
            </w:r>
          </w:p>
          <w:p w14:paraId="14562ECB"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Nhắc nhở HS: </w:t>
            </w:r>
          </w:p>
          <w:p w14:paraId="494DE063"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Giữ gìn an toàn khi tiếp xúc với các cây và con vật. Giữ gìn vẻ đẹp của khu tham quan. </w:t>
            </w:r>
          </w:p>
          <w:p w14:paraId="4BA60A1C"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b/>
                <w:kern w:val="0"/>
                <w:sz w:val="28"/>
                <w:szCs w:val="28"/>
                <w14:ligatures w14:val="none"/>
              </w:rPr>
              <w:t xml:space="preserve">Hoạt động 3: Hoàn thiện báo cáo kết quả sau khi đi tham quan thiên nhiên </w:t>
            </w:r>
          </w:p>
          <w:p w14:paraId="3BDEAD56"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i/>
                <w:kern w:val="0"/>
                <w:sz w:val="28"/>
                <w:szCs w:val="28"/>
                <w14:ligatures w14:val="none"/>
              </w:rPr>
              <w:t xml:space="preserve">Bước 1: Hướng dẫn HS hoàn thiện bảo cáo </w:t>
            </w:r>
          </w:p>
          <w:p w14:paraId="68AC9BEC"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Hỏi: Các em đã rút ra được những điều gì sau buổi tham quan? Đã quan sát thấy những gì? </w:t>
            </w:r>
          </w:p>
          <w:p w14:paraId="40E6AB37"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Hãy ghi kết quả và những suy nghĩ của mình vào báo cáo. </w:t>
            </w:r>
          </w:p>
          <w:p w14:paraId="6C4327D5"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lastRenderedPageBreak/>
              <w:t xml:space="preserve">- Hướng dẫn HS hoàn thiện báo cáo theo mẫu Phiếu quan sát. </w:t>
            </w:r>
          </w:p>
          <w:p w14:paraId="675C01D3"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i/>
                <w:kern w:val="0"/>
                <w:sz w:val="28"/>
                <w:szCs w:val="28"/>
                <w14:ligatures w14:val="none"/>
              </w:rPr>
              <w:t>Bước 2: Tổ chức làm việc nhóm</w:t>
            </w:r>
          </w:p>
          <w:p w14:paraId="4FBEE7C6"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 GV chia thành 2 nhóm lớn: Nhóm báo cáo về đề tài Thực vật và nhóm về đề tài Động vật, mỗi nhóm 4 – 6 HS. </w:t>
            </w:r>
          </w:p>
          <w:p w14:paraId="69CE74E3"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Mỗi nhóm hoàn thành báo cáo vào giấy khổ A0 theo sự sáng tạo của từng nhóm. GV khuyến khích HS ngoài việc thực hiện báo cáo theo mẫu, các em có thể sáng tạo, trình bày báo cáo theo cách riêng của mỗi nhóm và tuyên dương đối với những nhóm có sáng tạo đặc biệt. </w:t>
            </w:r>
          </w:p>
          <w:p w14:paraId="30672020"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i/>
                <w:kern w:val="0"/>
                <w:sz w:val="28"/>
                <w:szCs w:val="28"/>
                <w14:ligatures w14:val="none"/>
              </w:rPr>
              <w:t>Bước 3: Tổ chức làm việc cả lớp</w:t>
            </w:r>
          </w:p>
          <w:p w14:paraId="7F484888"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Cử đại diện của mỗi nhóm lên trình bày, HS khác nhận xét, hỏi nhóm bạn.</w:t>
            </w:r>
          </w:p>
          <w:p w14:paraId="1313929A"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 Chọn ra nhóm làm tốt nhất, tuyên dương, tổng kết. </w:t>
            </w:r>
          </w:p>
          <w:p w14:paraId="70EBE7E6" w14:textId="77777777" w:rsidR="00B27E56" w:rsidRPr="00B631D6" w:rsidRDefault="00B27E56" w:rsidP="00815826">
            <w:pPr>
              <w:spacing w:after="0" w:line="240" w:lineRule="auto"/>
              <w:ind w:left="1" w:hanging="3"/>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xml:space="preserve">Dưới đây là mẫu Phiếu quan sát cây và con vật. Trong mẫu dưới đây có bổ sung thêm cột để HS phân biệt cây rau, cây cho bóng mát, cây ăn </w:t>
            </w:r>
            <w:proofErr w:type="gramStart"/>
            <w:r w:rsidRPr="00B631D6">
              <w:rPr>
                <w:rFonts w:ascii="Times New Roman" w:eastAsia="SimSun" w:hAnsi="Times New Roman" w:cs="Times New Roman"/>
                <w:kern w:val="0"/>
                <w:sz w:val="28"/>
                <w:szCs w:val="28"/>
                <w14:ligatures w14:val="none"/>
              </w:rPr>
              <w:t>quả,...</w:t>
            </w:r>
            <w:proofErr w:type="gramEnd"/>
            <w:r w:rsidRPr="00B631D6">
              <w:rPr>
                <w:rFonts w:ascii="Times New Roman" w:eastAsia="SimSun" w:hAnsi="Times New Roman" w:cs="Times New Roman"/>
                <w:kern w:val="0"/>
                <w:sz w:val="28"/>
                <w:szCs w:val="28"/>
                <w14:ligatures w14:val="none"/>
              </w:rPr>
              <w:t xml:space="preserve"> tuỳ nơi tham quan mà GV có thể yêu cầu HS ghi cột này cho phù hợp. Ví dụ: Ở công viên thì khó có cây </w:t>
            </w:r>
            <w:proofErr w:type="gramStart"/>
            <w:r w:rsidRPr="00B631D6">
              <w:rPr>
                <w:rFonts w:ascii="Times New Roman" w:eastAsia="SimSun" w:hAnsi="Times New Roman" w:cs="Times New Roman"/>
                <w:kern w:val="0"/>
                <w:sz w:val="28"/>
                <w:szCs w:val="28"/>
                <w14:ligatures w14:val="none"/>
              </w:rPr>
              <w:t>rau,...</w:t>
            </w:r>
            <w:proofErr w:type="gramEnd"/>
            <w:r w:rsidRPr="00B631D6">
              <w:rPr>
                <w:rFonts w:ascii="Times New Roman" w:eastAsia="SimSun" w:hAnsi="Times New Roman" w:cs="Times New Roman"/>
                <w:kern w:val="0"/>
                <w:sz w:val="28"/>
                <w:szCs w:val="28"/>
                <w14:ligatures w14:val="none"/>
              </w:rPr>
              <w:t xml:space="preserve"> Cột ghi chú để khuyến khích HS ghi thêm những điều quan sát được, ví dụ như: thân cao, khẳng khiu hoặc cây bò sát đất,... </w:t>
            </w:r>
          </w:p>
          <w:p w14:paraId="252C471C" w14:textId="77777777" w:rsidR="00B27E56" w:rsidRPr="00B631D6" w:rsidRDefault="00B27E56" w:rsidP="00815826">
            <w:pPr>
              <w:spacing w:after="0" w:line="240" w:lineRule="auto"/>
              <w:rPr>
                <w:rFonts w:ascii="Times New Roman" w:eastAsia="SimSun" w:hAnsi="Times New Roman" w:cs="Times New Roman"/>
                <w:b/>
                <w:kern w:val="0"/>
                <w:sz w:val="28"/>
                <w:szCs w:val="28"/>
                <w14:ligatures w14:val="none"/>
              </w:rPr>
            </w:pPr>
            <w:r>
              <w:rPr>
                <w:rFonts w:ascii="Times New Roman" w:eastAsia="SimSun" w:hAnsi="Times New Roman" w:cs="Times New Roman"/>
                <w:b/>
                <w:kern w:val="0"/>
                <w:sz w:val="28"/>
                <w:szCs w:val="28"/>
                <w14:ligatures w14:val="none"/>
              </w:rPr>
              <w:t>*</w:t>
            </w:r>
            <w:r w:rsidRPr="00B631D6">
              <w:rPr>
                <w:rFonts w:ascii="Times New Roman" w:eastAsia="SimSun" w:hAnsi="Times New Roman" w:cs="Times New Roman"/>
                <w:b/>
                <w:kern w:val="0"/>
                <w:sz w:val="28"/>
                <w:szCs w:val="28"/>
                <w14:ligatures w14:val="none"/>
              </w:rPr>
              <w:t xml:space="preserve"> Củng cố và </w:t>
            </w:r>
            <w:r>
              <w:rPr>
                <w:rFonts w:ascii="Times New Roman" w:eastAsia="SimSun" w:hAnsi="Times New Roman" w:cs="Times New Roman"/>
                <w:b/>
                <w:kern w:val="0"/>
                <w:sz w:val="28"/>
                <w:szCs w:val="28"/>
                <w14:ligatures w14:val="none"/>
              </w:rPr>
              <w:t>dặn dò (5’)</w:t>
            </w:r>
          </w:p>
          <w:p w14:paraId="2EB0CE05" w14:textId="77777777" w:rsidR="00B27E56" w:rsidRDefault="00B27E56" w:rsidP="00815826">
            <w:pPr>
              <w:rPr>
                <w:rFonts w:ascii="Times New Roman" w:hAnsi="Times New Roman" w:cs="Times New Roman"/>
                <w:sz w:val="28"/>
                <w:szCs w:val="28"/>
                <w:lang w:val="nl-NL"/>
              </w:rPr>
            </w:pPr>
            <w:r w:rsidRPr="00B631D6">
              <w:rPr>
                <w:rFonts w:ascii="Times New Roman" w:eastAsia="SimSun" w:hAnsi="Times New Roman" w:cs="Times New Roman"/>
                <w:b/>
                <w:kern w:val="0"/>
                <w:sz w:val="28"/>
                <w:szCs w:val="28"/>
                <w14:ligatures w14:val="none"/>
              </w:rPr>
              <w:t xml:space="preserve">- </w:t>
            </w:r>
            <w:r>
              <w:rPr>
                <w:rFonts w:ascii="Times New Roman" w:hAnsi="Times New Roman" w:cs="Times New Roman"/>
                <w:sz w:val="28"/>
                <w:szCs w:val="28"/>
                <w:lang w:val="nl-NL"/>
              </w:rPr>
              <w:t>Nhận xét tiết học</w:t>
            </w:r>
          </w:p>
          <w:p w14:paraId="4FDC6F48" w14:textId="77777777" w:rsidR="00B27E56" w:rsidRPr="00B631D6" w:rsidRDefault="00B27E56" w:rsidP="00815826">
            <w:pPr>
              <w:rPr>
                <w:rFonts w:ascii="Times New Roman" w:hAnsi="Times New Roman" w:cs="Times New Roman"/>
                <w:sz w:val="28"/>
                <w:szCs w:val="28"/>
                <w:lang w:val="nl-NL"/>
              </w:rPr>
            </w:pPr>
            <w:r>
              <w:rPr>
                <w:rFonts w:ascii="Times New Roman" w:eastAsia="Arial" w:hAnsi="Times New Roman" w:cs="Times New Roman"/>
                <w:sz w:val="28"/>
                <w:szCs w:val="28"/>
                <w:lang w:val="vi-VN"/>
              </w:rPr>
              <w:t>- Về nhà ôn lại bài và c</w:t>
            </w:r>
            <w:r>
              <w:rPr>
                <w:rFonts w:ascii="Times New Roman" w:hAnsi="Times New Roman" w:cs="Times New Roman"/>
                <w:sz w:val="28"/>
                <w:szCs w:val="28"/>
                <w:lang w:val="nl-NL"/>
              </w:rPr>
              <w:t>huẩn bị dụng cụ học tập cho tiết sau: SGK, bút, vở ,...</w:t>
            </w:r>
          </w:p>
        </w:tc>
        <w:tc>
          <w:tcPr>
            <w:tcW w:w="3118" w:type="dxa"/>
            <w:shd w:val="clear" w:color="auto" w:fill="auto"/>
          </w:tcPr>
          <w:p w14:paraId="56A5F25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74F2E54"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3B118DD"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thực hiện.</w:t>
            </w:r>
          </w:p>
          <w:p w14:paraId="6C13DA02"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hát.</w:t>
            </w:r>
          </w:p>
          <w:p w14:paraId="509F6527"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0DF86EB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nghe.</w:t>
            </w:r>
          </w:p>
          <w:p w14:paraId="0EBB813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4A594A6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E879A45"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3362EE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0B1DB4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quan sát.</w:t>
            </w:r>
          </w:p>
          <w:p w14:paraId="62356B8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66B4A9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trả lời.</w:t>
            </w:r>
          </w:p>
          <w:p w14:paraId="4D18C125"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49B676D1"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thảo luận.</w:t>
            </w:r>
          </w:p>
          <w:p w14:paraId="77F9099D"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7F2B62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54217FC"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39EEC05"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2D174F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88169B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trình bày.</w:t>
            </w:r>
          </w:p>
          <w:p w14:paraId="07C19BF4"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988868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59DCD4B"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41D9B7CC"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trả lời.</w:t>
            </w:r>
          </w:p>
          <w:p w14:paraId="586CE932"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53B0611"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464B164"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nghe.</w:t>
            </w:r>
          </w:p>
          <w:p w14:paraId="45F5FC6E"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08E1DD2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BEE0F2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6C88A9C"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67A600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FC2F92E"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quan sát</w:t>
            </w:r>
          </w:p>
          <w:p w14:paraId="75DE579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DD31BB0"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6DA1510"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0766F6D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4181210"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A79AAA1"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893D2E2"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4A0DED4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353EFEB"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627D647"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154155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1C3A99B"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A4E9AF1"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49ADE27"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449466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A1E94C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23EEC24"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2F5E3FD"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E38429E"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F607BD7"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37BDC24"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1B946CB"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BDD9AEF"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F8D9DB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6E8359E"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55DDAD2"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CA07DC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40562A7"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DA67F1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765F70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0DC1F25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thảo luận.</w:t>
            </w:r>
          </w:p>
          <w:p w14:paraId="647B2C60"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4625C3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C7918D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CBB3FBB"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688CF4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9850200"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EAABC2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700EB4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94EC4CD"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DE0EDB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90CB8C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819C40C"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F82CFB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48673A4E"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B349D3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C807A35"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7DD2FAE"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B7AD365"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tham quan.</w:t>
            </w:r>
          </w:p>
          <w:p w14:paraId="520C917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4735A93F"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0AAAB01"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E6F2C6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A06C8E0"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1551D55"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9530531"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0FB154C"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trả lời.</w:t>
            </w:r>
          </w:p>
          <w:p w14:paraId="1B6CDF0D"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AB5B26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78A6B4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4442ED7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69CEA89"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CDE70B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C9732B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thảo luận nhóm.</w:t>
            </w:r>
          </w:p>
          <w:p w14:paraId="2F81513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0F15E122"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556A9EA1"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654790D"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1B4DD83"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2A2B2BF"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6B0202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4DCE5F0B"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012111E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CB8636B"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8CAE8EB"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trình bày.</w:t>
            </w:r>
          </w:p>
          <w:p w14:paraId="1B567E14"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602F7EBC"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nghe.</w:t>
            </w:r>
          </w:p>
          <w:p w14:paraId="191DD85A"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901B74F"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41E2178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9ADA156"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5132D6B"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3BC23F2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5FDC0D8"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2DBD3BF"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1656FF7C"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293FB42"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221AEA32"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p w14:paraId="7D97441F"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r w:rsidRPr="00B631D6">
              <w:rPr>
                <w:rFonts w:ascii="Times New Roman" w:eastAsia="SimSun" w:hAnsi="Times New Roman" w:cs="Times New Roman"/>
                <w:kern w:val="0"/>
                <w:sz w:val="28"/>
                <w:szCs w:val="28"/>
                <w14:ligatures w14:val="none"/>
              </w:rPr>
              <w:t>- HS nghe.</w:t>
            </w:r>
          </w:p>
          <w:p w14:paraId="2F1D4FCD"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tc>
        <w:tc>
          <w:tcPr>
            <w:tcW w:w="841" w:type="dxa"/>
          </w:tcPr>
          <w:p w14:paraId="128B2CBD" w14:textId="77777777" w:rsidR="00B27E56" w:rsidRPr="00B631D6" w:rsidRDefault="00B27E56" w:rsidP="00815826">
            <w:pPr>
              <w:spacing w:after="0" w:line="240" w:lineRule="auto"/>
              <w:rPr>
                <w:rFonts w:ascii="Times New Roman" w:eastAsia="SimSun" w:hAnsi="Times New Roman" w:cs="Times New Roman"/>
                <w:kern w:val="0"/>
                <w:sz w:val="28"/>
                <w:szCs w:val="28"/>
                <w14:ligatures w14:val="none"/>
              </w:rPr>
            </w:pPr>
          </w:p>
        </w:tc>
      </w:tr>
    </w:tbl>
    <w:p w14:paraId="7C138FFE" w14:textId="68870567" w:rsidR="001E37E1" w:rsidRDefault="00B27E56">
      <w:pPr>
        <w:rPr>
          <w:rFonts w:ascii="Times New Roman" w:eastAsia="Arial" w:hAnsi="Times New Roman" w:cs="Times New Roman"/>
          <w:b/>
          <w:kern w:val="0"/>
          <w:sz w:val="28"/>
          <w:szCs w:val="28"/>
          <w14:ligatures w14:val="none"/>
        </w:rPr>
      </w:pPr>
      <w:r w:rsidRPr="00B631D6">
        <w:rPr>
          <w:rFonts w:ascii="Times New Roman" w:eastAsia="Arial" w:hAnsi="Times New Roman" w:cs="Times New Roman"/>
          <w:b/>
          <w:kern w:val="0"/>
          <w:sz w:val="28"/>
          <w:szCs w:val="28"/>
          <w:lang w:val="vi-VN"/>
          <w14:ligatures w14:val="none"/>
        </w:rPr>
        <w:lastRenderedPageBreak/>
        <w:t>IV.ĐIỀU CHỈNH</w:t>
      </w:r>
      <w:r>
        <w:rPr>
          <w:rFonts w:ascii="Times New Roman" w:eastAsia="Arial" w:hAnsi="Times New Roman" w:cs="Times New Roman"/>
          <w:b/>
          <w:kern w:val="0"/>
          <w:sz w:val="28"/>
          <w:szCs w:val="28"/>
          <w14:ligatures w14:val="none"/>
        </w:rPr>
        <w:t xml:space="preserve"> </w:t>
      </w:r>
      <w:r w:rsidRPr="00B631D6">
        <w:rPr>
          <w:rFonts w:ascii="Times New Roman" w:eastAsia="Arial" w:hAnsi="Times New Roman" w:cs="Times New Roman"/>
          <w:b/>
          <w:kern w:val="0"/>
          <w:sz w:val="28"/>
          <w:szCs w:val="28"/>
          <w:lang w:val="vi-VN"/>
          <w14:ligatures w14:val="none"/>
        </w:rPr>
        <w:t>SAU TIẾT DẠY</w:t>
      </w:r>
    </w:p>
    <w:p w14:paraId="248AD4C5" w14:textId="77777777" w:rsidR="00B27E56" w:rsidRPr="00B27E56" w:rsidRDefault="00B27E56"/>
    <w:sectPr w:rsidR="00B27E56" w:rsidRPr="00B27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56"/>
    <w:rsid w:val="001E37E1"/>
    <w:rsid w:val="0038664D"/>
    <w:rsid w:val="00AF61D1"/>
    <w:rsid w:val="00B27E56"/>
    <w:rsid w:val="00CE1BE7"/>
    <w:rsid w:val="00D225B0"/>
    <w:rsid w:val="00D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1907"/>
  <w15:chartTrackingRefBased/>
  <w15:docId w15:val="{0A0DD187-D2AF-4564-9B46-04906D78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56"/>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B27E56"/>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B27E56"/>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B27E56"/>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B27E56"/>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B27E56"/>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B27E56"/>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B27E56"/>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B27E56"/>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B27E56"/>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E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7E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7E5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27E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27E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27E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7E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7E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7E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7E56"/>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B27E5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27E56"/>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B27E5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27E56"/>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B27E56"/>
    <w:rPr>
      <w:i/>
      <w:iCs/>
      <w:color w:val="404040" w:themeColor="text1" w:themeTint="BF"/>
    </w:rPr>
  </w:style>
  <w:style w:type="paragraph" w:styleId="ListParagraph">
    <w:name w:val="List Paragraph"/>
    <w:basedOn w:val="Normal"/>
    <w:uiPriority w:val="34"/>
    <w:qFormat/>
    <w:rsid w:val="00B27E56"/>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B27E56"/>
    <w:rPr>
      <w:i/>
      <w:iCs/>
      <w:color w:val="2F5496" w:themeColor="accent1" w:themeShade="BF"/>
    </w:rPr>
  </w:style>
  <w:style w:type="paragraph" w:styleId="IntenseQuote">
    <w:name w:val="Intense Quote"/>
    <w:basedOn w:val="Normal"/>
    <w:next w:val="Normal"/>
    <w:link w:val="IntenseQuoteChar"/>
    <w:uiPriority w:val="30"/>
    <w:qFormat/>
    <w:rsid w:val="00B27E56"/>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B27E56"/>
    <w:rPr>
      <w:i/>
      <w:iCs/>
      <w:color w:val="2F5496" w:themeColor="accent1" w:themeShade="BF"/>
    </w:rPr>
  </w:style>
  <w:style w:type="character" w:styleId="IntenseReference">
    <w:name w:val="Intense Reference"/>
    <w:basedOn w:val="DefaultParagraphFont"/>
    <w:uiPriority w:val="32"/>
    <w:qFormat/>
    <w:rsid w:val="00B27E56"/>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2025-02-12T10:37:00Z</dcterms:created>
  <dcterms:modified xsi:type="dcterms:W3CDTF">2025-02-12T10:38:00Z</dcterms:modified>
</cp:coreProperties>
</file>