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E1BE" w14:textId="77777777" w:rsidR="001C0461" w:rsidRDefault="001C0461" w:rsidP="001C0461">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TIẾNG VIỆT</w:t>
      </w:r>
    </w:p>
    <w:p w14:paraId="241E2179" w14:textId="77777777" w:rsidR="001C0461" w:rsidRPr="000B5C74" w:rsidRDefault="001C0461" w:rsidP="001C0461">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34: v, y</w:t>
      </w:r>
    </w:p>
    <w:p w14:paraId="32F6E4B7" w14:textId="77777777" w:rsidR="001C0461" w:rsidRDefault="001C0461" w:rsidP="001C0461">
      <w:pPr>
        <w:adjustRightInd w:val="0"/>
        <w:spacing w:after="120"/>
        <w:ind w:firstLine="709"/>
        <w:jc w:val="both"/>
        <w:rPr>
          <w:b/>
          <w:bCs w:val="0"/>
          <w:color w:val="000000"/>
          <w:lang w:val="nl-NL"/>
        </w:rPr>
      </w:pPr>
    </w:p>
    <w:p w14:paraId="44B11E71" w14:textId="77777777" w:rsidR="001C0461" w:rsidRDefault="001C0461" w:rsidP="001C0461">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59E9A659" w14:textId="77777777" w:rsidR="001C0461" w:rsidRDefault="001C0461" w:rsidP="001C0461">
      <w:pPr>
        <w:adjustRightInd w:val="0"/>
        <w:spacing w:after="120"/>
        <w:jc w:val="both"/>
        <w:rPr>
          <w:b/>
        </w:rPr>
      </w:pPr>
      <w:r w:rsidRPr="000B5C74">
        <w:rPr>
          <w:bCs w:val="0"/>
          <w:color w:val="000000"/>
          <w:lang w:val="nl-NL"/>
        </w:rPr>
        <w:t>Nhận b</w:t>
      </w:r>
      <w:r>
        <w:rPr>
          <w:bCs w:val="0"/>
          <w:color w:val="000000"/>
          <w:lang w:val="nl-NL"/>
        </w:rPr>
        <w:t xml:space="preserve">iết các âm và chữ </w:t>
      </w:r>
      <w:r>
        <w:rPr>
          <w:b/>
        </w:rPr>
        <w:t>v, y</w:t>
      </w:r>
      <w:r>
        <w:rPr>
          <w:bCs w:val="0"/>
          <w:color w:val="000000"/>
          <w:lang w:val="nl-NL"/>
        </w:rPr>
        <w:t xml:space="preserve"> đánh vần đúng tiếng có </w:t>
      </w:r>
      <w:r>
        <w:rPr>
          <w:b/>
        </w:rPr>
        <w:t>v, y</w:t>
      </w:r>
    </w:p>
    <w:p w14:paraId="739F813E" w14:textId="77777777" w:rsidR="001C0461" w:rsidRPr="0089350B" w:rsidRDefault="001C0461" w:rsidP="001C0461">
      <w:pPr>
        <w:adjustRightInd w:val="0"/>
        <w:spacing w:after="120"/>
        <w:jc w:val="both"/>
        <w:rPr>
          <w:bCs w:val="0"/>
          <w:color w:val="000000"/>
          <w:lang w:val="nl-NL"/>
        </w:rPr>
      </w:pPr>
      <w:r w:rsidRPr="0089350B">
        <w:t>Nối đúng từ ngữ có âm v, âm y dưới hình</w:t>
      </w:r>
    </w:p>
    <w:p w14:paraId="492E0A5B" w14:textId="77777777" w:rsidR="001C0461" w:rsidRDefault="001C0461" w:rsidP="001C0461">
      <w:pPr>
        <w:adjustRightInd w:val="0"/>
        <w:spacing w:after="120"/>
        <w:jc w:val="both"/>
        <w:rPr>
          <w:bCs w:val="0"/>
          <w:color w:val="000000"/>
          <w:lang w:val="nl-NL"/>
        </w:rPr>
      </w:pPr>
      <w:r>
        <w:rPr>
          <w:bCs w:val="0"/>
          <w:color w:val="000000"/>
          <w:lang w:val="nl-NL"/>
        </w:rPr>
        <w:t>Đọc đúng và hiểu bài tập đọc Dì Tư</w:t>
      </w:r>
    </w:p>
    <w:p w14:paraId="06500F04" w14:textId="77777777" w:rsidR="001C0461" w:rsidRPr="00AB52C8" w:rsidRDefault="001C0461" w:rsidP="001C0461">
      <w:pPr>
        <w:adjustRightInd w:val="0"/>
        <w:spacing w:after="120"/>
        <w:jc w:val="both"/>
        <w:rPr>
          <w:b/>
          <w:bCs w:val="0"/>
          <w:color w:val="000000"/>
          <w:lang w:val="nl-NL"/>
        </w:rPr>
      </w:pPr>
      <w:r w:rsidRPr="00AB52C8">
        <w:rPr>
          <w:b/>
          <w:bCs w:val="0"/>
          <w:color w:val="000000"/>
          <w:lang w:val="nl-NL"/>
        </w:rPr>
        <w:t>II. CHUẨN BỊ</w:t>
      </w:r>
    </w:p>
    <w:p w14:paraId="485CCAA5" w14:textId="77777777" w:rsidR="001C0461" w:rsidRDefault="001C0461" w:rsidP="001C0461">
      <w:pPr>
        <w:adjustRightInd w:val="0"/>
        <w:spacing w:after="120"/>
        <w:jc w:val="both"/>
        <w:rPr>
          <w:bCs w:val="0"/>
          <w:color w:val="000000"/>
          <w:lang w:val="nl-NL"/>
        </w:rPr>
      </w:pPr>
      <w:r>
        <w:rPr>
          <w:bCs w:val="0"/>
          <w:color w:val="000000"/>
          <w:lang w:val="nl-NL"/>
        </w:rPr>
        <w:t>GV: Tranh</w:t>
      </w:r>
    </w:p>
    <w:p w14:paraId="2AD6ECA4" w14:textId="77777777" w:rsidR="001C0461" w:rsidRDefault="001C0461" w:rsidP="001C0461">
      <w:pPr>
        <w:adjustRightInd w:val="0"/>
        <w:spacing w:after="120"/>
        <w:jc w:val="both"/>
        <w:rPr>
          <w:bCs w:val="0"/>
          <w:color w:val="000000"/>
          <w:lang w:val="nl-NL"/>
        </w:rPr>
      </w:pPr>
      <w:r>
        <w:rPr>
          <w:bCs w:val="0"/>
          <w:color w:val="000000"/>
          <w:lang w:val="nl-NL"/>
        </w:rPr>
        <w:t>HS: bảng con, SGK</w:t>
      </w:r>
    </w:p>
    <w:p w14:paraId="12411B1C" w14:textId="77777777" w:rsidR="001C0461" w:rsidRPr="00AB52C8" w:rsidRDefault="001C0461" w:rsidP="001C0461">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C0461" w:rsidRPr="00211DE5" w14:paraId="4B0FCBF6" w14:textId="77777777" w:rsidTr="00874120">
        <w:tc>
          <w:tcPr>
            <w:tcW w:w="4644" w:type="dxa"/>
          </w:tcPr>
          <w:p w14:paraId="66B9B83E" w14:textId="77777777" w:rsidR="001C0461" w:rsidRPr="00211DE5" w:rsidRDefault="001C0461"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7DDE0FC4" w14:textId="77777777" w:rsidR="001C0461" w:rsidRPr="00211DE5" w:rsidRDefault="001C0461" w:rsidP="00874120">
            <w:pPr>
              <w:adjustRightInd w:val="0"/>
              <w:spacing w:after="120"/>
              <w:jc w:val="center"/>
              <w:rPr>
                <w:b/>
                <w:bCs w:val="0"/>
                <w:color w:val="000000"/>
                <w:lang w:val="nl-NL"/>
              </w:rPr>
            </w:pPr>
            <w:r w:rsidRPr="00211DE5">
              <w:rPr>
                <w:b/>
                <w:bCs w:val="0"/>
                <w:color w:val="000000"/>
                <w:lang w:val="nl-NL"/>
              </w:rPr>
              <w:t>HOẠT ĐỘNG CỦA HỌC SINH</w:t>
            </w:r>
          </w:p>
        </w:tc>
      </w:tr>
      <w:tr w:rsidR="001C0461" w:rsidRPr="00211DE5" w14:paraId="502AE426" w14:textId="77777777" w:rsidTr="00874120">
        <w:tc>
          <w:tcPr>
            <w:tcW w:w="4644" w:type="dxa"/>
          </w:tcPr>
          <w:p w14:paraId="38107CA7" w14:textId="77777777" w:rsidR="001C0461" w:rsidRPr="00211DE5" w:rsidRDefault="001C0461" w:rsidP="00874120">
            <w:pPr>
              <w:adjustRightInd w:val="0"/>
              <w:spacing w:after="120"/>
              <w:jc w:val="both"/>
              <w:rPr>
                <w:bCs w:val="0"/>
                <w:color w:val="000000"/>
                <w:lang w:val="nl-NL"/>
              </w:rPr>
            </w:pPr>
            <w:r w:rsidRPr="00211DE5">
              <w:rPr>
                <w:bCs w:val="0"/>
                <w:color w:val="000000"/>
                <w:lang w:val="nl-NL"/>
              </w:rPr>
              <w:t>1. Giới thiệu bài</w:t>
            </w:r>
          </w:p>
          <w:p w14:paraId="6B8AD5CD" w14:textId="77777777" w:rsidR="001C0461" w:rsidRPr="00211DE5" w:rsidRDefault="001C0461" w:rsidP="0087412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48391015" w14:textId="77777777" w:rsidR="001C0461" w:rsidRPr="00211DE5" w:rsidRDefault="001C0461" w:rsidP="00874120">
            <w:pPr>
              <w:adjustRightInd w:val="0"/>
              <w:spacing w:after="120"/>
              <w:jc w:val="both"/>
              <w:rPr>
                <w:bCs w:val="0"/>
                <w:color w:val="000000"/>
                <w:lang w:val="nl-NL"/>
              </w:rPr>
            </w:pPr>
          </w:p>
        </w:tc>
      </w:tr>
      <w:tr w:rsidR="001C0461" w:rsidRPr="00211DE5" w14:paraId="6B85A61B" w14:textId="77777777" w:rsidTr="00874120">
        <w:tc>
          <w:tcPr>
            <w:tcW w:w="4644" w:type="dxa"/>
          </w:tcPr>
          <w:p w14:paraId="187F5C93" w14:textId="77777777" w:rsidR="001C0461" w:rsidRDefault="001C0461" w:rsidP="0087412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Chia sẻ và khám phá</w:t>
            </w:r>
          </w:p>
          <w:p w14:paraId="690F33EA" w14:textId="77777777" w:rsidR="001C0461" w:rsidRDefault="001C0461" w:rsidP="00874120">
            <w:pPr>
              <w:adjustRightInd w:val="0"/>
              <w:spacing w:before="120" w:after="120"/>
              <w:jc w:val="both"/>
              <w:rPr>
                <w:bCs w:val="0"/>
                <w:color w:val="000000"/>
                <w:lang w:val="nl-NL"/>
              </w:rPr>
            </w:pPr>
            <w:r>
              <w:rPr>
                <w:bCs w:val="0"/>
                <w:color w:val="000000"/>
                <w:lang w:val="nl-NL"/>
              </w:rPr>
              <w:t>* Âm t chữ t</w:t>
            </w:r>
          </w:p>
          <w:p w14:paraId="074780E9" w14:textId="77777777" w:rsidR="001C0461" w:rsidRPr="00C05025" w:rsidRDefault="001C0461" w:rsidP="00874120">
            <w:pPr>
              <w:adjustRightInd w:val="0"/>
              <w:spacing w:before="120" w:after="120"/>
              <w:jc w:val="both"/>
              <w:rPr>
                <w:bCs w:val="0"/>
                <w:color w:val="000000"/>
                <w:spacing w:val="-4"/>
                <w:lang w:val="nl-NL"/>
              </w:rPr>
            </w:pPr>
            <w:r w:rsidRPr="00C05025">
              <w:rPr>
                <w:bCs w:val="0"/>
                <w:color w:val="000000"/>
                <w:spacing w:val="-4"/>
                <w:lang w:val="nl-NL"/>
              </w:rPr>
              <w:t>Cho HS quan sát tranh</w:t>
            </w:r>
            <w:r>
              <w:rPr>
                <w:bCs w:val="0"/>
                <w:color w:val="000000"/>
                <w:spacing w:val="-4"/>
                <w:lang w:val="nl-NL"/>
              </w:rPr>
              <w:t xml:space="preserve"> 1</w:t>
            </w:r>
            <w:r w:rsidRPr="00C05025">
              <w:rPr>
                <w:bCs w:val="0"/>
                <w:color w:val="000000"/>
                <w:spacing w:val="-4"/>
                <w:lang w:val="nl-NL"/>
              </w:rPr>
              <w:t xml:space="preserve"> </w:t>
            </w:r>
            <w:r>
              <w:rPr>
                <w:bCs w:val="0"/>
                <w:color w:val="000000"/>
                <w:spacing w:val="-4"/>
                <w:lang w:val="nl-NL"/>
              </w:rPr>
              <w:t>hỏi</w:t>
            </w:r>
            <w:r w:rsidRPr="00C05025">
              <w:rPr>
                <w:bCs w:val="0"/>
                <w:color w:val="000000"/>
                <w:spacing w:val="-4"/>
                <w:lang w:val="nl-NL"/>
              </w:rPr>
              <w:t xml:space="preserve"> </w:t>
            </w:r>
            <w:r>
              <w:rPr>
                <w:bCs w:val="0"/>
                <w:color w:val="000000"/>
                <w:spacing w:val="-4"/>
                <w:lang w:val="nl-NL"/>
              </w:rPr>
              <w:t>đây là con gì? Tiếng ve có âm gì?</w:t>
            </w:r>
          </w:p>
          <w:p w14:paraId="5D292982" w14:textId="77777777" w:rsidR="001C0461" w:rsidRDefault="001C0461" w:rsidP="00874120">
            <w:pPr>
              <w:adjustRightInd w:val="0"/>
              <w:spacing w:before="120" w:after="120"/>
              <w:jc w:val="both"/>
              <w:rPr>
                <w:bCs w:val="0"/>
                <w:color w:val="000000"/>
                <w:spacing w:val="-4"/>
                <w:lang w:val="nl-NL"/>
              </w:rPr>
            </w:pPr>
            <w:r w:rsidRPr="00211DE5">
              <w:rPr>
                <w:bCs w:val="0"/>
                <w:color w:val="000000"/>
                <w:lang w:val="nl-NL"/>
              </w:rPr>
              <w:t xml:space="preserve">GV yêu cầu HS phân tích tiếng </w:t>
            </w:r>
            <w:r>
              <w:rPr>
                <w:bCs w:val="0"/>
                <w:color w:val="000000"/>
                <w:spacing w:val="-4"/>
                <w:lang w:val="nl-NL"/>
              </w:rPr>
              <w:t>ve</w:t>
            </w:r>
          </w:p>
          <w:p w14:paraId="0F2A4948" w14:textId="77777777" w:rsidR="001C0461" w:rsidRDefault="001C0461" w:rsidP="00874120">
            <w:pPr>
              <w:adjustRightInd w:val="0"/>
              <w:spacing w:before="120" w:after="120"/>
              <w:jc w:val="both"/>
              <w:rPr>
                <w:bCs w:val="0"/>
                <w:color w:val="000000"/>
                <w:spacing w:val="-4"/>
                <w:lang w:val="nl-NL"/>
              </w:rPr>
            </w:pPr>
            <w:r>
              <w:rPr>
                <w:bCs w:val="0"/>
                <w:color w:val="000000"/>
                <w:spacing w:val="-4"/>
                <w:lang w:val="nl-NL"/>
              </w:rPr>
              <w:t xml:space="preserve">GV đánh vần và đọc </w:t>
            </w:r>
          </w:p>
          <w:p w14:paraId="6449F598" w14:textId="77777777" w:rsidR="001C0461" w:rsidRDefault="001C0461" w:rsidP="00874120">
            <w:pPr>
              <w:adjustRightInd w:val="0"/>
              <w:spacing w:before="120" w:after="120"/>
              <w:jc w:val="both"/>
              <w:rPr>
                <w:bCs w:val="0"/>
                <w:color w:val="000000"/>
                <w:spacing w:val="-4"/>
                <w:lang w:val="nl-NL"/>
              </w:rPr>
            </w:pPr>
            <w:r>
              <w:rPr>
                <w:bCs w:val="0"/>
                <w:color w:val="000000"/>
                <w:spacing w:val="-4"/>
                <w:lang w:val="nl-NL"/>
              </w:rPr>
              <w:t xml:space="preserve">Cho cả lớp đánh vần và đọc </w:t>
            </w:r>
          </w:p>
          <w:p w14:paraId="045FA908" w14:textId="77777777" w:rsidR="001C0461" w:rsidRDefault="001C0461" w:rsidP="00874120">
            <w:pPr>
              <w:adjustRightInd w:val="0"/>
              <w:spacing w:before="120" w:after="120"/>
              <w:jc w:val="both"/>
              <w:rPr>
                <w:bCs w:val="0"/>
                <w:color w:val="000000"/>
                <w:lang w:val="nl-NL"/>
              </w:rPr>
            </w:pPr>
            <w:r>
              <w:rPr>
                <w:bCs w:val="0"/>
                <w:color w:val="000000"/>
                <w:spacing w:val="-4"/>
                <w:lang w:val="nl-NL"/>
              </w:rPr>
              <w:t>* Âm th chữ th</w:t>
            </w:r>
          </w:p>
          <w:p w14:paraId="64E43F18" w14:textId="77777777" w:rsidR="001C0461" w:rsidRPr="00C05025" w:rsidRDefault="001C0461" w:rsidP="00874120">
            <w:pPr>
              <w:adjustRightInd w:val="0"/>
              <w:spacing w:before="120" w:after="120"/>
              <w:jc w:val="both"/>
              <w:rPr>
                <w:bCs w:val="0"/>
                <w:color w:val="000000"/>
                <w:spacing w:val="-4"/>
                <w:lang w:val="nl-NL"/>
              </w:rPr>
            </w:pPr>
            <w:r w:rsidRPr="00C05025">
              <w:rPr>
                <w:bCs w:val="0"/>
                <w:color w:val="000000"/>
                <w:spacing w:val="-4"/>
                <w:lang w:val="nl-NL"/>
              </w:rPr>
              <w:t>Cho HS quan sát tranh</w:t>
            </w:r>
            <w:r>
              <w:rPr>
                <w:bCs w:val="0"/>
                <w:color w:val="000000"/>
                <w:spacing w:val="-4"/>
                <w:lang w:val="nl-NL"/>
              </w:rPr>
              <w:t xml:space="preserve"> 2</w:t>
            </w:r>
            <w:r w:rsidRPr="00C05025">
              <w:rPr>
                <w:bCs w:val="0"/>
                <w:color w:val="000000"/>
                <w:spacing w:val="-4"/>
                <w:lang w:val="nl-NL"/>
              </w:rPr>
              <w:t xml:space="preserve"> và </w:t>
            </w:r>
            <w:r>
              <w:rPr>
                <w:bCs w:val="0"/>
                <w:color w:val="000000"/>
                <w:spacing w:val="-4"/>
                <w:lang w:val="nl-NL"/>
              </w:rPr>
              <w:t>hỏi tranh vẽ gì? Trong từ y tá tiếng nào có âm y</w:t>
            </w:r>
          </w:p>
          <w:p w14:paraId="2355557C" w14:textId="77777777" w:rsidR="001C0461" w:rsidRDefault="001C0461" w:rsidP="00874120">
            <w:pPr>
              <w:adjustRightInd w:val="0"/>
              <w:spacing w:before="120" w:after="120"/>
              <w:jc w:val="both"/>
              <w:rPr>
                <w:bCs w:val="0"/>
                <w:color w:val="000000"/>
                <w:lang w:val="nl-NL"/>
              </w:rPr>
            </w:pPr>
            <w:r>
              <w:rPr>
                <w:bCs w:val="0"/>
                <w:color w:val="000000"/>
                <w:lang w:val="nl-NL"/>
              </w:rPr>
              <w:t xml:space="preserve">GV giới thiệu đánh vần và đọc </w:t>
            </w:r>
          </w:p>
          <w:p w14:paraId="1BBD40C1" w14:textId="77777777" w:rsidR="001C0461" w:rsidRDefault="001C0461" w:rsidP="00874120">
            <w:pPr>
              <w:adjustRightInd w:val="0"/>
              <w:spacing w:before="120" w:after="120"/>
              <w:jc w:val="both"/>
              <w:rPr>
                <w:bCs w:val="0"/>
                <w:color w:val="000000"/>
                <w:lang w:val="nl-NL"/>
              </w:rPr>
            </w:pPr>
            <w:r>
              <w:rPr>
                <w:bCs w:val="0"/>
                <w:color w:val="000000"/>
                <w:lang w:val="nl-NL"/>
              </w:rPr>
              <w:t>Cho cả lớp đánh vần và đọc</w:t>
            </w:r>
          </w:p>
          <w:p w14:paraId="4669E343" w14:textId="77777777" w:rsidR="001C0461" w:rsidRPr="0089350B" w:rsidRDefault="001C0461" w:rsidP="00874120">
            <w:pPr>
              <w:adjustRightInd w:val="0"/>
              <w:spacing w:before="120" w:after="120"/>
              <w:jc w:val="both"/>
              <w:rPr>
                <w:bCs w:val="0"/>
                <w:color w:val="000000"/>
                <w:spacing w:val="-8"/>
                <w:lang w:val="nl-NL"/>
              </w:rPr>
            </w:pPr>
            <w:r w:rsidRPr="0089350B">
              <w:rPr>
                <w:bCs w:val="0"/>
                <w:color w:val="000000"/>
                <w:spacing w:val="-8"/>
                <w:lang w:val="nl-NL"/>
              </w:rPr>
              <w:t>GV đánh vần và đọc lại các tiếng vừa học</w:t>
            </w:r>
          </w:p>
          <w:p w14:paraId="67404F30" w14:textId="77777777" w:rsidR="001C0461" w:rsidRPr="00C05025" w:rsidRDefault="001C0461" w:rsidP="00874120">
            <w:pPr>
              <w:adjustRightInd w:val="0"/>
              <w:spacing w:before="120" w:after="120"/>
              <w:jc w:val="both"/>
              <w:rPr>
                <w:bCs w:val="0"/>
                <w:color w:val="000000"/>
                <w:spacing w:val="-4"/>
                <w:lang w:val="nl-NL"/>
              </w:rPr>
            </w:pPr>
            <w:r>
              <w:rPr>
                <w:bCs w:val="0"/>
                <w:color w:val="000000"/>
                <w:lang w:val="nl-NL"/>
              </w:rPr>
              <w:t>Cho cả lớp đánh vần và đọc lại các tiếng, từ vừa học</w:t>
            </w:r>
          </w:p>
          <w:p w14:paraId="292ADA14" w14:textId="77777777" w:rsidR="001C0461" w:rsidRPr="00211DE5" w:rsidRDefault="001C0461" w:rsidP="00874120">
            <w:pPr>
              <w:adjustRightInd w:val="0"/>
              <w:spacing w:before="120" w:after="120"/>
              <w:jc w:val="both"/>
              <w:rPr>
                <w:bCs w:val="0"/>
                <w:color w:val="000000"/>
                <w:lang w:val="nl-NL"/>
              </w:rPr>
            </w:pPr>
            <w:r w:rsidRPr="00211DE5">
              <w:rPr>
                <w:bCs w:val="0"/>
                <w:color w:val="000000"/>
                <w:lang w:val="nl-NL"/>
              </w:rPr>
              <w:t xml:space="preserve">3. </w:t>
            </w:r>
            <w:r>
              <w:rPr>
                <w:bCs w:val="0"/>
                <w:color w:val="000000"/>
                <w:lang w:val="nl-NL"/>
              </w:rPr>
              <w:t>L</w:t>
            </w:r>
            <w:r w:rsidRPr="00211DE5">
              <w:rPr>
                <w:bCs w:val="0"/>
                <w:color w:val="000000"/>
                <w:lang w:val="nl-NL"/>
              </w:rPr>
              <w:t>uyện tập</w:t>
            </w:r>
            <w:r>
              <w:rPr>
                <w:bCs w:val="0"/>
                <w:color w:val="000000"/>
                <w:lang w:val="nl-NL"/>
              </w:rPr>
              <w:t xml:space="preserve"> thực hành</w:t>
            </w:r>
          </w:p>
          <w:p w14:paraId="6BFCEB7C" w14:textId="77777777" w:rsidR="001C0461" w:rsidRDefault="001C0461" w:rsidP="00874120">
            <w:pPr>
              <w:adjustRightInd w:val="0"/>
              <w:spacing w:before="120" w:after="120"/>
              <w:jc w:val="both"/>
              <w:rPr>
                <w:bCs w:val="0"/>
                <w:color w:val="000000"/>
                <w:lang w:val="nl-NL"/>
              </w:rPr>
            </w:pPr>
            <w:r>
              <w:rPr>
                <w:bCs w:val="0"/>
                <w:color w:val="000000"/>
                <w:lang w:val="nl-NL"/>
              </w:rPr>
              <w:lastRenderedPageBreak/>
              <w:t>* Mở rộng vốn từ: tìm từ ngữ ứng với mỗi hình</w:t>
            </w:r>
          </w:p>
          <w:p w14:paraId="60E2D30E" w14:textId="2A0FC55F" w:rsidR="001C0461" w:rsidRDefault="001C0461" w:rsidP="00874120">
            <w:pPr>
              <w:adjustRightInd w:val="0"/>
              <w:spacing w:before="120" w:after="120"/>
              <w:jc w:val="both"/>
              <w:rPr>
                <w:bCs w:val="0"/>
                <w:color w:val="000000"/>
                <w:lang w:val="nl-NL"/>
              </w:rPr>
            </w:pPr>
            <w:r>
              <w:rPr>
                <w:bCs w:val="0"/>
                <w:noProof/>
                <w:color w:val="000000"/>
                <w:lang w:val="nl-NL"/>
              </w:rPr>
              <w:drawing>
                <wp:inline distT="0" distB="0" distL="0" distR="0" wp14:anchorId="6795BC33" wp14:editId="69936E75">
                  <wp:extent cx="2633345" cy="2113915"/>
                  <wp:effectExtent l="0" t="0" r="0" b="635"/>
                  <wp:docPr id="166868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3345" cy="2113915"/>
                          </a:xfrm>
                          <a:prstGeom prst="rect">
                            <a:avLst/>
                          </a:prstGeom>
                          <a:noFill/>
                          <a:ln>
                            <a:noFill/>
                          </a:ln>
                        </pic:spPr>
                      </pic:pic>
                    </a:graphicData>
                  </a:graphic>
                </wp:inline>
              </w:drawing>
            </w:r>
          </w:p>
          <w:p w14:paraId="78C7A636" w14:textId="77777777" w:rsidR="001C0461" w:rsidRDefault="001C0461" w:rsidP="00874120">
            <w:pPr>
              <w:adjustRightInd w:val="0"/>
              <w:spacing w:before="120" w:after="120"/>
              <w:jc w:val="both"/>
              <w:rPr>
                <w:bCs w:val="0"/>
                <w:color w:val="000000"/>
                <w:spacing w:val="-12"/>
                <w:lang w:val="nl-NL"/>
              </w:rPr>
            </w:pPr>
          </w:p>
          <w:p w14:paraId="1E405590"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Cho HS nêu yêu cầu bài tập</w:t>
            </w:r>
          </w:p>
          <w:p w14:paraId="251F372D"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Cho HS đọc từng từ ngữ</w:t>
            </w:r>
          </w:p>
          <w:p w14:paraId="3994863A"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GV hướng dẫn</w:t>
            </w:r>
          </w:p>
          <w:p w14:paraId="11EE207C"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Cho HS nối từ ngữ với hình tương ứng</w:t>
            </w:r>
          </w:p>
          <w:p w14:paraId="7760FE79"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Cho HS nhận xét bài bạn</w:t>
            </w:r>
          </w:p>
          <w:p w14:paraId="5F0F6875"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Mời 1 HS nói kết quả</w:t>
            </w:r>
          </w:p>
          <w:p w14:paraId="6D273E1F" w14:textId="77777777" w:rsidR="001C0461" w:rsidRDefault="001C0461" w:rsidP="00874120">
            <w:pPr>
              <w:adjustRightInd w:val="0"/>
              <w:spacing w:before="120" w:after="120"/>
              <w:jc w:val="both"/>
              <w:rPr>
                <w:bCs w:val="0"/>
                <w:color w:val="000000"/>
                <w:lang w:val="nl-NL"/>
              </w:rPr>
            </w:pPr>
            <w:r>
              <w:rPr>
                <w:bCs w:val="0"/>
                <w:color w:val="000000"/>
                <w:spacing w:val="-12"/>
                <w:lang w:val="nl-NL"/>
              </w:rPr>
              <w:t>GV chỉ hình và cho cả lớp nhắc lại các từ ngữ ứng với các hình đó</w:t>
            </w:r>
          </w:p>
          <w:p w14:paraId="15872180" w14:textId="77777777" w:rsidR="001C0461" w:rsidRDefault="001C0461" w:rsidP="00874120">
            <w:pPr>
              <w:adjustRightInd w:val="0"/>
              <w:spacing w:before="120" w:after="120"/>
              <w:jc w:val="both"/>
              <w:rPr>
                <w:bCs w:val="0"/>
                <w:color w:val="000000"/>
                <w:lang w:val="nl-NL"/>
              </w:rPr>
            </w:pPr>
            <w:r>
              <w:rPr>
                <w:bCs w:val="0"/>
                <w:color w:val="000000"/>
                <w:lang w:val="nl-NL"/>
              </w:rPr>
              <w:t>* Tập đọc bài Dì Tư</w:t>
            </w:r>
          </w:p>
          <w:p w14:paraId="7C1CF740" w14:textId="77777777" w:rsidR="001C0461" w:rsidRDefault="001C0461" w:rsidP="00874120">
            <w:pPr>
              <w:adjustRightInd w:val="0"/>
              <w:spacing w:before="120" w:after="120"/>
              <w:jc w:val="both"/>
              <w:rPr>
                <w:bCs w:val="0"/>
                <w:color w:val="000000"/>
                <w:lang w:val="nl-NL"/>
              </w:rPr>
            </w:pPr>
            <w:r>
              <w:rPr>
                <w:bCs w:val="0"/>
                <w:color w:val="000000"/>
                <w:lang w:val="nl-NL"/>
              </w:rPr>
              <w:t>a. GV cho hs xem tranh và giới thiệu bài đọc kể về dì tư của bạn Hà, các em nghe bài để biết về dì Tư: dì làm nghề gì? Dì dến nhà Hà chỉ cho Hà làm gì</w:t>
            </w:r>
          </w:p>
          <w:p w14:paraId="7E464496" w14:textId="77777777" w:rsidR="001C0461" w:rsidRDefault="001C0461" w:rsidP="00874120">
            <w:pPr>
              <w:adjustRightInd w:val="0"/>
              <w:spacing w:before="120" w:after="120"/>
              <w:jc w:val="both"/>
              <w:rPr>
                <w:bCs w:val="0"/>
                <w:color w:val="000000"/>
                <w:lang w:val="nl-NL"/>
              </w:rPr>
            </w:pPr>
            <w:r>
              <w:rPr>
                <w:bCs w:val="0"/>
                <w:color w:val="000000"/>
                <w:lang w:val="nl-NL"/>
              </w:rPr>
              <w:t>b. GV đọc mẫu</w:t>
            </w:r>
          </w:p>
          <w:p w14:paraId="68C235E3" w14:textId="77777777" w:rsidR="001C0461" w:rsidRDefault="001C0461" w:rsidP="00874120">
            <w:pPr>
              <w:adjustRightInd w:val="0"/>
              <w:spacing w:before="120" w:after="120"/>
              <w:jc w:val="both"/>
              <w:rPr>
                <w:bCs w:val="0"/>
                <w:color w:val="000000"/>
                <w:lang w:val="nl-NL"/>
              </w:rPr>
            </w:pPr>
            <w:r>
              <w:rPr>
                <w:bCs w:val="0"/>
                <w:color w:val="000000"/>
                <w:lang w:val="nl-NL"/>
              </w:rPr>
              <w:t>c. Luyện đọc từ ngữ</w:t>
            </w:r>
          </w:p>
          <w:p w14:paraId="7D9A27FE" w14:textId="77777777" w:rsidR="001C0461" w:rsidRDefault="001C0461" w:rsidP="00874120">
            <w:pPr>
              <w:adjustRightInd w:val="0"/>
              <w:spacing w:before="120" w:after="120"/>
              <w:jc w:val="both"/>
              <w:rPr>
                <w:bCs w:val="0"/>
                <w:color w:val="000000"/>
                <w:lang w:val="nl-NL"/>
              </w:rPr>
            </w:pPr>
            <w:r>
              <w:rPr>
                <w:bCs w:val="0"/>
                <w:color w:val="000000"/>
                <w:lang w:val="nl-NL"/>
              </w:rPr>
              <w:t>GV hướng dẫn đọc các từ: dì tư, y tá, trưa qua, y tế xã, khi về, ghế, vẽ lá, vẽ ve</w:t>
            </w:r>
          </w:p>
          <w:p w14:paraId="1DFD3602" w14:textId="77777777" w:rsidR="001C0461" w:rsidRPr="004B3421" w:rsidRDefault="001C0461" w:rsidP="00874120">
            <w:pPr>
              <w:adjustRightInd w:val="0"/>
              <w:spacing w:before="120" w:after="120"/>
              <w:jc w:val="both"/>
              <w:rPr>
                <w:bCs w:val="0"/>
                <w:color w:val="000000"/>
                <w:spacing w:val="-8"/>
                <w:lang w:val="nl-NL"/>
              </w:rPr>
            </w:pPr>
            <w:r>
              <w:rPr>
                <w:bCs w:val="0"/>
                <w:color w:val="000000"/>
                <w:lang w:val="nl-NL"/>
              </w:rPr>
              <w:t>Gọi vài HS đọc lại các từ ngữ trong bài</w:t>
            </w:r>
          </w:p>
          <w:p w14:paraId="160DB296" w14:textId="77777777" w:rsidR="001C0461" w:rsidRPr="00211DE5" w:rsidRDefault="001C0461" w:rsidP="00874120">
            <w:pPr>
              <w:adjustRightInd w:val="0"/>
              <w:spacing w:before="120" w:after="120"/>
              <w:jc w:val="both"/>
              <w:rPr>
                <w:bCs w:val="0"/>
                <w:color w:val="000000"/>
                <w:lang w:val="nl-NL"/>
              </w:rPr>
            </w:pPr>
            <w:r>
              <w:rPr>
                <w:bCs w:val="0"/>
                <w:color w:val="000000"/>
                <w:lang w:val="nl-NL"/>
              </w:rPr>
              <w:t>3</w:t>
            </w:r>
            <w:r w:rsidRPr="00211DE5">
              <w:rPr>
                <w:bCs w:val="0"/>
                <w:color w:val="000000"/>
                <w:lang w:val="nl-NL"/>
              </w:rPr>
              <w:t>. Củng cố dặn dò</w:t>
            </w:r>
          </w:p>
          <w:p w14:paraId="2688DF63" w14:textId="77777777" w:rsidR="001C0461" w:rsidRDefault="001C0461" w:rsidP="00874120">
            <w:pPr>
              <w:adjustRightInd w:val="0"/>
              <w:spacing w:before="120" w:after="120"/>
              <w:jc w:val="both"/>
              <w:rPr>
                <w:bCs w:val="0"/>
                <w:color w:val="000000"/>
                <w:lang w:val="nl-NL"/>
              </w:rPr>
            </w:pPr>
            <w:r>
              <w:rPr>
                <w:bCs w:val="0"/>
                <w:color w:val="000000"/>
                <w:lang w:val="nl-NL"/>
              </w:rPr>
              <w:lastRenderedPageBreak/>
              <w:t>Cho hs nhắc lại 2 chữ vừa học</w:t>
            </w:r>
          </w:p>
          <w:p w14:paraId="6BEEA9F6" w14:textId="77777777" w:rsidR="001C0461" w:rsidRPr="00211DE5" w:rsidRDefault="001C0461" w:rsidP="00874120">
            <w:pPr>
              <w:adjustRightInd w:val="0"/>
              <w:spacing w:before="120" w:after="120"/>
              <w:jc w:val="both"/>
              <w:rPr>
                <w:bCs w:val="0"/>
                <w:color w:val="000000"/>
                <w:lang w:val="nl-NL"/>
              </w:rPr>
            </w:pPr>
            <w:r>
              <w:rPr>
                <w:bCs w:val="0"/>
                <w:color w:val="000000"/>
                <w:lang w:val="nl-NL"/>
              </w:rPr>
              <w:t>Cho HS đọc toàn bộ các tiếng và từ vừa học và tìm thêm ngoài bài có tiếng âm v, y</w:t>
            </w:r>
          </w:p>
          <w:p w14:paraId="3DFB29C5" w14:textId="77777777" w:rsidR="001C0461" w:rsidRPr="00211DE5" w:rsidRDefault="001C0461" w:rsidP="00874120">
            <w:pPr>
              <w:adjustRightInd w:val="0"/>
              <w:spacing w:before="120" w:after="120"/>
              <w:jc w:val="both"/>
              <w:rPr>
                <w:bCs w:val="0"/>
                <w:color w:val="000000"/>
                <w:lang w:val="nl-NL"/>
              </w:rPr>
            </w:pPr>
            <w:r>
              <w:rPr>
                <w:bCs w:val="0"/>
                <w:color w:val="000000"/>
                <w:lang w:val="nl-NL"/>
              </w:rPr>
              <w:t>Nhận xét tiết học – Dặn dò bài tiết sau</w:t>
            </w:r>
          </w:p>
        </w:tc>
        <w:tc>
          <w:tcPr>
            <w:tcW w:w="4644" w:type="dxa"/>
          </w:tcPr>
          <w:p w14:paraId="677E3784" w14:textId="77777777" w:rsidR="001C0461" w:rsidRDefault="001C0461" w:rsidP="00874120">
            <w:pPr>
              <w:adjustRightInd w:val="0"/>
              <w:spacing w:before="120" w:after="120"/>
              <w:jc w:val="both"/>
              <w:rPr>
                <w:bCs w:val="0"/>
                <w:color w:val="000000"/>
                <w:lang w:val="nl-NL"/>
              </w:rPr>
            </w:pPr>
          </w:p>
          <w:p w14:paraId="7024B1B2" w14:textId="77777777" w:rsidR="001C0461" w:rsidRPr="00211DE5" w:rsidRDefault="001C0461" w:rsidP="00874120">
            <w:pPr>
              <w:adjustRightInd w:val="0"/>
              <w:spacing w:before="120" w:after="120"/>
              <w:jc w:val="both"/>
              <w:rPr>
                <w:bCs w:val="0"/>
                <w:color w:val="000000"/>
                <w:lang w:val="nl-NL"/>
              </w:rPr>
            </w:pPr>
          </w:p>
          <w:p w14:paraId="4AC1E556" w14:textId="77777777" w:rsidR="001C0461" w:rsidRPr="00211DE5" w:rsidRDefault="001C0461" w:rsidP="00874120">
            <w:pPr>
              <w:adjustRightInd w:val="0"/>
              <w:spacing w:before="120" w:after="120"/>
              <w:jc w:val="both"/>
              <w:rPr>
                <w:bCs w:val="0"/>
                <w:color w:val="000000"/>
                <w:lang w:val="nl-NL"/>
              </w:rPr>
            </w:pPr>
            <w:r w:rsidRPr="00211DE5">
              <w:rPr>
                <w:bCs w:val="0"/>
                <w:color w:val="000000"/>
                <w:lang w:val="nl-NL"/>
              </w:rPr>
              <w:t>HS quan sát tranh trả lời</w:t>
            </w:r>
          </w:p>
          <w:p w14:paraId="0B87EED6" w14:textId="77777777" w:rsidR="001C0461" w:rsidRPr="0020143D" w:rsidRDefault="001C0461" w:rsidP="00874120">
            <w:pPr>
              <w:adjustRightInd w:val="0"/>
              <w:spacing w:before="120" w:after="120"/>
              <w:jc w:val="both"/>
              <w:rPr>
                <w:bCs w:val="0"/>
                <w:color w:val="000000"/>
                <w:sz w:val="20"/>
                <w:lang w:val="nl-NL"/>
              </w:rPr>
            </w:pPr>
          </w:p>
          <w:p w14:paraId="78E22C01" w14:textId="77777777" w:rsidR="001C0461" w:rsidRPr="00211DE5" w:rsidRDefault="001C0461" w:rsidP="00874120">
            <w:pPr>
              <w:adjustRightInd w:val="0"/>
              <w:spacing w:before="120" w:after="120"/>
              <w:jc w:val="both"/>
              <w:rPr>
                <w:bCs w:val="0"/>
                <w:color w:val="000000"/>
                <w:lang w:val="nl-NL"/>
              </w:rPr>
            </w:pPr>
            <w:r w:rsidRPr="00211DE5">
              <w:rPr>
                <w:bCs w:val="0"/>
                <w:color w:val="000000"/>
                <w:lang w:val="nl-NL"/>
              </w:rPr>
              <w:t xml:space="preserve">HS phân tích tiếng </w:t>
            </w:r>
            <w:r>
              <w:rPr>
                <w:bCs w:val="0"/>
                <w:color w:val="000000"/>
                <w:spacing w:val="-4"/>
                <w:lang w:val="nl-NL"/>
              </w:rPr>
              <w:t>ve</w:t>
            </w:r>
          </w:p>
          <w:p w14:paraId="17BF1F46" w14:textId="77777777" w:rsidR="001C0461" w:rsidRPr="00211DE5" w:rsidRDefault="001C0461" w:rsidP="00874120">
            <w:pPr>
              <w:adjustRightInd w:val="0"/>
              <w:spacing w:before="120" w:after="120"/>
              <w:jc w:val="both"/>
              <w:rPr>
                <w:bCs w:val="0"/>
                <w:color w:val="000000"/>
                <w:lang w:val="nl-NL"/>
              </w:rPr>
            </w:pPr>
            <w:r>
              <w:rPr>
                <w:bCs w:val="0"/>
                <w:color w:val="000000"/>
                <w:lang w:val="nl-NL"/>
              </w:rPr>
              <w:t>Lắng nghe</w:t>
            </w:r>
          </w:p>
          <w:p w14:paraId="1A1F6C1E" w14:textId="77777777" w:rsidR="001C0461" w:rsidRPr="0020143D" w:rsidRDefault="001C0461" w:rsidP="00874120">
            <w:pPr>
              <w:adjustRightInd w:val="0"/>
              <w:spacing w:before="120" w:after="120"/>
              <w:jc w:val="both"/>
              <w:rPr>
                <w:bCs w:val="0"/>
                <w:color w:val="000000"/>
                <w:sz w:val="20"/>
                <w:lang w:val="nl-NL"/>
              </w:rPr>
            </w:pPr>
            <w:r>
              <w:rPr>
                <w:bCs w:val="0"/>
                <w:color w:val="000000"/>
                <w:spacing w:val="-4"/>
                <w:lang w:val="nl-NL"/>
              </w:rPr>
              <w:t xml:space="preserve">Đánh vần và đọc </w:t>
            </w:r>
          </w:p>
          <w:p w14:paraId="42836A67" w14:textId="77777777" w:rsidR="001C0461" w:rsidRPr="003459D2" w:rsidRDefault="001C0461" w:rsidP="00874120">
            <w:pPr>
              <w:adjustRightInd w:val="0"/>
              <w:spacing w:before="120" w:after="120"/>
              <w:jc w:val="both"/>
              <w:rPr>
                <w:bCs w:val="0"/>
                <w:color w:val="000000"/>
                <w:sz w:val="22"/>
                <w:lang w:val="nl-NL"/>
              </w:rPr>
            </w:pPr>
          </w:p>
          <w:p w14:paraId="4695D167" w14:textId="77777777" w:rsidR="001C0461" w:rsidRPr="00211DE5" w:rsidRDefault="001C0461" w:rsidP="00874120">
            <w:pPr>
              <w:adjustRightInd w:val="0"/>
              <w:spacing w:before="120" w:after="120"/>
              <w:jc w:val="both"/>
              <w:rPr>
                <w:bCs w:val="0"/>
                <w:color w:val="000000"/>
                <w:lang w:val="nl-NL"/>
              </w:rPr>
            </w:pPr>
            <w:r w:rsidRPr="00211DE5">
              <w:rPr>
                <w:bCs w:val="0"/>
                <w:color w:val="000000"/>
                <w:lang w:val="nl-NL"/>
              </w:rPr>
              <w:t>HS quan sát tranh trả lời</w:t>
            </w:r>
          </w:p>
          <w:p w14:paraId="7C8F2A0A" w14:textId="77777777" w:rsidR="001C0461" w:rsidRPr="0020143D" w:rsidRDefault="001C0461" w:rsidP="00874120">
            <w:pPr>
              <w:adjustRightInd w:val="0"/>
              <w:spacing w:before="120" w:after="120"/>
              <w:jc w:val="both"/>
              <w:rPr>
                <w:bCs w:val="0"/>
                <w:color w:val="000000"/>
                <w:sz w:val="20"/>
                <w:lang w:val="nl-NL"/>
              </w:rPr>
            </w:pPr>
          </w:p>
          <w:p w14:paraId="1B4CC8BB" w14:textId="77777777" w:rsidR="001C0461" w:rsidRDefault="001C0461" w:rsidP="00874120">
            <w:pPr>
              <w:adjustRightInd w:val="0"/>
              <w:spacing w:before="120" w:after="120"/>
              <w:jc w:val="both"/>
              <w:rPr>
                <w:bCs w:val="0"/>
                <w:color w:val="000000"/>
                <w:lang w:val="nl-NL"/>
              </w:rPr>
            </w:pPr>
            <w:r>
              <w:rPr>
                <w:bCs w:val="0"/>
                <w:color w:val="000000"/>
                <w:lang w:val="nl-NL"/>
              </w:rPr>
              <w:t>Lắng nghe</w:t>
            </w:r>
          </w:p>
          <w:p w14:paraId="6BBD7497" w14:textId="77777777" w:rsidR="001C0461" w:rsidRPr="0020143D" w:rsidRDefault="001C0461" w:rsidP="00874120">
            <w:pPr>
              <w:adjustRightInd w:val="0"/>
              <w:spacing w:before="120" w:after="120"/>
              <w:jc w:val="both"/>
              <w:rPr>
                <w:bCs w:val="0"/>
                <w:color w:val="000000"/>
                <w:sz w:val="20"/>
                <w:lang w:val="nl-NL"/>
              </w:rPr>
            </w:pPr>
            <w:r>
              <w:rPr>
                <w:bCs w:val="0"/>
                <w:color w:val="000000"/>
                <w:spacing w:val="-4"/>
                <w:lang w:val="nl-NL"/>
              </w:rPr>
              <w:t xml:space="preserve">Đánh vần và đọc </w:t>
            </w:r>
          </w:p>
          <w:p w14:paraId="5E2EA9B5" w14:textId="77777777" w:rsidR="001C0461" w:rsidRDefault="001C0461" w:rsidP="00874120">
            <w:pPr>
              <w:adjustRightInd w:val="0"/>
              <w:spacing w:before="120" w:after="120"/>
              <w:jc w:val="both"/>
              <w:rPr>
                <w:bCs w:val="0"/>
                <w:color w:val="000000"/>
                <w:lang w:val="nl-NL"/>
              </w:rPr>
            </w:pPr>
            <w:r>
              <w:rPr>
                <w:bCs w:val="0"/>
                <w:color w:val="000000"/>
                <w:lang w:val="nl-NL"/>
              </w:rPr>
              <w:t>Nghe gv đọc</w:t>
            </w:r>
          </w:p>
          <w:p w14:paraId="3F31717A" w14:textId="77777777" w:rsidR="001C0461" w:rsidRDefault="001C0461" w:rsidP="00874120">
            <w:pPr>
              <w:adjustRightInd w:val="0"/>
              <w:spacing w:before="120" w:after="120"/>
              <w:jc w:val="both"/>
              <w:rPr>
                <w:bCs w:val="0"/>
                <w:color w:val="000000"/>
                <w:lang w:val="nl-NL"/>
              </w:rPr>
            </w:pPr>
            <w:r>
              <w:rPr>
                <w:bCs w:val="0"/>
                <w:color w:val="000000"/>
                <w:lang w:val="nl-NL"/>
              </w:rPr>
              <w:t>Đánh vần và đọc lại các tiếng, từ vừa học</w:t>
            </w:r>
          </w:p>
          <w:p w14:paraId="66DB1E4C" w14:textId="77777777" w:rsidR="001C0461" w:rsidRDefault="001C0461" w:rsidP="00874120">
            <w:pPr>
              <w:adjustRightInd w:val="0"/>
              <w:spacing w:before="120" w:after="120"/>
              <w:jc w:val="both"/>
              <w:rPr>
                <w:bCs w:val="0"/>
                <w:color w:val="000000"/>
                <w:lang w:val="nl-NL"/>
              </w:rPr>
            </w:pPr>
          </w:p>
          <w:p w14:paraId="7F2646A9" w14:textId="77777777" w:rsidR="001C0461" w:rsidRDefault="001C0461" w:rsidP="00874120">
            <w:pPr>
              <w:adjustRightInd w:val="0"/>
              <w:spacing w:before="120" w:after="120"/>
              <w:jc w:val="both"/>
              <w:rPr>
                <w:bCs w:val="0"/>
                <w:color w:val="000000"/>
                <w:lang w:val="nl-NL"/>
              </w:rPr>
            </w:pPr>
          </w:p>
          <w:p w14:paraId="7A71C7AA" w14:textId="77777777" w:rsidR="001C0461" w:rsidRDefault="001C0461" w:rsidP="00874120">
            <w:pPr>
              <w:adjustRightInd w:val="0"/>
              <w:spacing w:before="120" w:after="120"/>
              <w:jc w:val="both"/>
              <w:rPr>
                <w:bCs w:val="0"/>
                <w:color w:val="000000"/>
                <w:lang w:val="nl-NL"/>
              </w:rPr>
            </w:pPr>
          </w:p>
          <w:p w14:paraId="7A05B1C6" w14:textId="77777777" w:rsidR="001C0461" w:rsidRPr="003459D2" w:rsidRDefault="001C0461" w:rsidP="00874120">
            <w:pPr>
              <w:adjustRightInd w:val="0"/>
              <w:spacing w:before="120" w:after="120"/>
              <w:jc w:val="both"/>
              <w:rPr>
                <w:bCs w:val="0"/>
                <w:color w:val="000000"/>
                <w:sz w:val="6"/>
                <w:lang w:val="nl-NL"/>
              </w:rPr>
            </w:pPr>
          </w:p>
          <w:p w14:paraId="47820439" w14:textId="77777777" w:rsidR="001C0461" w:rsidRDefault="001C0461" w:rsidP="00874120">
            <w:pPr>
              <w:spacing w:before="120" w:after="120"/>
              <w:rPr>
                <w:lang w:val="nl-NL"/>
              </w:rPr>
            </w:pPr>
          </w:p>
          <w:p w14:paraId="61E8CBF5" w14:textId="77777777" w:rsidR="001C0461" w:rsidRPr="00C05025" w:rsidRDefault="001C0461" w:rsidP="00874120">
            <w:pPr>
              <w:spacing w:before="120" w:after="120"/>
              <w:rPr>
                <w:sz w:val="10"/>
                <w:lang w:val="nl-NL"/>
              </w:rPr>
            </w:pPr>
          </w:p>
          <w:p w14:paraId="3AE55A42" w14:textId="77777777" w:rsidR="001C0461" w:rsidRDefault="001C0461" w:rsidP="00874120">
            <w:pPr>
              <w:spacing w:before="120" w:after="120"/>
              <w:rPr>
                <w:sz w:val="16"/>
                <w:lang w:val="nl-NL"/>
              </w:rPr>
            </w:pPr>
          </w:p>
          <w:p w14:paraId="0BC4712B" w14:textId="77777777" w:rsidR="001C0461" w:rsidRDefault="001C0461" w:rsidP="00874120">
            <w:pPr>
              <w:spacing w:before="120" w:after="120"/>
              <w:rPr>
                <w:sz w:val="16"/>
                <w:lang w:val="nl-NL"/>
              </w:rPr>
            </w:pPr>
          </w:p>
          <w:p w14:paraId="0A363446" w14:textId="77777777" w:rsidR="001C0461" w:rsidRDefault="001C0461" w:rsidP="00874120">
            <w:pPr>
              <w:spacing w:before="120" w:after="120"/>
              <w:rPr>
                <w:sz w:val="16"/>
                <w:lang w:val="nl-NL"/>
              </w:rPr>
            </w:pPr>
          </w:p>
          <w:p w14:paraId="5C801701" w14:textId="77777777" w:rsidR="001C0461" w:rsidRDefault="001C0461" w:rsidP="00874120">
            <w:pPr>
              <w:spacing w:before="120" w:after="120"/>
              <w:rPr>
                <w:sz w:val="16"/>
                <w:lang w:val="nl-NL"/>
              </w:rPr>
            </w:pPr>
          </w:p>
          <w:p w14:paraId="38FF5655" w14:textId="77777777" w:rsidR="001C0461" w:rsidRDefault="001C0461" w:rsidP="00874120">
            <w:pPr>
              <w:spacing w:before="120" w:after="120"/>
              <w:rPr>
                <w:sz w:val="16"/>
                <w:lang w:val="nl-NL"/>
              </w:rPr>
            </w:pPr>
          </w:p>
          <w:p w14:paraId="369FD3F8" w14:textId="77777777" w:rsidR="001C0461" w:rsidRDefault="001C0461" w:rsidP="00874120">
            <w:pPr>
              <w:spacing w:before="120" w:after="120"/>
              <w:rPr>
                <w:sz w:val="16"/>
                <w:lang w:val="nl-NL"/>
              </w:rPr>
            </w:pPr>
          </w:p>
          <w:p w14:paraId="2C93A9CF" w14:textId="77777777" w:rsidR="001C0461" w:rsidRDefault="001C0461" w:rsidP="00874120">
            <w:pPr>
              <w:spacing w:before="120" w:after="120"/>
              <w:rPr>
                <w:sz w:val="16"/>
                <w:lang w:val="nl-NL"/>
              </w:rPr>
            </w:pPr>
          </w:p>
          <w:p w14:paraId="37E64670" w14:textId="77777777" w:rsidR="001C0461" w:rsidRDefault="001C0461" w:rsidP="00874120">
            <w:pPr>
              <w:spacing w:before="120" w:after="120"/>
              <w:rPr>
                <w:sz w:val="16"/>
                <w:lang w:val="nl-NL"/>
              </w:rPr>
            </w:pPr>
          </w:p>
          <w:p w14:paraId="1829012B" w14:textId="77777777" w:rsidR="001C0461" w:rsidRDefault="001C0461" w:rsidP="00874120">
            <w:pPr>
              <w:spacing w:before="120" w:after="120"/>
              <w:rPr>
                <w:sz w:val="16"/>
                <w:lang w:val="nl-NL"/>
              </w:rPr>
            </w:pPr>
          </w:p>
          <w:p w14:paraId="781E9739" w14:textId="77777777" w:rsidR="001C0461" w:rsidRDefault="001C0461" w:rsidP="00874120">
            <w:pPr>
              <w:spacing w:before="120" w:after="120"/>
              <w:rPr>
                <w:sz w:val="16"/>
                <w:lang w:val="nl-NL"/>
              </w:rPr>
            </w:pPr>
          </w:p>
          <w:p w14:paraId="489C6649" w14:textId="77777777" w:rsidR="001C0461" w:rsidRPr="00B2624D" w:rsidRDefault="001C0461" w:rsidP="00874120">
            <w:pPr>
              <w:spacing w:before="120" w:after="120"/>
              <w:rPr>
                <w:sz w:val="40"/>
                <w:lang w:val="nl-NL"/>
              </w:rPr>
            </w:pPr>
          </w:p>
          <w:p w14:paraId="330CCCAC"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HS nêu yêu cầu bài tập</w:t>
            </w:r>
          </w:p>
          <w:p w14:paraId="0D14A746"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HS đọc từng từ ngữ</w:t>
            </w:r>
          </w:p>
          <w:p w14:paraId="6C61D22A"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Lắng nghe</w:t>
            </w:r>
          </w:p>
          <w:p w14:paraId="7FC875C3"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nối từ ngữ với hình tương ứng</w:t>
            </w:r>
          </w:p>
          <w:p w14:paraId="485AB83E"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HS nhận xét bài bạn</w:t>
            </w:r>
          </w:p>
          <w:p w14:paraId="5B5B0CD8" w14:textId="77777777" w:rsidR="001C0461" w:rsidRPr="0089350B" w:rsidRDefault="001C0461" w:rsidP="00874120">
            <w:pPr>
              <w:adjustRightInd w:val="0"/>
              <w:spacing w:before="120" w:after="120"/>
              <w:jc w:val="both"/>
              <w:rPr>
                <w:bCs w:val="0"/>
                <w:color w:val="000000"/>
                <w:spacing w:val="-22"/>
                <w:lang w:val="nl-NL"/>
              </w:rPr>
            </w:pPr>
            <w:r w:rsidRPr="0089350B">
              <w:rPr>
                <w:bCs w:val="0"/>
                <w:color w:val="000000"/>
                <w:spacing w:val="-22"/>
                <w:lang w:val="nl-NL"/>
              </w:rPr>
              <w:t xml:space="preserve">Nói kết quả: 1. Ví </w:t>
            </w:r>
            <w:r>
              <w:rPr>
                <w:bCs w:val="0"/>
                <w:color w:val="000000"/>
                <w:spacing w:val="-22"/>
                <w:lang w:val="nl-NL"/>
              </w:rPr>
              <w:t xml:space="preserve"> </w:t>
            </w:r>
            <w:r w:rsidRPr="0089350B">
              <w:rPr>
                <w:bCs w:val="0"/>
                <w:color w:val="000000"/>
                <w:spacing w:val="-22"/>
                <w:lang w:val="nl-NL"/>
              </w:rPr>
              <w:t>2. Vẽ, 3. Vở, 4. Võ, 5. Y tế xã</w:t>
            </w:r>
          </w:p>
          <w:p w14:paraId="4F08B101" w14:textId="77777777" w:rsidR="001C0461" w:rsidRDefault="001C0461" w:rsidP="00874120">
            <w:pPr>
              <w:adjustRightInd w:val="0"/>
              <w:spacing w:before="120" w:after="120"/>
              <w:jc w:val="both"/>
              <w:rPr>
                <w:bCs w:val="0"/>
                <w:color w:val="000000"/>
                <w:spacing w:val="-12"/>
                <w:lang w:val="nl-NL"/>
              </w:rPr>
            </w:pPr>
            <w:r>
              <w:rPr>
                <w:bCs w:val="0"/>
                <w:color w:val="000000"/>
                <w:spacing w:val="-12"/>
                <w:lang w:val="nl-NL"/>
              </w:rPr>
              <w:t>Nhìn hình và nhắc lại các từ ngữ</w:t>
            </w:r>
          </w:p>
          <w:p w14:paraId="1B7B5AD8" w14:textId="77777777" w:rsidR="001C0461" w:rsidRDefault="001C0461" w:rsidP="00874120">
            <w:pPr>
              <w:spacing w:before="120" w:after="120"/>
              <w:rPr>
                <w:lang w:val="nl-NL"/>
              </w:rPr>
            </w:pPr>
          </w:p>
          <w:p w14:paraId="6658BE06" w14:textId="77777777" w:rsidR="001C0461" w:rsidRDefault="001C0461" w:rsidP="00874120">
            <w:pPr>
              <w:spacing w:before="120" w:after="120"/>
              <w:rPr>
                <w:lang w:val="nl-NL"/>
              </w:rPr>
            </w:pPr>
          </w:p>
          <w:p w14:paraId="757ED6CD" w14:textId="77777777" w:rsidR="001C0461" w:rsidRDefault="001C0461" w:rsidP="00874120">
            <w:pPr>
              <w:spacing w:before="120" w:after="120"/>
              <w:rPr>
                <w:lang w:val="nl-NL"/>
              </w:rPr>
            </w:pPr>
            <w:r>
              <w:rPr>
                <w:lang w:val="nl-NL"/>
              </w:rPr>
              <w:t>Xem tranh và lắng nghe</w:t>
            </w:r>
          </w:p>
          <w:p w14:paraId="1E036286" w14:textId="77777777" w:rsidR="001C0461" w:rsidRDefault="001C0461" w:rsidP="00874120">
            <w:pPr>
              <w:spacing w:before="120" w:after="120"/>
              <w:rPr>
                <w:lang w:val="nl-NL"/>
              </w:rPr>
            </w:pPr>
          </w:p>
          <w:p w14:paraId="02E75F76" w14:textId="77777777" w:rsidR="001C0461" w:rsidRPr="00C112EB" w:rsidRDefault="001C0461" w:rsidP="00874120">
            <w:pPr>
              <w:spacing w:before="120" w:after="120"/>
              <w:rPr>
                <w:sz w:val="32"/>
                <w:lang w:val="nl-NL"/>
              </w:rPr>
            </w:pPr>
          </w:p>
          <w:p w14:paraId="0145EEDD" w14:textId="77777777" w:rsidR="001C0461" w:rsidRDefault="001C0461" w:rsidP="00874120">
            <w:pPr>
              <w:spacing w:before="120" w:after="120"/>
              <w:rPr>
                <w:lang w:val="nl-NL"/>
              </w:rPr>
            </w:pPr>
            <w:r>
              <w:rPr>
                <w:lang w:val="nl-NL"/>
              </w:rPr>
              <w:t>Lắng nghe</w:t>
            </w:r>
          </w:p>
          <w:p w14:paraId="72E94237" w14:textId="77777777" w:rsidR="001C0461" w:rsidRDefault="001C0461" w:rsidP="00874120">
            <w:pPr>
              <w:spacing w:before="120" w:after="120"/>
              <w:rPr>
                <w:lang w:val="nl-NL"/>
              </w:rPr>
            </w:pPr>
          </w:p>
          <w:p w14:paraId="799E3613" w14:textId="77777777" w:rsidR="001C0461" w:rsidRPr="00C112EB" w:rsidRDefault="001C0461" w:rsidP="00874120">
            <w:pPr>
              <w:spacing w:before="120" w:after="120"/>
              <w:rPr>
                <w:sz w:val="40"/>
                <w:lang w:val="nl-NL"/>
              </w:rPr>
            </w:pPr>
          </w:p>
          <w:p w14:paraId="458D7EE6" w14:textId="77777777" w:rsidR="001C0461" w:rsidRDefault="001C0461" w:rsidP="00874120">
            <w:pPr>
              <w:spacing w:before="120" w:after="120"/>
              <w:rPr>
                <w:lang w:val="nl-NL"/>
              </w:rPr>
            </w:pPr>
          </w:p>
          <w:p w14:paraId="604A0B1B" w14:textId="77777777" w:rsidR="001C0461" w:rsidRDefault="001C0461" w:rsidP="00874120">
            <w:pPr>
              <w:spacing w:before="120" w:after="120"/>
              <w:rPr>
                <w:lang w:val="nl-NL"/>
              </w:rPr>
            </w:pPr>
            <w:r>
              <w:rPr>
                <w:bCs w:val="0"/>
                <w:color w:val="000000"/>
                <w:lang w:val="nl-NL"/>
              </w:rPr>
              <w:lastRenderedPageBreak/>
              <w:t>Đọc lại các từ ngữ trong bài</w:t>
            </w:r>
          </w:p>
          <w:p w14:paraId="1398E493" w14:textId="77777777" w:rsidR="001C0461" w:rsidRPr="00211DE5" w:rsidRDefault="001C0461" w:rsidP="00874120">
            <w:pPr>
              <w:spacing w:before="120" w:after="120"/>
              <w:rPr>
                <w:lang w:val="nl-NL"/>
              </w:rPr>
            </w:pPr>
          </w:p>
        </w:tc>
      </w:tr>
    </w:tbl>
    <w:p w14:paraId="247EA779" w14:textId="01423753" w:rsidR="00095750" w:rsidRDefault="001C0461">
      <w:r>
        <w:rPr>
          <w:i/>
        </w:rPr>
        <w:lastRenderedPageBreak/>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65"/>
    <w:rsid w:val="00095750"/>
    <w:rsid w:val="000D2AC3"/>
    <w:rsid w:val="001C0461"/>
    <w:rsid w:val="00616911"/>
    <w:rsid w:val="006678D1"/>
    <w:rsid w:val="00C60E74"/>
    <w:rsid w:val="00EB4B65"/>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5C2EE-C598-4F69-9695-0FD9DB3A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61"/>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EB4B65"/>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4B65"/>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4B65"/>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B4B65"/>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4B65"/>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4B65"/>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4B65"/>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4B65"/>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4B65"/>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B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B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B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B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B65"/>
    <w:rPr>
      <w:rFonts w:eastAsiaTheme="majorEastAsia" w:cstheme="majorBidi"/>
      <w:color w:val="272727" w:themeColor="text1" w:themeTint="D8"/>
    </w:rPr>
  </w:style>
  <w:style w:type="paragraph" w:styleId="Title">
    <w:name w:val="Title"/>
    <w:basedOn w:val="Normal"/>
    <w:next w:val="Normal"/>
    <w:link w:val="TitleChar"/>
    <w:uiPriority w:val="10"/>
    <w:qFormat/>
    <w:rsid w:val="00EB4B65"/>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EB4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B65"/>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B4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B65"/>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4B65"/>
    <w:rPr>
      <w:i/>
      <w:iCs/>
      <w:color w:val="404040" w:themeColor="text1" w:themeTint="BF"/>
    </w:rPr>
  </w:style>
  <w:style w:type="paragraph" w:styleId="ListParagraph">
    <w:name w:val="List Paragraph"/>
    <w:basedOn w:val="Normal"/>
    <w:uiPriority w:val="34"/>
    <w:qFormat/>
    <w:rsid w:val="00EB4B65"/>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EB4B65"/>
    <w:rPr>
      <w:i/>
      <w:iCs/>
      <w:color w:val="2F5496" w:themeColor="accent1" w:themeShade="BF"/>
    </w:rPr>
  </w:style>
  <w:style w:type="paragraph" w:styleId="IntenseQuote">
    <w:name w:val="Intense Quote"/>
    <w:basedOn w:val="Normal"/>
    <w:next w:val="Normal"/>
    <w:link w:val="IntenseQuoteChar"/>
    <w:uiPriority w:val="30"/>
    <w:qFormat/>
    <w:rsid w:val="00EB4B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4B65"/>
    <w:rPr>
      <w:i/>
      <w:iCs/>
      <w:color w:val="2F5496" w:themeColor="accent1" w:themeShade="BF"/>
    </w:rPr>
  </w:style>
  <w:style w:type="character" w:styleId="IntenseReference">
    <w:name w:val="Intense Reference"/>
    <w:basedOn w:val="DefaultParagraphFont"/>
    <w:uiPriority w:val="32"/>
    <w:qFormat/>
    <w:rsid w:val="00EB4B65"/>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1C0461"/>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1C0461"/>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2025-11-13T00:49:00Z</dcterms:created>
  <dcterms:modified xsi:type="dcterms:W3CDTF">2025-11-13T00:49:00Z</dcterms:modified>
</cp:coreProperties>
</file>