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9A57D" w14:textId="77777777" w:rsidR="004B483C" w:rsidRPr="00AA51AA" w:rsidRDefault="004B483C" w:rsidP="004B483C">
      <w:pPr>
        <w:spacing w:after="0" w:line="240" w:lineRule="auto"/>
        <w:ind w:firstLine="284"/>
        <w:jc w:val="center"/>
        <w:rPr>
          <w:b/>
          <w:bCs/>
          <w:lang w:val="nl-NL"/>
        </w:rPr>
      </w:pPr>
      <w:r w:rsidRPr="00AA51AA">
        <w:rPr>
          <w:b/>
          <w:bCs/>
          <w:lang w:val="nl-NL"/>
        </w:rPr>
        <w:t>Môn: Hoạt động trải nghiệm</w:t>
      </w:r>
    </w:p>
    <w:p w14:paraId="127E5EFD" w14:textId="77777777" w:rsidR="004B483C" w:rsidRPr="00AA51AA" w:rsidRDefault="004B483C" w:rsidP="004B483C">
      <w:pPr>
        <w:keepNext/>
        <w:keepLines/>
        <w:spacing w:after="0" w:line="240" w:lineRule="auto"/>
        <w:ind w:firstLine="284"/>
        <w:jc w:val="center"/>
        <w:outlineLvl w:val="2"/>
        <w:rPr>
          <w:rFonts w:eastAsia="DengXian Light"/>
          <w:b/>
        </w:rPr>
      </w:pPr>
      <w:r w:rsidRPr="00AA51AA">
        <w:rPr>
          <w:rFonts w:eastAsia="DengXian Light"/>
          <w:b/>
        </w:rPr>
        <w:t>Tiết 1: Sinh hoạt dưới cờ: Viết thư cho tương lai</w:t>
      </w:r>
    </w:p>
    <w:p w14:paraId="150EDAB1" w14:textId="77777777" w:rsidR="004B483C" w:rsidRPr="00AA51AA" w:rsidRDefault="004B483C" w:rsidP="004B483C">
      <w:pPr>
        <w:widowControl w:val="0"/>
        <w:spacing w:after="0" w:line="240" w:lineRule="auto"/>
        <w:ind w:firstLine="284"/>
        <w:jc w:val="center"/>
        <w:outlineLvl w:val="1"/>
        <w:rPr>
          <w:rFonts w:eastAsia="DengXian Light"/>
          <w:b/>
        </w:rPr>
      </w:pPr>
      <w:r w:rsidRPr="00AA51AA">
        <w:rPr>
          <w:rFonts w:eastAsia="DengXian Light"/>
          <w:b/>
        </w:rPr>
        <w:t xml:space="preserve">Ngày dạy: </w:t>
      </w:r>
      <w:r>
        <w:rPr>
          <w:rFonts w:eastAsia="DengXian Light"/>
          <w:b/>
          <w:lang w:val="en-US"/>
        </w:rPr>
        <w:t>0</w:t>
      </w:r>
      <w:r w:rsidRPr="00AA51AA">
        <w:rPr>
          <w:rFonts w:eastAsia="DengXian Light"/>
          <w:b/>
        </w:rPr>
        <w:t>7/10/2024</w:t>
      </w:r>
    </w:p>
    <w:p w14:paraId="75E8766A" w14:textId="77777777" w:rsidR="004B483C" w:rsidRPr="00AA51AA" w:rsidRDefault="004B483C" w:rsidP="004B483C">
      <w:pPr>
        <w:widowControl w:val="0"/>
        <w:spacing w:after="0" w:line="240" w:lineRule="auto"/>
        <w:ind w:firstLine="284"/>
        <w:jc w:val="both"/>
        <w:rPr>
          <w:b/>
        </w:rPr>
      </w:pPr>
      <w:r w:rsidRPr="00AA51AA">
        <w:rPr>
          <w:b/>
        </w:rPr>
        <w:t>I. YÊU CẦU CẦN ĐẠT</w:t>
      </w:r>
    </w:p>
    <w:p w14:paraId="7213B099" w14:textId="77777777" w:rsidR="004B483C" w:rsidRPr="00AA51AA" w:rsidRDefault="004B483C" w:rsidP="004B483C">
      <w:pPr>
        <w:spacing w:after="0" w:line="240" w:lineRule="auto"/>
        <w:ind w:firstLine="284"/>
        <w:jc w:val="both"/>
        <w:rPr>
          <w:bCs/>
          <w:i/>
        </w:rPr>
      </w:pPr>
      <w:r w:rsidRPr="00AA51AA">
        <w:rPr>
          <w:bCs/>
          <w:i/>
        </w:rPr>
        <w:t>Sau tuần học này, HS sẽ:</w:t>
      </w:r>
    </w:p>
    <w:p w14:paraId="786AD397" w14:textId="77777777" w:rsidR="004B483C" w:rsidRPr="00AA51AA" w:rsidRDefault="004B483C" w:rsidP="004B483C">
      <w:pPr>
        <w:numPr>
          <w:ilvl w:val="0"/>
          <w:numId w:val="3"/>
        </w:numPr>
        <w:spacing w:after="0" w:line="240" w:lineRule="auto"/>
        <w:contextualSpacing/>
        <w:jc w:val="both"/>
        <w:rPr>
          <w:bCs/>
        </w:rPr>
      </w:pPr>
      <w:r w:rsidRPr="00AA51AA">
        <w:rPr>
          <w:bCs/>
        </w:rPr>
        <w:t>Giới thiệu được đặc điểm, những việc làm đáng tự hào của bản thân.</w:t>
      </w:r>
    </w:p>
    <w:p w14:paraId="35444B5B" w14:textId="77777777" w:rsidR="004B483C" w:rsidRPr="00AA51AA" w:rsidRDefault="004B483C" w:rsidP="004B483C">
      <w:pPr>
        <w:spacing w:after="0" w:line="240" w:lineRule="auto"/>
        <w:ind w:firstLine="284"/>
        <w:jc w:val="both"/>
      </w:pPr>
      <w:r w:rsidRPr="00AA51AA">
        <w:rPr>
          <w:b/>
        </w:rPr>
        <w:t>2. Năng lực</w:t>
      </w:r>
    </w:p>
    <w:p w14:paraId="180BB382" w14:textId="77777777" w:rsidR="004B483C" w:rsidRPr="00AA51AA" w:rsidRDefault="004B483C" w:rsidP="004B483C">
      <w:pPr>
        <w:spacing w:after="0" w:line="240" w:lineRule="auto"/>
        <w:ind w:firstLine="284"/>
        <w:jc w:val="both"/>
        <w:rPr>
          <w:b/>
          <w:i/>
          <w:iCs/>
        </w:rPr>
      </w:pPr>
      <w:r w:rsidRPr="00AA51AA">
        <w:rPr>
          <w:b/>
          <w:i/>
          <w:iCs/>
        </w:rPr>
        <w:t xml:space="preserve">Năng lực chung: </w:t>
      </w:r>
    </w:p>
    <w:p w14:paraId="13F246B7" w14:textId="77777777" w:rsidR="004B483C" w:rsidRPr="00AA51AA" w:rsidRDefault="004B483C" w:rsidP="004B483C">
      <w:pPr>
        <w:numPr>
          <w:ilvl w:val="0"/>
          <w:numId w:val="7"/>
        </w:numPr>
        <w:spacing w:after="0" w:line="240" w:lineRule="auto"/>
        <w:contextualSpacing/>
        <w:jc w:val="both"/>
      </w:pPr>
      <w:r w:rsidRPr="00AA51AA">
        <w:rPr>
          <w:i/>
          <w:iCs/>
        </w:rPr>
        <w:t>Năng lực giao tiếp, hợp tác:</w:t>
      </w:r>
      <w:r w:rsidRPr="00AA51AA">
        <w:t xml:space="preserve"> khả năng thực hiện nhiệm vụ một cách độc lập hay theo nhóm; trao đổi tích cực với giáo viên và các bạn khác trong lớp.</w:t>
      </w:r>
    </w:p>
    <w:p w14:paraId="508F8EB4" w14:textId="77777777" w:rsidR="004B483C" w:rsidRPr="00AA51AA" w:rsidRDefault="004B483C" w:rsidP="004B483C">
      <w:pPr>
        <w:numPr>
          <w:ilvl w:val="0"/>
          <w:numId w:val="7"/>
        </w:numPr>
        <w:spacing w:after="0" w:line="240" w:lineRule="auto"/>
        <w:contextualSpacing/>
        <w:jc w:val="both"/>
      </w:pPr>
      <w:r w:rsidRPr="00AA51AA">
        <w:rPr>
          <w:i/>
          <w:iCs/>
        </w:rPr>
        <w:t>Năng lực tự chủ và tự học:</w:t>
      </w:r>
      <w:r w:rsidRPr="00AA51AA">
        <w:t xml:space="preserve"> biết lắng nghe và chia sẻ ý kiến cá nhân với bạn, nhóm và GV. Tích cực tham gia các hoạt động trong lớp.</w:t>
      </w:r>
    </w:p>
    <w:p w14:paraId="2E628062" w14:textId="77777777" w:rsidR="004B483C" w:rsidRPr="00AA51AA" w:rsidRDefault="004B483C" w:rsidP="004B483C">
      <w:pPr>
        <w:numPr>
          <w:ilvl w:val="0"/>
          <w:numId w:val="7"/>
        </w:numPr>
        <w:spacing w:after="0" w:line="240" w:lineRule="auto"/>
        <w:contextualSpacing/>
      </w:pPr>
      <w:r w:rsidRPr="00AA51AA">
        <w:rPr>
          <w:i/>
        </w:rPr>
        <w:t>Năng lực giải quyết vấn đề và sáng tạo</w:t>
      </w:r>
      <w:r w:rsidRPr="00AA51AA">
        <w:t>: biết phối hợp với bạn bè khi làm việc nhóm, tư duy logic, sáng tạo khi giải quyết vấn đề.</w:t>
      </w:r>
    </w:p>
    <w:p w14:paraId="13E40626" w14:textId="77777777" w:rsidR="004B483C" w:rsidRPr="00AA51AA" w:rsidRDefault="004B483C" w:rsidP="004B483C">
      <w:pPr>
        <w:spacing w:after="0" w:line="240" w:lineRule="auto"/>
        <w:ind w:firstLine="284"/>
        <w:jc w:val="both"/>
        <w:rPr>
          <w:i/>
          <w:iCs/>
        </w:rPr>
      </w:pPr>
      <w:r w:rsidRPr="00AA51AA">
        <w:rPr>
          <w:b/>
          <w:i/>
          <w:iCs/>
        </w:rPr>
        <w:t>Năng lực riêng:</w:t>
      </w:r>
      <w:r w:rsidRPr="00AA51AA">
        <w:rPr>
          <w:i/>
          <w:iCs/>
        </w:rPr>
        <w:t xml:space="preserve"> </w:t>
      </w:r>
    </w:p>
    <w:p w14:paraId="2DCC8B6A" w14:textId="77777777" w:rsidR="004B483C" w:rsidRPr="00AA51AA" w:rsidRDefault="004B483C" w:rsidP="004B483C">
      <w:pPr>
        <w:numPr>
          <w:ilvl w:val="0"/>
          <w:numId w:val="5"/>
        </w:numPr>
        <w:spacing w:after="0" w:line="240" w:lineRule="auto"/>
        <w:ind w:left="0" w:firstLine="284"/>
        <w:contextualSpacing/>
        <w:jc w:val="both"/>
        <w:rPr>
          <w:i/>
          <w:iCs/>
        </w:rPr>
      </w:pPr>
      <w:r w:rsidRPr="00AA51AA">
        <w:rPr>
          <w:iCs/>
        </w:rPr>
        <w:t>Sáng tạo những mảnh ghép diệu kì.</w:t>
      </w:r>
    </w:p>
    <w:p w14:paraId="1B0D3069" w14:textId="77777777" w:rsidR="004B483C" w:rsidRPr="00AA51AA" w:rsidRDefault="004B483C" w:rsidP="004B483C">
      <w:pPr>
        <w:numPr>
          <w:ilvl w:val="0"/>
          <w:numId w:val="4"/>
        </w:numPr>
        <w:spacing w:after="0" w:line="240" w:lineRule="auto"/>
        <w:ind w:left="0" w:firstLine="284"/>
        <w:contextualSpacing/>
        <w:jc w:val="both"/>
      </w:pPr>
      <w:r w:rsidRPr="00AA51AA">
        <w:t xml:space="preserve">Thể hiện niềm tự hào của bản thân trước lớp. </w:t>
      </w:r>
    </w:p>
    <w:p w14:paraId="6406E9E2" w14:textId="77777777" w:rsidR="004B483C" w:rsidRPr="00AA51AA" w:rsidRDefault="004B483C" w:rsidP="004B483C">
      <w:pPr>
        <w:spacing w:after="0" w:line="240" w:lineRule="auto"/>
        <w:ind w:firstLine="284"/>
        <w:jc w:val="both"/>
        <w:rPr>
          <w:b/>
        </w:rPr>
      </w:pPr>
      <w:r w:rsidRPr="00AA51AA">
        <w:rPr>
          <w:b/>
        </w:rPr>
        <w:t>3. Phẩm chất</w:t>
      </w:r>
    </w:p>
    <w:p w14:paraId="784776B6" w14:textId="77777777" w:rsidR="004B483C" w:rsidRPr="00AA51AA" w:rsidRDefault="004B483C" w:rsidP="004B483C">
      <w:pPr>
        <w:numPr>
          <w:ilvl w:val="0"/>
          <w:numId w:val="1"/>
        </w:numPr>
        <w:spacing w:after="0" w:line="240" w:lineRule="auto"/>
        <w:ind w:left="0" w:firstLine="284"/>
        <w:contextualSpacing/>
        <w:jc w:val="both"/>
        <w:rPr>
          <w:b/>
        </w:rPr>
      </w:pPr>
      <w:r w:rsidRPr="00AA51AA">
        <w:rPr>
          <w:i/>
          <w:iCs/>
        </w:rPr>
        <w:t xml:space="preserve">Tự tin, trách nhiệm: </w:t>
      </w:r>
      <w:r w:rsidRPr="00AA51AA">
        <w:rPr>
          <w:iCs/>
        </w:rPr>
        <w:t>tự tin thể hiện niềm tự hào của bản thân,</w:t>
      </w:r>
      <w:r w:rsidRPr="00AA51AA">
        <w:rPr>
          <w:i/>
          <w:iCs/>
        </w:rPr>
        <w:t xml:space="preserve"> </w:t>
      </w:r>
      <w:r w:rsidRPr="00AA51AA">
        <w:rPr>
          <w:iCs/>
        </w:rPr>
        <w:t>có ý thức tự giác; tinh thần trách nhiệm trong hoạt động nhóm.</w:t>
      </w:r>
      <w:r w:rsidRPr="00AA51AA">
        <w:rPr>
          <w:i/>
          <w:iCs/>
        </w:rPr>
        <w:t xml:space="preserve"> </w:t>
      </w:r>
    </w:p>
    <w:p w14:paraId="68A22EBB" w14:textId="77777777" w:rsidR="004B483C" w:rsidRPr="00AA51AA" w:rsidRDefault="004B483C" w:rsidP="004B483C">
      <w:pPr>
        <w:spacing w:after="0" w:line="240" w:lineRule="auto"/>
        <w:ind w:firstLine="284"/>
        <w:contextualSpacing/>
        <w:jc w:val="both"/>
        <w:rPr>
          <w:b/>
        </w:rPr>
      </w:pPr>
      <w:r w:rsidRPr="00AA51AA">
        <w:rPr>
          <w:b/>
        </w:rPr>
        <w:t xml:space="preserve">II. PHƯƠNG PHÁP VÀ THIẾT BỊ DẠY HỌC </w:t>
      </w:r>
    </w:p>
    <w:p w14:paraId="30E7BDA3" w14:textId="77777777" w:rsidR="004B483C" w:rsidRPr="00AA51AA" w:rsidRDefault="004B483C" w:rsidP="004B483C">
      <w:pPr>
        <w:spacing w:after="0" w:line="240" w:lineRule="auto"/>
        <w:ind w:firstLine="284"/>
        <w:jc w:val="both"/>
        <w:rPr>
          <w:rFonts w:eastAsia="Arial"/>
          <w:b/>
        </w:rPr>
      </w:pPr>
      <w:r w:rsidRPr="00AA51AA">
        <w:rPr>
          <w:rFonts w:eastAsia="Arial"/>
          <w:b/>
        </w:rPr>
        <w:t>1. Phương pháp dạy học</w:t>
      </w:r>
    </w:p>
    <w:p w14:paraId="4562D9CD" w14:textId="77777777" w:rsidR="004B483C" w:rsidRPr="00AA51AA" w:rsidRDefault="004B483C" w:rsidP="004B483C">
      <w:pPr>
        <w:numPr>
          <w:ilvl w:val="0"/>
          <w:numId w:val="8"/>
        </w:numPr>
        <w:spacing w:after="0" w:line="240" w:lineRule="auto"/>
        <w:jc w:val="both"/>
        <w:rPr>
          <w:rFonts w:eastAsia="Arial"/>
        </w:rPr>
      </w:pPr>
      <w:r w:rsidRPr="00AA51AA">
        <w:rPr>
          <w:rFonts w:eastAsia="Arial"/>
        </w:rPr>
        <w:t>Hoạt động nhóm, thực hành, trực quan.</w:t>
      </w:r>
    </w:p>
    <w:p w14:paraId="7C4A612A" w14:textId="77777777" w:rsidR="004B483C" w:rsidRPr="00AA51AA" w:rsidRDefault="004B483C" w:rsidP="004B483C">
      <w:pPr>
        <w:numPr>
          <w:ilvl w:val="0"/>
          <w:numId w:val="8"/>
        </w:numPr>
        <w:spacing w:after="0" w:line="240" w:lineRule="auto"/>
        <w:jc w:val="both"/>
        <w:rPr>
          <w:rFonts w:eastAsia="Arial"/>
        </w:rPr>
      </w:pPr>
      <w:r w:rsidRPr="00AA51AA">
        <w:rPr>
          <w:rFonts w:eastAsia="Arial"/>
        </w:rPr>
        <w:t>Nêu vấn đề và giải quyết vấn đề.</w:t>
      </w:r>
    </w:p>
    <w:p w14:paraId="4C7E8457" w14:textId="77777777" w:rsidR="004B483C" w:rsidRPr="00AA51AA" w:rsidRDefault="004B483C" w:rsidP="004B483C">
      <w:pPr>
        <w:spacing w:after="0" w:line="240" w:lineRule="auto"/>
        <w:ind w:firstLine="284"/>
        <w:jc w:val="both"/>
        <w:rPr>
          <w:rFonts w:eastAsia="Arial"/>
          <w:b/>
        </w:rPr>
      </w:pPr>
      <w:r w:rsidRPr="00AA51AA">
        <w:rPr>
          <w:rFonts w:eastAsia="Arial"/>
          <w:b/>
        </w:rPr>
        <w:t>2. Thiết bị dạy học</w:t>
      </w:r>
    </w:p>
    <w:p w14:paraId="2CA7CFA7" w14:textId="77777777" w:rsidR="004B483C" w:rsidRPr="00AA51AA" w:rsidRDefault="004B483C" w:rsidP="004B483C">
      <w:pPr>
        <w:spacing w:after="0" w:line="240" w:lineRule="auto"/>
        <w:ind w:firstLine="284"/>
        <w:jc w:val="both"/>
        <w:rPr>
          <w:b/>
        </w:rPr>
      </w:pPr>
      <w:r w:rsidRPr="00AA51AA">
        <w:rPr>
          <w:b/>
        </w:rPr>
        <w:t>a. Đối với giáo viên</w:t>
      </w:r>
    </w:p>
    <w:p w14:paraId="3CD60F89" w14:textId="77777777" w:rsidR="004B483C" w:rsidRPr="00AA51AA" w:rsidRDefault="004B483C" w:rsidP="004B483C">
      <w:pPr>
        <w:numPr>
          <w:ilvl w:val="0"/>
          <w:numId w:val="9"/>
        </w:numPr>
        <w:spacing w:after="0" w:line="240" w:lineRule="auto"/>
        <w:contextualSpacing/>
        <w:jc w:val="both"/>
      </w:pPr>
      <w:r w:rsidRPr="00AA51AA">
        <w:t>Giáo án, SGK, VBT Hoạt động trải nghiệm 4.</w:t>
      </w:r>
    </w:p>
    <w:p w14:paraId="7B1EDAC0" w14:textId="77777777" w:rsidR="004B483C" w:rsidRPr="00AA51AA" w:rsidRDefault="004B483C" w:rsidP="004B483C">
      <w:pPr>
        <w:numPr>
          <w:ilvl w:val="0"/>
          <w:numId w:val="9"/>
        </w:numPr>
        <w:spacing w:after="0" w:line="240" w:lineRule="auto"/>
        <w:contextualSpacing/>
        <w:jc w:val="both"/>
      </w:pPr>
      <w:r w:rsidRPr="00AA51AA">
        <w:t>Giấy, bút, bút màu.</w:t>
      </w:r>
    </w:p>
    <w:p w14:paraId="69BAEBBD" w14:textId="77777777" w:rsidR="004B483C" w:rsidRPr="00AA51AA" w:rsidRDefault="004B483C" w:rsidP="004B483C">
      <w:pPr>
        <w:numPr>
          <w:ilvl w:val="0"/>
          <w:numId w:val="9"/>
        </w:numPr>
        <w:spacing w:after="0" w:line="240" w:lineRule="auto"/>
        <w:contextualSpacing/>
        <w:jc w:val="both"/>
      </w:pPr>
      <w:r w:rsidRPr="00AA51AA">
        <w:t xml:space="preserve">Dụng cụ để thể hiện niềm tự hào của bản thân trên lớp. </w:t>
      </w:r>
    </w:p>
    <w:p w14:paraId="42F29265" w14:textId="77777777" w:rsidR="004B483C" w:rsidRPr="00AA51AA" w:rsidRDefault="004B483C" w:rsidP="004B483C">
      <w:pPr>
        <w:spacing w:after="0" w:line="240" w:lineRule="auto"/>
        <w:ind w:firstLine="284"/>
        <w:jc w:val="both"/>
        <w:rPr>
          <w:b/>
        </w:rPr>
      </w:pPr>
      <w:r w:rsidRPr="00AA51AA">
        <w:rPr>
          <w:b/>
        </w:rPr>
        <w:t>b. Đối với học sinh</w:t>
      </w:r>
    </w:p>
    <w:p w14:paraId="6EE6F345" w14:textId="77777777" w:rsidR="004B483C" w:rsidRPr="00AA51AA" w:rsidRDefault="004B483C" w:rsidP="004B483C">
      <w:pPr>
        <w:numPr>
          <w:ilvl w:val="0"/>
          <w:numId w:val="2"/>
        </w:numPr>
        <w:spacing w:after="0" w:line="240" w:lineRule="auto"/>
        <w:ind w:left="0" w:firstLine="284"/>
        <w:contextualSpacing/>
        <w:jc w:val="both"/>
      </w:pPr>
      <w:r w:rsidRPr="00AA51AA">
        <w:t>SGK, VBT Hoạt động trải nghiệm 4.</w:t>
      </w:r>
    </w:p>
    <w:p w14:paraId="2D0FA251" w14:textId="77777777" w:rsidR="004B483C" w:rsidRPr="00AA51AA" w:rsidRDefault="004B483C" w:rsidP="004B483C">
      <w:pPr>
        <w:widowControl w:val="0"/>
        <w:spacing w:after="0" w:line="240" w:lineRule="auto"/>
        <w:ind w:firstLine="284"/>
        <w:jc w:val="both"/>
        <w:rPr>
          <w:b/>
          <w:color w:val="000000"/>
        </w:rPr>
      </w:pPr>
      <w:r w:rsidRPr="00AA51AA">
        <w:rPr>
          <w:b/>
          <w:color w:val="000000"/>
        </w:rPr>
        <w:t>III. CÁC HOẠT ĐỘNG DẠY HỌC</w:t>
      </w:r>
    </w:p>
    <w:tbl>
      <w:tblPr>
        <w:tblStyle w:val="TableGrid"/>
        <w:tblW w:w="9354" w:type="dxa"/>
        <w:tblInd w:w="-185" w:type="dxa"/>
        <w:tblLook w:val="04A0" w:firstRow="1" w:lastRow="0" w:firstColumn="1" w:lastColumn="0" w:noHBand="0" w:noVBand="1"/>
      </w:tblPr>
      <w:tblGrid>
        <w:gridCol w:w="890"/>
        <w:gridCol w:w="4760"/>
        <w:gridCol w:w="3704"/>
      </w:tblGrid>
      <w:tr w:rsidR="004B483C" w:rsidRPr="00AA51AA" w14:paraId="7F1C063B" w14:textId="77777777" w:rsidTr="00995BEB">
        <w:trPr>
          <w:trHeight w:val="444"/>
        </w:trPr>
        <w:tc>
          <w:tcPr>
            <w:tcW w:w="850" w:type="dxa"/>
            <w:vAlign w:val="center"/>
          </w:tcPr>
          <w:p w14:paraId="4BD2C7D4" w14:textId="77777777" w:rsidR="004B483C" w:rsidRPr="00AA51AA" w:rsidRDefault="004B483C" w:rsidP="00995BEB">
            <w:pPr>
              <w:jc w:val="center"/>
              <w:rPr>
                <w:b/>
              </w:rPr>
            </w:pPr>
            <w:r w:rsidRPr="00AA51AA">
              <w:rPr>
                <w:b/>
              </w:rPr>
              <w:t>Thời gian</w:t>
            </w:r>
          </w:p>
        </w:tc>
        <w:tc>
          <w:tcPr>
            <w:tcW w:w="4535" w:type="dxa"/>
            <w:shd w:val="clear" w:color="auto" w:fill="auto"/>
            <w:vAlign w:val="center"/>
          </w:tcPr>
          <w:p w14:paraId="7048F803" w14:textId="77777777" w:rsidR="004B483C" w:rsidRPr="00AA51AA" w:rsidRDefault="004B483C" w:rsidP="00995BEB">
            <w:pPr>
              <w:ind w:firstLine="284"/>
              <w:jc w:val="center"/>
              <w:rPr>
                <w:b/>
              </w:rPr>
            </w:pPr>
            <w:r w:rsidRPr="00AA51AA">
              <w:rPr>
                <w:b/>
              </w:rPr>
              <w:t>Hoạt động của gv</w:t>
            </w:r>
          </w:p>
        </w:tc>
        <w:tc>
          <w:tcPr>
            <w:tcW w:w="3969" w:type="dxa"/>
            <w:shd w:val="clear" w:color="auto" w:fill="auto"/>
            <w:vAlign w:val="center"/>
          </w:tcPr>
          <w:p w14:paraId="3A5F8FCA" w14:textId="77777777" w:rsidR="004B483C" w:rsidRPr="00AA51AA" w:rsidRDefault="004B483C" w:rsidP="00995BEB">
            <w:pPr>
              <w:ind w:firstLine="284"/>
              <w:jc w:val="center"/>
              <w:rPr>
                <w:b/>
              </w:rPr>
            </w:pPr>
            <w:r w:rsidRPr="00AA51AA">
              <w:rPr>
                <w:b/>
              </w:rPr>
              <w:t>Hoạt động của hs</w:t>
            </w:r>
          </w:p>
        </w:tc>
      </w:tr>
      <w:tr w:rsidR="004B483C" w:rsidRPr="00AA51AA" w14:paraId="5EF39278" w14:textId="77777777" w:rsidTr="00995BEB">
        <w:tc>
          <w:tcPr>
            <w:tcW w:w="850" w:type="dxa"/>
          </w:tcPr>
          <w:p w14:paraId="7127FB11" w14:textId="77777777" w:rsidR="004B483C" w:rsidRPr="00AA51AA" w:rsidRDefault="004B483C" w:rsidP="00995BEB">
            <w:pPr>
              <w:ind w:firstLine="284"/>
              <w:jc w:val="both"/>
              <w:rPr>
                <w:bCs/>
              </w:rPr>
            </w:pPr>
            <w:r w:rsidRPr="00AA51AA">
              <w:rPr>
                <w:bCs/>
              </w:rPr>
              <w:t>35p</w:t>
            </w:r>
          </w:p>
        </w:tc>
        <w:tc>
          <w:tcPr>
            <w:tcW w:w="4535" w:type="dxa"/>
            <w:shd w:val="clear" w:color="auto" w:fill="auto"/>
          </w:tcPr>
          <w:p w14:paraId="25D7C246" w14:textId="77777777" w:rsidR="004B483C" w:rsidRPr="00AA51AA" w:rsidRDefault="004B483C" w:rsidP="00995BEB">
            <w:pPr>
              <w:ind w:firstLine="284"/>
              <w:jc w:val="both"/>
              <w:rPr>
                <w:b/>
                <w:bCs/>
              </w:rPr>
            </w:pPr>
            <w:r w:rsidRPr="00AA51AA">
              <w:rPr>
                <w:b/>
                <w:bCs/>
              </w:rPr>
              <w:t>a. Mục tiêu:</w:t>
            </w:r>
            <w:r w:rsidRPr="00AA51AA">
              <w:t xml:space="preserve"> </w:t>
            </w:r>
            <w:r w:rsidRPr="00AA51AA">
              <w:rPr>
                <w:bCs/>
              </w:rPr>
              <w:t>Sau khi tham gia hoạt động, HS có khả năng:</w:t>
            </w:r>
          </w:p>
          <w:p w14:paraId="6144BE16" w14:textId="77777777" w:rsidR="004B483C" w:rsidRPr="00AA51AA" w:rsidRDefault="004B483C" w:rsidP="00995BEB">
            <w:pPr>
              <w:ind w:firstLine="284"/>
              <w:jc w:val="both"/>
              <w:rPr>
                <w:bCs/>
              </w:rPr>
            </w:pPr>
            <w:r w:rsidRPr="00AA51AA">
              <w:rPr>
                <w:bCs/>
              </w:rPr>
              <w:t>- Hiểu được ý nghĩa và nội dung của cuộc thi Viết thư cho tương lai.</w:t>
            </w:r>
          </w:p>
          <w:p w14:paraId="253D36D9" w14:textId="77777777" w:rsidR="004B483C" w:rsidRPr="00AA51AA" w:rsidRDefault="004B483C" w:rsidP="00995BEB">
            <w:pPr>
              <w:ind w:firstLine="284"/>
              <w:jc w:val="both"/>
              <w:rPr>
                <w:bCs/>
              </w:rPr>
            </w:pPr>
            <w:r w:rsidRPr="00AA51AA">
              <w:rPr>
                <w:bCs/>
              </w:rPr>
              <w:t>- Hào hứng tích cực tham gia cuộc thi</w:t>
            </w:r>
            <w:r w:rsidRPr="00AA51AA">
              <w:rPr>
                <w:bCs/>
                <w:i/>
              </w:rPr>
              <w:t>.</w:t>
            </w:r>
          </w:p>
          <w:p w14:paraId="386DE90A" w14:textId="77777777" w:rsidR="004B483C" w:rsidRPr="00AA51AA" w:rsidRDefault="004B483C" w:rsidP="00995BEB">
            <w:pPr>
              <w:ind w:firstLine="284"/>
              <w:jc w:val="both"/>
              <w:rPr>
                <w:b/>
              </w:rPr>
            </w:pPr>
            <w:r w:rsidRPr="00AA51AA">
              <w:rPr>
                <w:b/>
              </w:rPr>
              <w:t>b. Cách tiến hành</w:t>
            </w:r>
          </w:p>
          <w:p w14:paraId="6B92060A" w14:textId="77777777" w:rsidR="004B483C" w:rsidRPr="00AA51AA" w:rsidRDefault="004B483C" w:rsidP="00995BEB">
            <w:pPr>
              <w:ind w:firstLine="284"/>
              <w:jc w:val="both"/>
              <w:rPr>
                <w:bCs/>
              </w:rPr>
            </w:pPr>
            <w:r w:rsidRPr="00AA51AA">
              <w:rPr>
                <w:bCs/>
              </w:rPr>
              <w:lastRenderedPageBreak/>
              <w:t xml:space="preserve">- GV Tổng phụ trách Đội giới thiệu cuộc thi Viết thư cho tương lai gồm nội dung chính sau: </w:t>
            </w:r>
          </w:p>
          <w:p w14:paraId="5BFE8C91" w14:textId="77777777" w:rsidR="004B483C" w:rsidRPr="00AA51AA" w:rsidRDefault="004B483C" w:rsidP="00995BEB">
            <w:pPr>
              <w:ind w:firstLine="284"/>
              <w:jc w:val="both"/>
              <w:rPr>
                <w:bCs/>
              </w:rPr>
            </w:pPr>
            <w:r w:rsidRPr="00AA51AA">
              <w:drawing>
                <wp:inline distT="0" distB="0" distL="0" distR="0" wp14:anchorId="7B1088E1" wp14:editId="44600D95">
                  <wp:extent cx="2700068" cy="1538947"/>
                  <wp:effectExtent l="0" t="0" r="508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pic:cNvPicPr>
                        </pic:nvPicPr>
                        <pic:blipFill>
                          <a:blip r:embed="rId5"/>
                          <a:stretch>
                            <a:fillRect/>
                          </a:stretch>
                        </pic:blipFill>
                        <pic:spPr>
                          <a:xfrm>
                            <a:off x="0" y="0"/>
                            <a:ext cx="2715344" cy="1547654"/>
                          </a:xfrm>
                          <a:prstGeom prst="rect">
                            <a:avLst/>
                          </a:prstGeom>
                        </pic:spPr>
                      </pic:pic>
                    </a:graphicData>
                  </a:graphic>
                </wp:inline>
              </w:drawing>
            </w:r>
          </w:p>
          <w:p w14:paraId="4F6375E9" w14:textId="77777777" w:rsidR="004B483C" w:rsidRPr="00AA51AA" w:rsidRDefault="004B483C" w:rsidP="00995BEB">
            <w:pPr>
              <w:ind w:firstLine="284"/>
              <w:jc w:val="both"/>
              <w:rPr>
                <w:bCs/>
              </w:rPr>
            </w:pPr>
            <w:r w:rsidRPr="00AA51AA">
              <w:rPr>
                <w:bCs/>
              </w:rPr>
              <w:t xml:space="preserve">+ Nêu mục đích tổ chức, ý nghĩa, phổ biến nội dung, hình thức tổ chức của cuộc thi Viết cho tương lai. </w:t>
            </w:r>
          </w:p>
          <w:p w14:paraId="35AF4051" w14:textId="77777777" w:rsidR="004B483C" w:rsidRPr="00AA51AA" w:rsidRDefault="004B483C" w:rsidP="00995BEB">
            <w:pPr>
              <w:ind w:firstLine="284"/>
              <w:jc w:val="both"/>
              <w:rPr>
                <w:bCs/>
              </w:rPr>
            </w:pPr>
            <w:r w:rsidRPr="00AA51AA">
              <w:rPr>
                <w:bCs/>
              </w:rPr>
              <w:t>+ Nội dung:  Mỗi HS sẽ viết một bức thư gửi cho chính mình ở một thời điểm trong tương lai</w:t>
            </w:r>
          </w:p>
          <w:p w14:paraId="1F4320A5" w14:textId="77777777" w:rsidR="004B483C" w:rsidRPr="00AA51AA" w:rsidRDefault="004B483C" w:rsidP="00995BEB">
            <w:pPr>
              <w:ind w:firstLine="284"/>
              <w:jc w:val="both"/>
              <w:rPr>
                <w:bCs/>
              </w:rPr>
            </w:pPr>
            <w:r w:rsidRPr="00AA51AA">
              <w:rPr>
                <w:bCs/>
              </w:rPr>
              <w:t>+ GV hướng dẫn cụ thể như sau:</w:t>
            </w:r>
          </w:p>
          <w:p w14:paraId="6D481CC6" w14:textId="77777777" w:rsidR="004B483C" w:rsidRPr="00AA51AA" w:rsidRDefault="004B483C" w:rsidP="004B483C">
            <w:pPr>
              <w:numPr>
                <w:ilvl w:val="0"/>
                <w:numId w:val="6"/>
              </w:numPr>
              <w:spacing w:line="240" w:lineRule="auto"/>
              <w:ind w:left="0" w:firstLine="284"/>
              <w:contextualSpacing/>
              <w:jc w:val="both"/>
              <w:rPr>
                <w:bCs/>
              </w:rPr>
            </w:pPr>
            <w:r w:rsidRPr="00AA51AA">
              <w:rPr>
                <w:bCs/>
              </w:rPr>
              <w:t>HS suy nghĩ về ước mơ của bản thân ở một thời điểm trong tương lai.</w:t>
            </w:r>
          </w:p>
          <w:p w14:paraId="0284D909" w14:textId="77777777" w:rsidR="004B483C" w:rsidRPr="00AA51AA" w:rsidRDefault="004B483C" w:rsidP="004B483C">
            <w:pPr>
              <w:numPr>
                <w:ilvl w:val="0"/>
                <w:numId w:val="6"/>
              </w:numPr>
              <w:spacing w:line="240" w:lineRule="auto"/>
              <w:ind w:left="0" w:firstLine="284"/>
              <w:contextualSpacing/>
              <w:jc w:val="both"/>
              <w:rPr>
                <w:bCs/>
              </w:rPr>
            </w:pPr>
            <w:r w:rsidRPr="00AA51AA">
              <w:rPr>
                <w:bCs/>
              </w:rPr>
              <w:t xml:space="preserve">Viết một bức thư cho bản thân trong tương lai chia sẻ về những đặc điểm, việc làm đáng tự hào của mình và những ước mơ mong muốn đạt được. </w:t>
            </w:r>
          </w:p>
        </w:tc>
        <w:tc>
          <w:tcPr>
            <w:tcW w:w="3969" w:type="dxa"/>
            <w:shd w:val="clear" w:color="auto" w:fill="auto"/>
          </w:tcPr>
          <w:p w14:paraId="3D86E08C" w14:textId="77777777" w:rsidR="004B483C" w:rsidRPr="00AA51AA" w:rsidRDefault="004B483C" w:rsidP="00995BEB">
            <w:pPr>
              <w:ind w:firstLine="284"/>
              <w:jc w:val="both"/>
            </w:pPr>
          </w:p>
          <w:p w14:paraId="7A613020" w14:textId="77777777" w:rsidR="004B483C" w:rsidRPr="00AA51AA" w:rsidRDefault="004B483C" w:rsidP="00995BEB">
            <w:pPr>
              <w:ind w:firstLine="284"/>
              <w:jc w:val="both"/>
            </w:pPr>
          </w:p>
          <w:p w14:paraId="7D804796" w14:textId="77777777" w:rsidR="004B483C" w:rsidRPr="00AA51AA" w:rsidRDefault="004B483C" w:rsidP="00995BEB">
            <w:pPr>
              <w:ind w:firstLine="284"/>
              <w:jc w:val="both"/>
            </w:pPr>
          </w:p>
          <w:p w14:paraId="3D475162" w14:textId="77777777" w:rsidR="004B483C" w:rsidRPr="00AA51AA" w:rsidRDefault="004B483C" w:rsidP="00995BEB">
            <w:pPr>
              <w:ind w:firstLine="284"/>
              <w:jc w:val="both"/>
            </w:pPr>
          </w:p>
          <w:p w14:paraId="7409FB3C" w14:textId="77777777" w:rsidR="004B483C" w:rsidRPr="00AA51AA" w:rsidRDefault="004B483C" w:rsidP="00995BEB">
            <w:pPr>
              <w:ind w:firstLine="284"/>
              <w:jc w:val="both"/>
            </w:pPr>
          </w:p>
          <w:p w14:paraId="3DF81672" w14:textId="77777777" w:rsidR="004B483C" w:rsidRPr="00AA51AA" w:rsidRDefault="004B483C" w:rsidP="00995BEB">
            <w:pPr>
              <w:ind w:firstLine="284"/>
              <w:jc w:val="both"/>
            </w:pPr>
          </w:p>
          <w:p w14:paraId="7181F1BF" w14:textId="77777777" w:rsidR="004B483C" w:rsidRPr="00AA51AA" w:rsidRDefault="004B483C" w:rsidP="00995BEB">
            <w:pPr>
              <w:ind w:firstLine="284"/>
              <w:jc w:val="both"/>
            </w:pPr>
            <w:r w:rsidRPr="00AA51AA">
              <w:t>- HS lắng  nghe và tham gia theo sự hướng dẫn của GV.</w:t>
            </w:r>
          </w:p>
          <w:p w14:paraId="21242087" w14:textId="77777777" w:rsidR="004B483C" w:rsidRPr="00AA51AA" w:rsidRDefault="004B483C" w:rsidP="00995BEB">
            <w:pPr>
              <w:ind w:firstLine="284"/>
              <w:contextualSpacing/>
              <w:jc w:val="both"/>
            </w:pPr>
          </w:p>
          <w:p w14:paraId="0200A381" w14:textId="77777777" w:rsidR="004B483C" w:rsidRPr="00AA51AA" w:rsidRDefault="004B483C" w:rsidP="00995BEB">
            <w:pPr>
              <w:ind w:firstLine="284"/>
              <w:contextualSpacing/>
              <w:jc w:val="both"/>
            </w:pPr>
          </w:p>
          <w:p w14:paraId="6D8D31C6" w14:textId="77777777" w:rsidR="004B483C" w:rsidRPr="00AA51AA" w:rsidRDefault="004B483C" w:rsidP="00995BEB">
            <w:pPr>
              <w:ind w:firstLine="284"/>
              <w:contextualSpacing/>
              <w:jc w:val="both"/>
            </w:pPr>
          </w:p>
          <w:p w14:paraId="5CBB75B0" w14:textId="77777777" w:rsidR="004B483C" w:rsidRPr="00AA51AA" w:rsidRDefault="004B483C" w:rsidP="00995BEB">
            <w:pPr>
              <w:ind w:firstLine="284"/>
              <w:contextualSpacing/>
              <w:jc w:val="both"/>
            </w:pPr>
          </w:p>
          <w:p w14:paraId="1E9EBBFA" w14:textId="77777777" w:rsidR="004B483C" w:rsidRPr="00AA51AA" w:rsidRDefault="004B483C" w:rsidP="00995BEB">
            <w:pPr>
              <w:ind w:firstLine="284"/>
              <w:contextualSpacing/>
              <w:jc w:val="both"/>
            </w:pPr>
          </w:p>
          <w:p w14:paraId="4A9E33E5" w14:textId="77777777" w:rsidR="004B483C" w:rsidRPr="00AA51AA" w:rsidRDefault="004B483C" w:rsidP="00995BEB">
            <w:pPr>
              <w:ind w:firstLine="284"/>
              <w:contextualSpacing/>
              <w:jc w:val="both"/>
            </w:pPr>
          </w:p>
          <w:p w14:paraId="3239BC5F" w14:textId="77777777" w:rsidR="004B483C" w:rsidRPr="00AA51AA" w:rsidRDefault="004B483C" w:rsidP="00995BEB">
            <w:pPr>
              <w:ind w:firstLine="284"/>
              <w:contextualSpacing/>
              <w:jc w:val="both"/>
            </w:pPr>
          </w:p>
          <w:p w14:paraId="6BFC5CBB" w14:textId="77777777" w:rsidR="004B483C" w:rsidRPr="00AA51AA" w:rsidRDefault="004B483C" w:rsidP="00995BEB">
            <w:pPr>
              <w:ind w:firstLine="284"/>
              <w:jc w:val="both"/>
            </w:pPr>
          </w:p>
          <w:p w14:paraId="4B7E5211" w14:textId="77777777" w:rsidR="004B483C" w:rsidRPr="00AA51AA" w:rsidRDefault="004B483C" w:rsidP="00995BEB">
            <w:pPr>
              <w:ind w:firstLine="284"/>
              <w:jc w:val="both"/>
            </w:pPr>
          </w:p>
          <w:p w14:paraId="481F31D0" w14:textId="77777777" w:rsidR="004B483C" w:rsidRPr="00AA51AA" w:rsidRDefault="004B483C" w:rsidP="00995BEB">
            <w:pPr>
              <w:ind w:firstLine="284"/>
              <w:jc w:val="both"/>
            </w:pPr>
          </w:p>
          <w:p w14:paraId="6FC6D805" w14:textId="77777777" w:rsidR="004B483C" w:rsidRPr="00AA51AA" w:rsidRDefault="004B483C" w:rsidP="00995BEB">
            <w:pPr>
              <w:ind w:firstLine="284"/>
              <w:jc w:val="both"/>
            </w:pPr>
          </w:p>
          <w:p w14:paraId="3A5A2164" w14:textId="77777777" w:rsidR="004B483C" w:rsidRPr="00AA51AA" w:rsidRDefault="004B483C" w:rsidP="00995BEB">
            <w:pPr>
              <w:ind w:firstLine="284"/>
              <w:jc w:val="both"/>
            </w:pPr>
          </w:p>
          <w:p w14:paraId="2EBFD09F" w14:textId="77777777" w:rsidR="004B483C" w:rsidRPr="00AA51AA" w:rsidRDefault="004B483C" w:rsidP="00995BEB">
            <w:pPr>
              <w:ind w:firstLine="284"/>
              <w:jc w:val="both"/>
            </w:pPr>
            <w:r w:rsidRPr="00AA51AA">
              <w:t>- HS lắng nghe, tiếp thu.</w:t>
            </w:r>
          </w:p>
          <w:p w14:paraId="0FB32EB1" w14:textId="77777777" w:rsidR="004B483C" w:rsidRPr="00AA51AA" w:rsidRDefault="004B483C" w:rsidP="00995BEB">
            <w:pPr>
              <w:ind w:firstLine="284"/>
              <w:jc w:val="both"/>
            </w:pPr>
          </w:p>
          <w:p w14:paraId="6813085A" w14:textId="77777777" w:rsidR="004B483C" w:rsidRPr="00AA51AA" w:rsidRDefault="004B483C" w:rsidP="00995BEB">
            <w:pPr>
              <w:ind w:firstLine="284"/>
              <w:jc w:val="both"/>
            </w:pPr>
          </w:p>
          <w:p w14:paraId="3D344C8C" w14:textId="77777777" w:rsidR="004B483C" w:rsidRPr="00AA51AA" w:rsidRDefault="004B483C" w:rsidP="00995BEB">
            <w:pPr>
              <w:ind w:firstLine="284"/>
              <w:jc w:val="both"/>
            </w:pPr>
            <w:r w:rsidRPr="00AA51AA">
              <w:t xml:space="preserve">- HS lắng nghe hướng dẫn viết thư. </w:t>
            </w:r>
          </w:p>
          <w:p w14:paraId="1A696743" w14:textId="77777777" w:rsidR="004B483C" w:rsidRPr="00AA51AA" w:rsidRDefault="004B483C" w:rsidP="00995BEB">
            <w:pPr>
              <w:ind w:firstLine="284"/>
              <w:jc w:val="both"/>
            </w:pPr>
          </w:p>
          <w:p w14:paraId="58AB24FE" w14:textId="77777777" w:rsidR="004B483C" w:rsidRPr="00AA51AA" w:rsidRDefault="004B483C" w:rsidP="00995BEB">
            <w:pPr>
              <w:ind w:firstLine="284"/>
              <w:jc w:val="both"/>
            </w:pPr>
          </w:p>
          <w:p w14:paraId="38B71232" w14:textId="77777777" w:rsidR="004B483C" w:rsidRPr="00AA51AA" w:rsidRDefault="004B483C" w:rsidP="00995BEB">
            <w:pPr>
              <w:ind w:firstLine="284"/>
              <w:jc w:val="both"/>
            </w:pPr>
            <w:r w:rsidRPr="00AA51AA">
              <w:t xml:space="preserve">- HS suy nghĩ về ước mơ của bản thân ở một thời điểm trong tương lai. </w:t>
            </w:r>
          </w:p>
          <w:p w14:paraId="6241CD8C" w14:textId="77777777" w:rsidR="004B483C" w:rsidRPr="00AA51AA" w:rsidRDefault="004B483C" w:rsidP="00995BEB">
            <w:pPr>
              <w:ind w:firstLine="284"/>
              <w:jc w:val="both"/>
            </w:pPr>
            <w:r w:rsidRPr="00AA51AA">
              <w:t xml:space="preserve">- HS viết một bức thư theo yêu cầu. </w:t>
            </w:r>
          </w:p>
          <w:p w14:paraId="11775558" w14:textId="77777777" w:rsidR="004B483C" w:rsidRPr="00AA51AA" w:rsidRDefault="004B483C" w:rsidP="00995BEB">
            <w:pPr>
              <w:ind w:firstLine="284"/>
              <w:jc w:val="both"/>
            </w:pPr>
          </w:p>
          <w:p w14:paraId="2A11D082" w14:textId="77777777" w:rsidR="004B483C" w:rsidRPr="00AA51AA" w:rsidRDefault="004B483C" w:rsidP="00995BEB">
            <w:pPr>
              <w:ind w:firstLine="284"/>
              <w:jc w:val="both"/>
            </w:pPr>
          </w:p>
          <w:p w14:paraId="0878E645" w14:textId="77777777" w:rsidR="004B483C" w:rsidRPr="00AA51AA" w:rsidRDefault="004B483C" w:rsidP="00995BEB">
            <w:pPr>
              <w:ind w:firstLine="284"/>
              <w:jc w:val="both"/>
            </w:pPr>
          </w:p>
          <w:p w14:paraId="21268CC8" w14:textId="77777777" w:rsidR="004B483C" w:rsidRPr="00AA51AA" w:rsidRDefault="004B483C" w:rsidP="00995BEB">
            <w:pPr>
              <w:ind w:firstLine="284"/>
              <w:jc w:val="both"/>
            </w:pPr>
          </w:p>
        </w:tc>
      </w:tr>
    </w:tbl>
    <w:p w14:paraId="4147002D" w14:textId="77777777" w:rsidR="004B483C" w:rsidRPr="00AA51AA" w:rsidRDefault="004B483C" w:rsidP="004B483C">
      <w:pPr>
        <w:spacing w:after="0" w:line="240" w:lineRule="auto"/>
        <w:ind w:firstLine="284"/>
        <w:rPr>
          <w:b/>
          <w:bCs/>
          <w:caps/>
        </w:rPr>
      </w:pPr>
      <w:r w:rsidRPr="00AA51AA">
        <w:rPr>
          <w:b/>
          <w:bCs/>
          <w:caps/>
        </w:rPr>
        <w:lastRenderedPageBreak/>
        <w:t>IV. Điều chỉnh sau tiết dạy</w:t>
      </w:r>
    </w:p>
    <w:p w14:paraId="5BDE9E7B" w14:textId="77777777" w:rsidR="004B483C" w:rsidRPr="00AA51AA" w:rsidRDefault="004B483C" w:rsidP="004B483C">
      <w:pPr>
        <w:tabs>
          <w:tab w:val="left" w:leader="dot" w:pos="9638"/>
        </w:tabs>
        <w:spacing w:after="0" w:line="240" w:lineRule="auto"/>
        <w:ind w:firstLine="284"/>
        <w:rPr>
          <w:caps/>
        </w:rPr>
      </w:pPr>
      <w:r w:rsidRPr="00AA51AA">
        <w:rPr>
          <w:caps/>
        </w:rPr>
        <w:tab/>
      </w:r>
    </w:p>
    <w:p w14:paraId="0672B040" w14:textId="77777777" w:rsidR="004B483C" w:rsidRPr="00AA51AA" w:rsidRDefault="004B483C" w:rsidP="004B483C">
      <w:pPr>
        <w:tabs>
          <w:tab w:val="left" w:leader="dot" w:pos="9638"/>
        </w:tabs>
        <w:spacing w:after="0" w:line="240" w:lineRule="auto"/>
        <w:ind w:firstLine="284"/>
        <w:rPr>
          <w:caps/>
        </w:rPr>
      </w:pPr>
      <w:r w:rsidRPr="00AA51AA">
        <w:rPr>
          <w:caps/>
        </w:rPr>
        <w:tab/>
      </w:r>
    </w:p>
    <w:p w14:paraId="78E03960" w14:textId="77777777" w:rsidR="004B483C" w:rsidRPr="00AA51AA" w:rsidRDefault="004B483C" w:rsidP="004B483C">
      <w:pPr>
        <w:tabs>
          <w:tab w:val="left" w:leader="dot" w:pos="9638"/>
        </w:tabs>
        <w:spacing w:after="0" w:line="240" w:lineRule="auto"/>
        <w:ind w:firstLine="284"/>
        <w:rPr>
          <w:caps/>
        </w:rPr>
      </w:pPr>
      <w:r w:rsidRPr="00AA51AA">
        <w:rPr>
          <w:caps/>
        </w:rPr>
        <w:tab/>
      </w:r>
    </w:p>
    <w:p w14:paraId="4D060592" w14:textId="77777777" w:rsidR="004B483C" w:rsidRPr="00AA51AA" w:rsidRDefault="004B483C" w:rsidP="004B483C">
      <w:pPr>
        <w:spacing w:after="0" w:line="240" w:lineRule="auto"/>
        <w:ind w:firstLine="284"/>
        <w:rPr>
          <w:caps/>
        </w:rPr>
      </w:pPr>
      <w:r w:rsidRPr="00AA51AA">
        <w:rPr>
          <w:caps/>
        </w:rPr>
        <w:br w:type="page"/>
      </w:r>
    </w:p>
    <w:p w14:paraId="7F0E9749"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0595"/>
    <w:multiLevelType w:val="hybridMultilevel"/>
    <w:tmpl w:val="9FD8CC08"/>
    <w:lvl w:ilvl="0" w:tplc="2990D97C">
      <w:start w:val="18"/>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E3F23"/>
    <w:multiLevelType w:val="multilevel"/>
    <w:tmpl w:val="77321EC8"/>
    <w:lvl w:ilvl="0">
      <w:start w:val="10"/>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791971"/>
    <w:multiLevelType w:val="hybridMultilevel"/>
    <w:tmpl w:val="8BC20D98"/>
    <w:lvl w:ilvl="0" w:tplc="EDECF854">
      <w:start w:val="10"/>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5741"/>
    <w:multiLevelType w:val="multilevel"/>
    <w:tmpl w:val="4FEA2E54"/>
    <w:lvl w:ilvl="0">
      <w:start w:val="10"/>
      <w:numFmt w:val="bullet"/>
      <w:suff w:val="space"/>
      <w:lvlText w:val="-"/>
      <w:lvlJc w:val="left"/>
      <w:pPr>
        <w:ind w:left="720" w:hanging="363"/>
      </w:pPr>
      <w:rPr>
        <w:rFonts w:ascii="Times New Roman" w:hAnsi="Times New Roman" w:cs="Times New Roman" w:hint="default"/>
      </w:rPr>
    </w:lvl>
    <w:lvl w:ilvl="1">
      <w:start w:val="1"/>
      <w:numFmt w:val="bullet"/>
      <w:lvlText w:val="o"/>
      <w:lvlJc w:val="left"/>
      <w:pPr>
        <w:ind w:left="1440" w:hanging="363"/>
      </w:pPr>
      <w:rPr>
        <w:rFonts w:ascii="Courier New" w:hAnsi="Courier New" w:cs="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3"/>
      </w:pPr>
      <w:rPr>
        <w:rFonts w:ascii="Courier New" w:hAnsi="Courier New" w:cs="Courier New" w:hint="default"/>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4" w15:restartNumberingAfterBreak="0">
    <w:nsid w:val="37D63CCE"/>
    <w:multiLevelType w:val="hybridMultilevel"/>
    <w:tmpl w:val="26DE7FE0"/>
    <w:lvl w:ilvl="0" w:tplc="DCC889C8">
      <w:start w:val="10"/>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D12B3"/>
    <w:multiLevelType w:val="multilevel"/>
    <w:tmpl w:val="A0C667EC"/>
    <w:lvl w:ilvl="0">
      <w:start w:val="10"/>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AA3A4D"/>
    <w:multiLevelType w:val="hybridMultilevel"/>
    <w:tmpl w:val="FCDA0140"/>
    <w:lvl w:ilvl="0" w:tplc="68608E84">
      <w:start w:val="10"/>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37B66"/>
    <w:multiLevelType w:val="multilevel"/>
    <w:tmpl w:val="5A937B66"/>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8" w15:restartNumberingAfterBreak="0">
    <w:nsid w:val="6A440752"/>
    <w:multiLevelType w:val="hybridMultilevel"/>
    <w:tmpl w:val="1B6C3FEA"/>
    <w:lvl w:ilvl="0" w:tplc="A6581EF4">
      <w:start w:val="10"/>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275205">
    <w:abstractNumId w:val="4"/>
  </w:num>
  <w:num w:numId="2" w16cid:durableId="1525245653">
    <w:abstractNumId w:val="6"/>
  </w:num>
  <w:num w:numId="3" w16cid:durableId="560558775">
    <w:abstractNumId w:val="5"/>
  </w:num>
  <w:num w:numId="4" w16cid:durableId="773674065">
    <w:abstractNumId w:val="1"/>
  </w:num>
  <w:num w:numId="5" w16cid:durableId="1268922798">
    <w:abstractNumId w:val="3"/>
  </w:num>
  <w:num w:numId="6" w16cid:durableId="1276594848">
    <w:abstractNumId w:val="7"/>
  </w:num>
  <w:num w:numId="7" w16cid:durableId="990212206">
    <w:abstractNumId w:val="8"/>
  </w:num>
  <w:num w:numId="8" w16cid:durableId="58945287">
    <w:abstractNumId w:val="0"/>
  </w:num>
  <w:num w:numId="9" w16cid:durableId="52659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CE"/>
    <w:rsid w:val="00095750"/>
    <w:rsid w:val="000D2AC3"/>
    <w:rsid w:val="001D0EA5"/>
    <w:rsid w:val="004B483C"/>
    <w:rsid w:val="00616911"/>
    <w:rsid w:val="006678D1"/>
    <w:rsid w:val="00C60E74"/>
    <w:rsid w:val="00CD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C3E37-015A-49CE-93AE-39193E4E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83C"/>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CD2F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2F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2F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2F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2F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2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F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2F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2F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2F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2F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2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FCE"/>
    <w:rPr>
      <w:rFonts w:eastAsiaTheme="majorEastAsia" w:cstheme="majorBidi"/>
      <w:color w:val="272727" w:themeColor="text1" w:themeTint="D8"/>
    </w:rPr>
  </w:style>
  <w:style w:type="paragraph" w:styleId="Title">
    <w:name w:val="Title"/>
    <w:basedOn w:val="Normal"/>
    <w:next w:val="Normal"/>
    <w:link w:val="TitleChar"/>
    <w:uiPriority w:val="10"/>
    <w:qFormat/>
    <w:rsid w:val="00CD2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FCE"/>
    <w:pPr>
      <w:spacing w:before="160"/>
      <w:jc w:val="center"/>
    </w:pPr>
    <w:rPr>
      <w:i/>
      <w:iCs/>
      <w:color w:val="404040" w:themeColor="text1" w:themeTint="BF"/>
    </w:rPr>
  </w:style>
  <w:style w:type="character" w:customStyle="1" w:styleId="QuoteChar">
    <w:name w:val="Quote Char"/>
    <w:basedOn w:val="DefaultParagraphFont"/>
    <w:link w:val="Quote"/>
    <w:uiPriority w:val="29"/>
    <w:rsid w:val="00CD2FCE"/>
    <w:rPr>
      <w:i/>
      <w:iCs/>
      <w:color w:val="404040" w:themeColor="text1" w:themeTint="BF"/>
    </w:rPr>
  </w:style>
  <w:style w:type="paragraph" w:styleId="ListParagraph">
    <w:name w:val="List Paragraph"/>
    <w:basedOn w:val="Normal"/>
    <w:uiPriority w:val="34"/>
    <w:qFormat/>
    <w:rsid w:val="00CD2FCE"/>
    <w:pPr>
      <w:ind w:left="720"/>
      <w:contextualSpacing/>
    </w:pPr>
  </w:style>
  <w:style w:type="character" w:styleId="IntenseEmphasis">
    <w:name w:val="Intense Emphasis"/>
    <w:basedOn w:val="DefaultParagraphFont"/>
    <w:uiPriority w:val="21"/>
    <w:qFormat/>
    <w:rsid w:val="00CD2FCE"/>
    <w:rPr>
      <w:i/>
      <w:iCs/>
      <w:color w:val="2F5496" w:themeColor="accent1" w:themeShade="BF"/>
    </w:rPr>
  </w:style>
  <w:style w:type="paragraph" w:styleId="IntenseQuote">
    <w:name w:val="Intense Quote"/>
    <w:basedOn w:val="Normal"/>
    <w:next w:val="Normal"/>
    <w:link w:val="IntenseQuoteChar"/>
    <w:uiPriority w:val="30"/>
    <w:qFormat/>
    <w:rsid w:val="00CD2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2FCE"/>
    <w:rPr>
      <w:i/>
      <w:iCs/>
      <w:color w:val="2F5496" w:themeColor="accent1" w:themeShade="BF"/>
    </w:rPr>
  </w:style>
  <w:style w:type="character" w:styleId="IntenseReference">
    <w:name w:val="Intense Reference"/>
    <w:basedOn w:val="DefaultParagraphFont"/>
    <w:uiPriority w:val="32"/>
    <w:qFormat/>
    <w:rsid w:val="00CD2FCE"/>
    <w:rPr>
      <w:b/>
      <w:bCs/>
      <w:smallCaps/>
      <w:color w:val="2F5496" w:themeColor="accent1" w:themeShade="BF"/>
      <w:spacing w:val="5"/>
    </w:rPr>
  </w:style>
  <w:style w:type="table" w:styleId="TableGrid">
    <w:name w:val="Table Grid"/>
    <w:basedOn w:val="TableNormal"/>
    <w:uiPriority w:val="39"/>
    <w:qFormat/>
    <w:rsid w:val="004B483C"/>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2025-05-08T07:43:00Z</dcterms:created>
  <dcterms:modified xsi:type="dcterms:W3CDTF">2025-05-08T07:43:00Z</dcterms:modified>
</cp:coreProperties>
</file>