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97F15" w14:textId="77777777" w:rsidR="00951FA4" w:rsidRPr="00864838" w:rsidRDefault="00951FA4" w:rsidP="00951FA4">
      <w:pPr>
        <w:spacing w:after="0" w:line="240" w:lineRule="auto"/>
        <w:jc w:val="center"/>
        <w:rPr>
          <w:rFonts w:ascii="Times New Roman" w:hAnsi="Times New Roman"/>
          <w:b/>
          <w:bCs/>
          <w:sz w:val="28"/>
          <w:szCs w:val="28"/>
        </w:rPr>
      </w:pPr>
      <w:r>
        <w:rPr>
          <w:rFonts w:ascii="Times New Roman" w:hAnsi="Times New Roman"/>
          <w:b/>
          <w:bCs/>
          <w:sz w:val="28"/>
          <w:szCs w:val="28"/>
        </w:rPr>
        <w:t xml:space="preserve">Môn: </w:t>
      </w:r>
      <w:r w:rsidRPr="00864838">
        <w:rPr>
          <w:rFonts w:ascii="Times New Roman" w:hAnsi="Times New Roman"/>
          <w:b/>
          <w:bCs/>
          <w:sz w:val="28"/>
          <w:szCs w:val="28"/>
        </w:rPr>
        <w:t>TIẾNG VIỆT</w:t>
      </w:r>
    </w:p>
    <w:p w14:paraId="6E5CFCA0" w14:textId="77777777" w:rsidR="00951FA4" w:rsidRDefault="00951FA4" w:rsidP="00951FA4">
      <w:pPr>
        <w:spacing w:after="0" w:line="240" w:lineRule="auto"/>
        <w:jc w:val="center"/>
        <w:rPr>
          <w:rFonts w:ascii="Times New Roman" w:hAnsi="Times New Roman"/>
          <w:b/>
          <w:color w:val="000000"/>
          <w:sz w:val="28"/>
          <w:szCs w:val="28"/>
          <w14:ligatures w14:val="standardContextual"/>
        </w:rPr>
      </w:pPr>
      <w:r w:rsidRPr="00864838">
        <w:rPr>
          <w:rFonts w:ascii="Times New Roman" w:hAnsi="Times New Roman"/>
          <w:b/>
          <w:color w:val="000000"/>
          <w:sz w:val="28"/>
          <w:szCs w:val="28"/>
          <w14:ligatures w14:val="standardContextual"/>
        </w:rPr>
        <w:t>Tiết 58: Ôn tập giữa học kì 1 (tiết 2)</w:t>
      </w:r>
    </w:p>
    <w:p w14:paraId="00548894" w14:textId="77777777" w:rsidR="00951FA4" w:rsidRDefault="00951FA4" w:rsidP="00951FA4">
      <w:pPr>
        <w:spacing w:after="0" w:line="240" w:lineRule="auto"/>
        <w:jc w:val="center"/>
        <w:rPr>
          <w:rFonts w:ascii="Times New Roman" w:hAnsi="Times New Roman"/>
          <w:b/>
          <w:color w:val="000000"/>
          <w:sz w:val="28"/>
          <w:szCs w:val="28"/>
          <w14:ligatures w14:val="standardContextual"/>
        </w:rPr>
      </w:pPr>
      <w:r>
        <w:rPr>
          <w:rFonts w:ascii="Times New Roman" w:hAnsi="Times New Roman"/>
          <w:b/>
          <w:color w:val="000000"/>
          <w:sz w:val="28"/>
          <w:szCs w:val="28"/>
          <w14:ligatures w14:val="standardContextual"/>
        </w:rPr>
        <w:t>Ngày dạy: 4/11/2024</w:t>
      </w:r>
    </w:p>
    <w:p w14:paraId="46085262" w14:textId="77777777" w:rsidR="00951FA4" w:rsidRPr="00864838" w:rsidRDefault="00951FA4" w:rsidP="00951FA4">
      <w:pPr>
        <w:spacing w:after="0" w:line="240" w:lineRule="auto"/>
        <w:jc w:val="center"/>
        <w:rPr>
          <w:rFonts w:ascii="Times New Roman" w:hAnsi="Times New Roman"/>
          <w:b/>
          <w:color w:val="000000"/>
          <w:sz w:val="28"/>
          <w:szCs w:val="28"/>
          <w14:ligatures w14:val="standardContextual"/>
        </w:rPr>
      </w:pPr>
    </w:p>
    <w:p w14:paraId="484D516B" w14:textId="77777777" w:rsidR="00951FA4" w:rsidRPr="00864838" w:rsidRDefault="00951FA4" w:rsidP="00951FA4">
      <w:pPr>
        <w:widowControl w:val="0"/>
        <w:spacing w:after="0" w:line="240" w:lineRule="auto"/>
        <w:rPr>
          <w:rFonts w:ascii="Times New Roman" w:hAnsi="Times New Roman"/>
          <w:b/>
          <w:bCs/>
          <w:sz w:val="28"/>
          <w:szCs w:val="28"/>
        </w:rPr>
      </w:pPr>
      <w:r w:rsidRPr="00864838">
        <w:rPr>
          <w:rFonts w:ascii="Times New Roman" w:hAnsi="Times New Roman"/>
          <w:b/>
          <w:bCs/>
          <w:sz w:val="28"/>
          <w:szCs w:val="28"/>
        </w:rPr>
        <w:t>I. YÊU CẦU CẦN ĐẠT:</w:t>
      </w:r>
    </w:p>
    <w:p w14:paraId="59395999" w14:textId="77777777" w:rsidR="00951FA4" w:rsidRPr="00864838" w:rsidRDefault="00951FA4" w:rsidP="00951FA4">
      <w:pPr>
        <w:widowControl w:val="0"/>
        <w:spacing w:after="0" w:line="240" w:lineRule="auto"/>
        <w:rPr>
          <w:rFonts w:ascii="Times New Roman" w:hAnsi="Times New Roman"/>
          <w:sz w:val="28"/>
          <w:szCs w:val="28"/>
        </w:rPr>
      </w:pPr>
      <w:r w:rsidRPr="00864838">
        <w:rPr>
          <w:rFonts w:ascii="Times New Roman" w:hAnsi="Times New Roman"/>
          <w:sz w:val="28"/>
          <w:szCs w:val="28"/>
        </w:rPr>
        <w:t xml:space="preserve">Sau bài học này, học sinh sẽ: </w:t>
      </w:r>
    </w:p>
    <w:p w14:paraId="082F39B9" w14:textId="77777777" w:rsidR="00951FA4" w:rsidRPr="00864838" w:rsidRDefault="00951FA4" w:rsidP="00951FA4">
      <w:pPr>
        <w:widowControl w:val="0"/>
        <w:autoSpaceDE w:val="0"/>
        <w:autoSpaceDN w:val="0"/>
        <w:spacing w:after="0" w:line="240" w:lineRule="auto"/>
        <w:rPr>
          <w:rFonts w:ascii="Times New Roman" w:eastAsia="Times New Roman" w:hAnsi="Times New Roman"/>
          <w:b/>
          <w:kern w:val="0"/>
          <w:sz w:val="28"/>
          <w:szCs w:val="28"/>
        </w:rPr>
      </w:pPr>
      <w:r w:rsidRPr="00864838">
        <w:rPr>
          <w:rFonts w:ascii="Times New Roman" w:eastAsia="Times New Roman" w:hAnsi="Times New Roman"/>
          <w:b/>
          <w:kern w:val="0"/>
          <w:sz w:val="28"/>
          <w:szCs w:val="28"/>
          <w:lang w:val="vi"/>
        </w:rPr>
        <w:t>1. Phát triển các năng lực đặc</w:t>
      </w:r>
      <w:r w:rsidRPr="00864838">
        <w:rPr>
          <w:rFonts w:ascii="Times New Roman" w:eastAsia="Times New Roman" w:hAnsi="Times New Roman"/>
          <w:b/>
          <w:spacing w:val="6"/>
          <w:kern w:val="0"/>
          <w:sz w:val="28"/>
          <w:szCs w:val="28"/>
          <w:lang w:val="vi"/>
        </w:rPr>
        <w:t xml:space="preserve"> </w:t>
      </w:r>
      <w:r w:rsidRPr="00864838">
        <w:rPr>
          <w:rFonts w:ascii="Times New Roman" w:eastAsia="Times New Roman" w:hAnsi="Times New Roman"/>
          <w:b/>
          <w:kern w:val="0"/>
          <w:sz w:val="28"/>
          <w:szCs w:val="28"/>
          <w:lang w:val="vi"/>
        </w:rPr>
        <w:t>thù</w:t>
      </w:r>
      <w:r w:rsidRPr="00864838">
        <w:rPr>
          <w:rFonts w:ascii="Times New Roman" w:eastAsia="Times New Roman" w:hAnsi="Times New Roman"/>
          <w:b/>
          <w:kern w:val="0"/>
          <w:sz w:val="28"/>
          <w:szCs w:val="28"/>
        </w:rPr>
        <w:t>:</w:t>
      </w:r>
    </w:p>
    <w:p w14:paraId="16C61A58" w14:textId="77777777" w:rsidR="00951FA4" w:rsidRPr="00864838" w:rsidRDefault="00951FA4" w:rsidP="00951FA4">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Tiếp tục đánh giá kĩ năng đọc thành tiếng, học thuộc lòng của HS, HS đọc trôi chảy, đạt tốc độ 75-80 tiếng/phút, học thuộc lòng các khổ thơ, dòng thơ đã học thuộc lòng trong nửa đầu học kì I.</w:t>
      </w:r>
    </w:p>
    <w:p w14:paraId="48ED54EB" w14:textId="77777777" w:rsidR="00951FA4" w:rsidRPr="00864838" w:rsidRDefault="00951FA4" w:rsidP="00951FA4">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Đọc hiểu đoạn văn Làng lụa Vạn Phúc. HS đọc trôi chảy, hiểu nội dung bài đọc. Hiểu ý nghĩa của đoạn văn: giới thiệu làng lụa Vạn Phúc, một làng nghề truyền thống ở miền Bắc Việt Nam.</w:t>
      </w:r>
    </w:p>
    <w:p w14:paraId="53DFA8FE" w14:textId="77777777" w:rsidR="00951FA4" w:rsidRPr="00864838" w:rsidRDefault="00951FA4" w:rsidP="00951FA4">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Ôn luyện về danh từ riêng. HS biết tìm các danh từ riêng trong đoạn văn, biết viết hoa các danh từ riêng trong câu.</w:t>
      </w:r>
    </w:p>
    <w:p w14:paraId="4662E826" w14:textId="77777777" w:rsidR="00951FA4" w:rsidRPr="00864838" w:rsidRDefault="00951FA4" w:rsidP="00951FA4">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Ôn luyện về từ Hán Việt. HS nhận biết nghĩa của một số từ Hán Việt.</w:t>
      </w:r>
    </w:p>
    <w:p w14:paraId="5B70C568" w14:textId="77777777" w:rsidR="00951FA4" w:rsidRPr="00864838" w:rsidRDefault="00951FA4" w:rsidP="00951FA4">
      <w:pPr>
        <w:widowControl w:val="0"/>
        <w:tabs>
          <w:tab w:val="left" w:pos="857"/>
        </w:tabs>
        <w:autoSpaceDE w:val="0"/>
        <w:autoSpaceDN w:val="0"/>
        <w:spacing w:after="0" w:line="240" w:lineRule="auto"/>
        <w:outlineLvl w:val="1"/>
        <w:rPr>
          <w:rFonts w:ascii="Times New Roman" w:eastAsia="Times New Roman" w:hAnsi="Times New Roman"/>
          <w:b/>
          <w:bCs/>
          <w:kern w:val="0"/>
          <w:sz w:val="28"/>
          <w:szCs w:val="28"/>
          <w:lang w:val="vi"/>
        </w:rPr>
      </w:pPr>
      <w:r w:rsidRPr="00864838">
        <w:rPr>
          <w:rFonts w:ascii="Times New Roman" w:eastAsia="Times New Roman" w:hAnsi="Times New Roman"/>
          <w:b/>
          <w:bCs/>
          <w:kern w:val="0"/>
          <w:sz w:val="28"/>
          <w:szCs w:val="28"/>
          <w:lang w:val="vi"/>
        </w:rPr>
        <w:t>2. Góp phần phát triển các năng lực chung và phẩm chất:</w:t>
      </w:r>
    </w:p>
    <w:p w14:paraId="10520B30" w14:textId="77777777" w:rsidR="00951FA4" w:rsidRPr="00864838" w:rsidRDefault="00951FA4" w:rsidP="00951FA4">
      <w:pPr>
        <w:widowControl w:val="0"/>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Phát triển năng lực giao tiếp và hợp tác (biết cùng các bạn thảo luận nhóm). </w:t>
      </w:r>
    </w:p>
    <w:p w14:paraId="3683F333" w14:textId="77777777" w:rsidR="00951FA4" w:rsidRPr="00864838" w:rsidRDefault="00951FA4" w:rsidP="00951FA4">
      <w:pPr>
        <w:widowControl w:val="0"/>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NL tự chủ và tự học (trả lời đúng các câu hỏi đọc hiểu).</w:t>
      </w:r>
    </w:p>
    <w:p w14:paraId="7F15BF4B" w14:textId="77777777" w:rsidR="00951FA4" w:rsidRPr="00864838" w:rsidRDefault="00951FA4" w:rsidP="00951FA4">
      <w:pPr>
        <w:widowControl w:val="0"/>
        <w:spacing w:after="0" w:line="240" w:lineRule="auto"/>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Bồi dưỡng phẩm chất yêu nước (yêu quê hương, đất nước). </w:t>
      </w:r>
    </w:p>
    <w:p w14:paraId="0058A34D" w14:textId="77777777" w:rsidR="00951FA4" w:rsidRPr="00864838" w:rsidRDefault="00951FA4" w:rsidP="00951FA4">
      <w:pPr>
        <w:widowControl w:val="0"/>
        <w:spacing w:after="0" w:line="240" w:lineRule="auto"/>
        <w:rPr>
          <w:rFonts w:ascii="Times New Roman" w:hAnsi="Times New Roman"/>
          <w:b/>
          <w:bCs/>
          <w:sz w:val="28"/>
          <w:szCs w:val="28"/>
          <w:lang w:val="vi"/>
        </w:rPr>
      </w:pPr>
      <w:r w:rsidRPr="00864838">
        <w:rPr>
          <w:rFonts w:ascii="Times New Roman" w:hAnsi="Times New Roman"/>
          <w:b/>
          <w:bCs/>
          <w:sz w:val="28"/>
          <w:szCs w:val="28"/>
        </w:rPr>
        <w:t>II. ĐỒ DÙNG DẠY HỌC</w:t>
      </w:r>
      <w:r w:rsidRPr="00864838">
        <w:rPr>
          <w:rFonts w:ascii="Times New Roman" w:hAnsi="Times New Roman"/>
          <w:b/>
          <w:bCs/>
          <w:sz w:val="28"/>
          <w:szCs w:val="28"/>
          <w:lang w:val="vi"/>
        </w:rPr>
        <w:t>:</w:t>
      </w:r>
    </w:p>
    <w:p w14:paraId="637D689C" w14:textId="77777777" w:rsidR="00951FA4" w:rsidRPr="00864838" w:rsidRDefault="00951FA4" w:rsidP="00951FA4">
      <w:pPr>
        <w:widowControl w:val="0"/>
        <w:spacing w:after="0" w:line="240" w:lineRule="auto"/>
        <w:rPr>
          <w:rFonts w:ascii="Times New Roman" w:hAnsi="Times New Roman"/>
          <w:sz w:val="28"/>
          <w:szCs w:val="28"/>
          <w:lang w:val="vi"/>
        </w:rPr>
      </w:pPr>
      <w:r w:rsidRPr="00864838">
        <w:rPr>
          <w:rFonts w:ascii="Times New Roman" w:hAnsi="Times New Roman"/>
          <w:sz w:val="28"/>
          <w:szCs w:val="28"/>
          <w:lang w:val="vi"/>
        </w:rPr>
        <w:t>-</w:t>
      </w:r>
      <w:r w:rsidRPr="00864838">
        <w:rPr>
          <w:rFonts w:ascii="Times New Roman" w:hAnsi="Times New Roman"/>
          <w:sz w:val="28"/>
          <w:szCs w:val="28"/>
        </w:rPr>
        <w:t xml:space="preserve"> GV chuẩn bị: </w:t>
      </w:r>
      <w:r w:rsidRPr="00864838">
        <w:rPr>
          <w:rFonts w:ascii="Times New Roman" w:hAnsi="Times New Roman"/>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p>
    <w:p w14:paraId="5D2305E2" w14:textId="77777777" w:rsidR="00951FA4" w:rsidRPr="00864838" w:rsidRDefault="00951FA4" w:rsidP="00951FA4">
      <w:pPr>
        <w:widowControl w:val="0"/>
        <w:spacing w:after="0" w:line="240" w:lineRule="auto"/>
        <w:rPr>
          <w:rFonts w:ascii="Times New Roman" w:hAnsi="Times New Roman"/>
          <w:sz w:val="28"/>
          <w:szCs w:val="28"/>
        </w:rPr>
      </w:pPr>
      <w:r w:rsidRPr="00864838">
        <w:rPr>
          <w:rFonts w:ascii="Times New Roman" w:hAnsi="Times New Roman"/>
          <w:sz w:val="28"/>
          <w:szCs w:val="28"/>
          <w:lang w:val="vi"/>
        </w:rPr>
        <w:t>-</w:t>
      </w:r>
      <w:r w:rsidRPr="00864838">
        <w:rPr>
          <w:rFonts w:ascii="Times New Roman" w:hAnsi="Times New Roman"/>
          <w:sz w:val="28"/>
          <w:szCs w:val="28"/>
        </w:rPr>
        <w:t xml:space="preserve"> HS chuẩn bị: SGK Tiếng Việt 4, tập </w:t>
      </w:r>
      <w:r w:rsidRPr="00864838">
        <w:rPr>
          <w:rFonts w:ascii="Times New Roman" w:hAnsi="Times New Roman"/>
          <w:sz w:val="28"/>
          <w:szCs w:val="28"/>
          <w:lang w:val="vi"/>
        </w:rPr>
        <w:t>một</w:t>
      </w:r>
      <w:r w:rsidRPr="00864838">
        <w:rPr>
          <w:rFonts w:ascii="Times New Roman" w:hAnsi="Times New Roman"/>
          <w:sz w:val="28"/>
          <w:szCs w:val="28"/>
        </w:rPr>
        <w:t xml:space="preserve">, Vở bài tập Tiếng Việt 4, tập </w:t>
      </w:r>
      <w:r w:rsidRPr="00864838">
        <w:rPr>
          <w:rFonts w:ascii="Times New Roman" w:hAnsi="Times New Roman"/>
          <w:sz w:val="28"/>
          <w:szCs w:val="28"/>
          <w:lang w:val="vi"/>
        </w:rPr>
        <w:t>một</w:t>
      </w:r>
      <w:r w:rsidRPr="00864838">
        <w:rPr>
          <w:rFonts w:ascii="Times New Roman" w:hAnsi="Times New Roman"/>
          <w:sz w:val="28"/>
          <w:szCs w:val="28"/>
        </w:rPr>
        <w:t>.</w:t>
      </w:r>
    </w:p>
    <w:p w14:paraId="23A595D5" w14:textId="77777777" w:rsidR="00951FA4" w:rsidRPr="00864838" w:rsidRDefault="00951FA4" w:rsidP="00951FA4">
      <w:pPr>
        <w:widowControl w:val="0"/>
        <w:spacing w:after="0" w:line="240" w:lineRule="auto"/>
        <w:rPr>
          <w:rFonts w:ascii="Times New Roman" w:hAnsi="Times New Roman"/>
          <w:sz w:val="28"/>
          <w:szCs w:val="28"/>
        </w:rPr>
      </w:pPr>
      <w:r w:rsidRPr="00864838">
        <w:rPr>
          <w:rFonts w:ascii="Times New Roman" w:eastAsia="Times New Roman" w:hAnsi="Times New Roman"/>
          <w:b/>
          <w:bCs/>
          <w:kern w:val="0"/>
          <w:sz w:val="28"/>
          <w:szCs w:val="28"/>
        </w:rPr>
        <w:t xml:space="preserve">III. </w:t>
      </w:r>
      <w:r w:rsidRPr="00864838">
        <w:rPr>
          <w:rFonts w:ascii="Times New Roman" w:eastAsia="Times New Roman" w:hAnsi="Times New Roman"/>
          <w:b/>
          <w:bCs/>
          <w:kern w:val="0"/>
          <w:sz w:val="28"/>
          <w:szCs w:val="28"/>
          <w:lang w:val="vi"/>
        </w:rPr>
        <w:t>CÁC HOẠT ĐỘNG DẠY VÀ</w:t>
      </w:r>
      <w:r w:rsidRPr="00864838">
        <w:rPr>
          <w:rFonts w:ascii="Times New Roman" w:eastAsia="Times New Roman" w:hAnsi="Times New Roman"/>
          <w:b/>
          <w:bCs/>
          <w:spacing w:val="7"/>
          <w:kern w:val="0"/>
          <w:sz w:val="28"/>
          <w:szCs w:val="28"/>
          <w:lang w:val="vi"/>
        </w:rPr>
        <w:t xml:space="preserve"> </w:t>
      </w:r>
      <w:r w:rsidRPr="00864838">
        <w:rPr>
          <w:rFonts w:ascii="Times New Roman" w:eastAsia="Times New Roman" w:hAnsi="Times New Roman"/>
          <w:b/>
          <w:bCs/>
          <w:kern w:val="0"/>
          <w:sz w:val="28"/>
          <w:szCs w:val="28"/>
          <w:lang w:val="vi"/>
        </w:rPr>
        <w:t>HỌC</w:t>
      </w:r>
      <w:r w:rsidRPr="00864838">
        <w:rPr>
          <w:rFonts w:ascii="Times New Roman" w:eastAsia="Times New Roman" w:hAnsi="Times New Roman"/>
          <w:b/>
          <w:bCs/>
          <w:kern w:val="0"/>
          <w:sz w:val="28"/>
          <w:szCs w:val="28"/>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951FA4" w:rsidRPr="00864838" w14:paraId="7742C5EB" w14:textId="77777777" w:rsidTr="007A13B9">
        <w:tc>
          <w:tcPr>
            <w:tcW w:w="850" w:type="dxa"/>
            <w:vAlign w:val="center"/>
          </w:tcPr>
          <w:p w14:paraId="2271C0FB" w14:textId="77777777" w:rsidR="00951FA4" w:rsidRPr="00864838" w:rsidRDefault="00951FA4"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Thời gian</w:t>
            </w:r>
          </w:p>
        </w:tc>
        <w:tc>
          <w:tcPr>
            <w:tcW w:w="4535" w:type="dxa"/>
            <w:vAlign w:val="center"/>
          </w:tcPr>
          <w:p w14:paraId="0105244B" w14:textId="77777777" w:rsidR="00951FA4" w:rsidRPr="00864838" w:rsidRDefault="00951FA4"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giáo viên</w:t>
            </w:r>
          </w:p>
        </w:tc>
        <w:tc>
          <w:tcPr>
            <w:tcW w:w="3969" w:type="dxa"/>
            <w:vAlign w:val="center"/>
          </w:tcPr>
          <w:p w14:paraId="3D4E132F" w14:textId="77777777" w:rsidR="00951FA4" w:rsidRPr="00864838" w:rsidRDefault="00951FA4"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học sinh</w:t>
            </w:r>
          </w:p>
        </w:tc>
      </w:tr>
      <w:tr w:rsidR="00951FA4" w:rsidRPr="00864838" w14:paraId="3B8ADC43" w14:textId="77777777" w:rsidTr="007A13B9">
        <w:tc>
          <w:tcPr>
            <w:tcW w:w="850" w:type="dxa"/>
          </w:tcPr>
          <w:p w14:paraId="57AFB77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5 p</w:t>
            </w:r>
          </w:p>
          <w:p w14:paraId="0B1F1EA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3E7201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4C6FA2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076B3C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4DBD9C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13F2E4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FDFBC2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541F3E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E3655D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5889F3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550764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AD5E98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B6C4C7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4BF21A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37B50D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CD86F0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627C76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F1A1AF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789D11F"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0D28661C"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1E1FD76"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25p</w:t>
            </w:r>
          </w:p>
          <w:p w14:paraId="35C5880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60097E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FCFB86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EE238A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7A38A4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7FD719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0FB3126"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F997EB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E9EC1F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B84F7D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7244FA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71109D1"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3B287B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30C794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0965D4F"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3866D7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722A9A0"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7D243D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880FAA6"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71C9BF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F97BDF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B5FED9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A2ACF0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7557EE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5F2870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4334EBE"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F60AD2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ADED096"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0F4DF2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D220B7A"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E1F0A2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7D57B4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3E6DEA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AF7BB2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CD399E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CC387AE"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43925D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F6D2D8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A78631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77E5B6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5851D10"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EB8D3D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3A2CD1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7A204B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D9B4D1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69E8AA1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DD22C8B"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3039176"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5AF021D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94F74B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83CBBF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D03AA6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30AD09AF"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959575C"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3796DF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147D6FA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2B3062E9"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7A4F3BF0"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CBB6856"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4C9E98B6"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7B55666A"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1646EAB8"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39A75236" w14:textId="77777777" w:rsidR="00951FA4" w:rsidRDefault="00951FA4" w:rsidP="007A13B9">
            <w:pPr>
              <w:spacing w:after="0" w:line="240" w:lineRule="auto"/>
              <w:rPr>
                <w:rFonts w:ascii="Times New Roman" w:hAnsi="Times New Roman"/>
                <w:bCs/>
                <w:sz w:val="28"/>
                <w:szCs w:val="28"/>
                <w:lang w:val="nl-NL"/>
                <w14:ligatures w14:val="standardContextual"/>
              </w:rPr>
            </w:pPr>
          </w:p>
          <w:p w14:paraId="6309B26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060D78D4"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p>
          <w:p w14:paraId="4DE10FF7"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5</w:t>
            </w:r>
            <w:r w:rsidRPr="00864838">
              <w:rPr>
                <w:rFonts w:ascii="Times New Roman" w:hAnsi="Times New Roman"/>
                <w:bCs/>
                <w:sz w:val="28"/>
                <w:szCs w:val="28"/>
                <w:lang w:val="nl-NL"/>
                <w14:ligatures w14:val="standardContextual"/>
              </w:rPr>
              <w:t>p</w:t>
            </w:r>
          </w:p>
        </w:tc>
        <w:tc>
          <w:tcPr>
            <w:tcW w:w="4535" w:type="dxa"/>
          </w:tcPr>
          <w:p w14:paraId="4E2E645A" w14:textId="77777777" w:rsidR="00951FA4" w:rsidRPr="00864838" w:rsidRDefault="00951FA4" w:rsidP="007A13B9">
            <w:pPr>
              <w:spacing w:after="0" w:line="240" w:lineRule="auto"/>
              <w:rPr>
                <w:rFonts w:ascii="Times New Roman" w:eastAsia="Times New Roman" w:hAnsi="Times New Roman"/>
                <w:bCs/>
                <w:i/>
                <w:color w:val="FFFFFF" w:themeColor="background1"/>
                <w:sz w:val="28"/>
                <w:szCs w:val="28"/>
                <w:lang w:val="nl-NL"/>
              </w:rPr>
            </w:pPr>
            <w:r w:rsidRPr="00864838">
              <w:rPr>
                <w:rFonts w:ascii="Times New Roman" w:hAnsi="Times New Roman"/>
                <w:b/>
                <w:bCs/>
                <w:sz w:val="28"/>
                <w:szCs w:val="28"/>
                <w:lang w:val="nl-NL"/>
                <w14:ligatures w14:val="standardContextual"/>
              </w:rPr>
              <w:lastRenderedPageBreak/>
              <w:t xml:space="preserve">B. </w:t>
            </w:r>
            <w:r w:rsidRPr="00864838">
              <w:rPr>
                <w:rFonts w:ascii="Times New Roman" w:eastAsia="Times New Roman" w:hAnsi="Times New Roman"/>
                <w:b/>
                <w:bCs/>
                <w:sz w:val="28"/>
                <w:szCs w:val="28"/>
                <w:lang w:val="nl-NL"/>
              </w:rPr>
              <w:t>HOẠT ĐỘNG KHỞI ĐỘNG</w:t>
            </w:r>
            <w:r>
              <w:rPr>
                <w:rFonts w:ascii="Times New Roman" w:eastAsia="Times New Roman" w:hAnsi="Times New Roman"/>
                <w:b/>
                <w:bCs/>
                <w:color w:val="FFFFFF" w:themeColor="background1"/>
                <w:kern w:val="0"/>
                <w:sz w:val="28"/>
                <w:szCs w:val="28"/>
                <w:lang w:val="nl-NL"/>
              </w:rPr>
              <w:t>(5 p</w:t>
            </w:r>
          </w:p>
          <w:p w14:paraId="64CCA091" w14:textId="77777777" w:rsidR="00951FA4" w:rsidRPr="00864838" w:rsidRDefault="00951FA4"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a. Mục tiêu:</w:t>
            </w:r>
          </w:p>
          <w:p w14:paraId="1938CCA5"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Tạo tâm thế vui vẻ, thoải mái trước tiết học kết hợp kiến thức cũ.</w:t>
            </w:r>
          </w:p>
          <w:p w14:paraId="330F93FC" w14:textId="77777777" w:rsidR="00951FA4" w:rsidRPr="00864838" w:rsidRDefault="00951FA4"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77ACED4E"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Tổ chức trò chơi “Đoán tên cây rau qua mô tả”.</w:t>
            </w:r>
          </w:p>
          <w:p w14:paraId="4018C378"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xml:space="preserve">- Luật chơi: GV chọn 2-3 bạn để mô tả đặc điểm con cây rau mà giáo viên đưa ra. Nhiệm vụ của các bạn còn lại là đoán tên con rau đó và ghi vào </w:t>
            </w:r>
            <w:r w:rsidRPr="00864838">
              <w:rPr>
                <w:rFonts w:ascii="Times New Roman" w:hAnsi="Times New Roman"/>
                <w:sz w:val="28"/>
                <w:szCs w:val="28"/>
                <w14:ligatures w14:val="standardContextual"/>
              </w:rPr>
              <w:lastRenderedPageBreak/>
              <w:t>bảng con. Ai có nhiều kết quả nhanh nhất và đúng nhất sẽ nhận được phần thưởng của giáo viên.</w:t>
            </w:r>
          </w:p>
          <w:p w14:paraId="110FAF6F"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Tổ chức, hướng dẫn học sinh chơi.</w:t>
            </w:r>
          </w:p>
          <w:p w14:paraId="21C9EAD3"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xml:space="preserve">- GV tổng kết trò chơi, khen thưởng những bạn chơi xuất sắc. Nếu còn thời gian, có thể cho HS 1 HS nói về cây rau mà em thích. </w:t>
            </w:r>
          </w:p>
          <w:p w14:paraId="5A426EA7"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GV giới thiệu bài mới</w:t>
            </w:r>
          </w:p>
          <w:p w14:paraId="419BD9E1" w14:textId="77777777" w:rsidR="00951FA4" w:rsidRPr="00864838" w:rsidRDefault="00951FA4" w:rsidP="007A13B9">
            <w:pPr>
              <w:spacing w:after="0" w:line="240" w:lineRule="auto"/>
              <w:rPr>
                <w:rFonts w:ascii="Times New Roman" w:hAnsi="Times New Roman"/>
                <w:b/>
                <w:bCs/>
                <w:iCs/>
                <w:sz w:val="28"/>
                <w:szCs w:val="28"/>
                <w:lang w:val="nl-NL"/>
                <w14:ligatures w14:val="standardContextual"/>
              </w:rPr>
            </w:pPr>
            <w:r w:rsidRPr="00864838">
              <w:rPr>
                <w:rFonts w:ascii="Times New Roman" w:hAnsi="Times New Roman"/>
                <w:b/>
                <w:bCs/>
                <w:iCs/>
                <w:sz w:val="28"/>
                <w:szCs w:val="28"/>
                <w:lang w:val="nl-NL"/>
                <w14:ligatures w14:val="standardContextual"/>
              </w:rPr>
              <w:t xml:space="preserve">B. </w:t>
            </w:r>
            <w:r w:rsidRPr="00864838">
              <w:rPr>
                <w:rFonts w:ascii="Times New Roman" w:eastAsia="Times New Roman" w:hAnsi="Times New Roman"/>
                <w:b/>
                <w:bCs/>
                <w:color w:val="000000"/>
                <w:kern w:val="0"/>
                <w:sz w:val="28"/>
                <w:szCs w:val="28"/>
                <w:lang w:val="nl-NL"/>
              </w:rPr>
              <w:t>HOẠT ĐỘNG LUYỆN TẬP</w:t>
            </w:r>
          </w:p>
          <w:p w14:paraId="13026515"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b/>
                <w:sz w:val="28"/>
                <w:szCs w:val="28"/>
                <w:lang w:val="nl-NL"/>
                <w14:ligatures w14:val="standardContextual"/>
              </w:rPr>
              <w:t>a.Mục tiêu:</w:t>
            </w:r>
            <w:r w:rsidRPr="00864838">
              <w:rPr>
                <w:rFonts w:ascii="Times New Roman" w:hAnsi="Times New Roman"/>
                <w:sz w:val="28"/>
                <w:szCs w:val="28"/>
                <w:lang w:val="nl-NL"/>
                <w14:ligatures w14:val="standardContextual"/>
              </w:rPr>
              <w:t xml:space="preserve"> + Đọc đúng, trôi chảy và đảm bảo tốc độ bài đọc.</w:t>
            </w:r>
          </w:p>
          <w:p w14:paraId="5DEC9006" w14:textId="77777777" w:rsidR="00951FA4" w:rsidRPr="00864838" w:rsidRDefault="00951FA4" w:rsidP="007A13B9">
            <w:pPr>
              <w:tabs>
                <w:tab w:val="left" w:pos="1309"/>
              </w:tabs>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ab/>
              <w:t xml:space="preserve">  + Trả lời được các câu hỏi đọc hiểu, nắm được nội dung bài.</w:t>
            </w:r>
          </w:p>
          <w:p w14:paraId="575E1543"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ab/>
              <w:t xml:space="preserve">          + Chép lại được câu văn và viết hoa các danh từ riêng.</w:t>
            </w:r>
          </w:p>
          <w:p w14:paraId="4F62986F" w14:textId="77777777" w:rsidR="00951FA4" w:rsidRPr="00864838" w:rsidRDefault="00951FA4" w:rsidP="007A13B9">
            <w:pPr>
              <w:spacing w:after="0" w:line="240" w:lineRule="auto"/>
              <w:rPr>
                <w:rFonts w:ascii="Times New Roman" w:hAnsi="Times New Roman"/>
                <w:b/>
                <w:bCs/>
                <w:iCs/>
                <w:sz w:val="28"/>
                <w:szCs w:val="28"/>
                <w:lang w:val="nl-NL"/>
                <w14:ligatures w14:val="standardContextual"/>
              </w:rPr>
            </w:pPr>
            <w:r w:rsidRPr="00864838">
              <w:rPr>
                <w:rFonts w:ascii="Times New Roman" w:eastAsia="Times New Roman" w:hAnsi="Times New Roman"/>
                <w:b/>
                <w:bCs/>
                <w:color w:val="000000"/>
                <w:kern w:val="0"/>
                <w:sz w:val="28"/>
                <w:szCs w:val="28"/>
              </w:rPr>
              <w:t>b. Cách tiến hành:</w:t>
            </w:r>
          </w:p>
          <w:p w14:paraId="147EC626" w14:textId="77777777" w:rsidR="00951FA4" w:rsidRPr="00864838" w:rsidRDefault="00951FA4"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1. Hoạt động 1: Đánh giá kĩ năng đọc thành tiếng, học thuộc lòng</w:t>
            </w:r>
          </w:p>
          <w:p w14:paraId="5E8461E4"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hAnsi="Times New Roman"/>
                <w:sz w:val="28"/>
                <w:szCs w:val="28"/>
                <w:lang w:val="nl-NL"/>
                <w14:ligatures w14:val="standardContextual"/>
              </w:rPr>
              <w:t xml:space="preserve">- GV kiểm tra HS đọc thông các đoạn hoặc bài tập đọc có độ dài </w:t>
            </w:r>
            <w:r w:rsidRPr="00864838">
              <w:rPr>
                <w:rFonts w:ascii="Times New Roman" w:eastAsia="Times New Roman" w:hAnsi="Times New Roman"/>
                <w:kern w:val="0"/>
                <w:sz w:val="28"/>
                <w:szCs w:val="28"/>
              </w:rPr>
              <w:t>75-80 tiếng</w:t>
            </w:r>
            <w:r w:rsidRPr="00864838">
              <w:rPr>
                <w:rFonts w:ascii="Times New Roman" w:eastAsia="Times New Roman" w:hAnsi="Times New Roman"/>
                <w:kern w:val="0"/>
                <w:sz w:val="28"/>
                <w:szCs w:val="28"/>
                <w:lang w:val="nl-NL"/>
              </w:rPr>
              <w:t xml:space="preserve"> trong các văn bản đã học ở học kì I hoặc văn bản ngoài SGK. Phát âm rõ, tốc độ đọc </w:t>
            </w:r>
            <w:r w:rsidRPr="00864838">
              <w:rPr>
                <w:rFonts w:ascii="Times New Roman" w:eastAsia="Times New Roman" w:hAnsi="Times New Roman"/>
                <w:kern w:val="0"/>
                <w:sz w:val="28"/>
                <w:szCs w:val="28"/>
              </w:rPr>
              <w:t>75-80 tiếng/phút</w:t>
            </w:r>
            <w:r w:rsidRPr="00864838">
              <w:rPr>
                <w:rFonts w:ascii="Times New Roman" w:eastAsia="Times New Roman" w:hAnsi="Times New Roman"/>
                <w:kern w:val="0"/>
                <w:sz w:val="28"/>
                <w:szCs w:val="28"/>
                <w:lang w:val="nl-NL"/>
              </w:rPr>
              <w:t>. Biết ngừng, nghỉ sau các dấu câu, giữa các cụm từ.</w:t>
            </w:r>
          </w:p>
          <w:p w14:paraId="17AC499D"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Kiểm tra học thuộc lòng các khổ thơ hoặc bài thơ cần học thuộc trong nửa đầu học kì I.</w:t>
            </w:r>
          </w:p>
          <w:p w14:paraId="4790C116"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174C338C"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Từng HS lên bốc thăm để chọn đoạn, bài đọc hoặc đọc thuộc lòng kèm CH đọc hiểu.</w:t>
            </w:r>
          </w:p>
          <w:p w14:paraId="6162516E"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lastRenderedPageBreak/>
              <w:t>+ HS đọc đoạn, bài văn (không nhất thiết phải đọc hết); trả lời câu hỏi đọc hiểu.</w:t>
            </w:r>
          </w:p>
          <w:p w14:paraId="13DAE56B"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eastAsia="Times New Roman" w:hAnsi="Times New Roman"/>
                <w:kern w:val="0"/>
                <w:sz w:val="28"/>
                <w:szCs w:val="28"/>
                <w:lang w:val="nl-NL"/>
              </w:rPr>
              <w:t>- GV nhận xét, đánh giá, cho điểm. HS đọc chưa đạt sẽ tiếp tục ôn luyện và kiểm tra lại.</w:t>
            </w:r>
          </w:p>
          <w:p w14:paraId="4FA00865" w14:textId="77777777" w:rsidR="00951FA4" w:rsidRPr="00864838" w:rsidRDefault="00951FA4"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 Hoạt động 2: Đọc hiểu và luyện tập</w:t>
            </w:r>
          </w:p>
          <w:p w14:paraId="496EF251" w14:textId="77777777" w:rsidR="00951FA4" w:rsidRPr="00864838" w:rsidRDefault="00951FA4"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2.1. Làm việc độc lập</w:t>
            </w:r>
          </w:p>
          <w:p w14:paraId="4052EF48"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Trong khi chờ đợi đến lượt kiểm tra đọc thành tiếng và học thuộc lòng. Mỗi HS tự đọc thầm bài Làng lụa Vạn Phúc và làm vào VBT các BT trong SGK.</w:t>
            </w:r>
          </w:p>
          <w:p w14:paraId="48B27F89" w14:textId="77777777" w:rsidR="00951FA4" w:rsidRPr="00864838" w:rsidRDefault="00951FA4"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2.2 Báo cáo kết quả làm bài tập</w:t>
            </w:r>
          </w:p>
          <w:p w14:paraId="02D3979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Kết thúc HĐ kiểm tra đọc thành tiếng và học thuộc lòng, GV hướng dẫn HS chữa bài tập.</w:t>
            </w:r>
          </w:p>
          <w:p w14:paraId="0A6A65A1"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xml:space="preserve">- Mời 1 vài HS đọc nối tiếp bài </w:t>
            </w:r>
            <w:r w:rsidRPr="00864838">
              <w:rPr>
                <w:rFonts w:ascii="Times New Roman" w:hAnsi="Times New Roman"/>
                <w:bCs/>
                <w:i/>
                <w:sz w:val="28"/>
                <w:szCs w:val="28"/>
                <w:lang w:val="nl-NL"/>
                <w14:ligatures w14:val="standardContextual"/>
              </w:rPr>
              <w:t>Làng lụa Vạn Phúc</w:t>
            </w:r>
            <w:r w:rsidRPr="00864838">
              <w:rPr>
                <w:rFonts w:ascii="Times New Roman" w:hAnsi="Times New Roman"/>
                <w:bCs/>
                <w:sz w:val="28"/>
                <w:szCs w:val="28"/>
                <w:lang w:val="nl-NL"/>
                <w14:ligatures w14:val="standardContextual"/>
              </w:rPr>
              <w:t xml:space="preserve"> (1 lượt).</w:t>
            </w:r>
          </w:p>
          <w:p w14:paraId="2EC97DB3"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Mời một vài HS báo cáo kết quả làm bài tập. Có thể tổ chức thi giữa các tổ hoặc các nhóm, các bàn, nếu có thời gian.</w:t>
            </w:r>
          </w:p>
          <w:p w14:paraId="02E80CF2"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Đáp án:</w:t>
            </w:r>
          </w:p>
          <w:p w14:paraId="1B454AB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(1) Các danh từ riêng trong đoạn văn: Vạn Phúc, Hà Đông, Hà Nội, Nhuệ, Nguyễn.</w:t>
            </w:r>
          </w:p>
          <w:p w14:paraId="4C50F3F0"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(2) Ghép các từ ở bên A với nghĩa phù hợp ở bên B: a-4, b-1, c-2, d-3.</w:t>
            </w:r>
          </w:p>
          <w:p w14:paraId="58AB2B05"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(3) Chép lại câu, viết hoa các danh từ riêng: Đà Lạt là thành phố thuộc tỉnh Lâm Đồng, nằm trên cao nguyên Lâm Viên, thuộc khu vực Tây Nguyên của Việt Nam.</w:t>
            </w:r>
          </w:p>
          <w:p w14:paraId="399E4578" w14:textId="77777777" w:rsidR="00951FA4" w:rsidRPr="00864838" w:rsidRDefault="00951FA4"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Cs/>
                <w:sz w:val="28"/>
                <w:szCs w:val="28"/>
                <w:lang w:val="nl-NL"/>
                <w14:ligatures w14:val="standardContextual"/>
              </w:rPr>
              <w:t>- GV nhận xét, đánh giá, tuyên dương HS.</w:t>
            </w:r>
          </w:p>
          <w:p w14:paraId="07DBE098" w14:textId="77777777" w:rsidR="00951FA4" w:rsidRPr="00864838" w:rsidRDefault="00951FA4" w:rsidP="007A13B9">
            <w:pPr>
              <w:spacing w:after="0" w:line="240" w:lineRule="auto"/>
              <w:rPr>
                <w:rFonts w:ascii="Times New Roman" w:hAnsi="Times New Roman"/>
                <w:color w:val="FFFFFF" w:themeColor="background1"/>
                <w:sz w:val="28"/>
                <w:szCs w:val="28"/>
                <w:lang w:val="nl-NL"/>
                <w14:ligatures w14:val="standardContextual"/>
              </w:rPr>
            </w:pPr>
            <w:r w:rsidRPr="00864838">
              <w:rPr>
                <w:rFonts w:ascii="Times New Roman" w:hAnsi="Times New Roman"/>
                <w:b/>
                <w:sz w:val="28"/>
                <w:szCs w:val="28"/>
                <w:lang w:val="nl-NL"/>
                <w14:ligatures w14:val="standardContextual"/>
              </w:rPr>
              <w:t>C. HOẠT ĐỘNG VẬN DỤNG</w:t>
            </w:r>
            <w:r w:rsidRPr="00864838">
              <w:rPr>
                <w:rFonts w:ascii="Times New Roman" w:hAnsi="Times New Roman"/>
                <w:b/>
                <w:color w:val="FFFFFF" w:themeColor="background1"/>
                <w:sz w:val="28"/>
                <w:szCs w:val="28"/>
                <w:lang w:val="nl-NL"/>
                <w14:ligatures w14:val="standardContextual"/>
              </w:rPr>
              <w:t xml:space="preserve">. </w:t>
            </w:r>
            <w:r>
              <w:rPr>
                <w:rFonts w:ascii="Times New Roman" w:hAnsi="Times New Roman"/>
                <w:color w:val="FFFFFF" w:themeColor="background1"/>
                <w:sz w:val="28"/>
                <w:szCs w:val="28"/>
                <w14:ligatures w14:val="standardContextual"/>
              </w:rPr>
              <w:t>(1 -</w:t>
            </w:r>
          </w:p>
          <w:p w14:paraId="1943CC16" w14:textId="77777777" w:rsidR="00951FA4" w:rsidRPr="00864838" w:rsidRDefault="00951FA4" w:rsidP="007A13B9">
            <w:pPr>
              <w:spacing w:after="0" w:line="240" w:lineRule="auto"/>
              <w:rPr>
                <w:rFonts w:ascii="Times New Roman" w:eastAsia="Times New Roman" w:hAnsi="Times New Roman"/>
                <w:color w:val="000000"/>
                <w:kern w:val="0"/>
                <w:sz w:val="28"/>
                <w:szCs w:val="28"/>
                <w:lang w:val="nl-NL"/>
              </w:rPr>
            </w:pPr>
            <w:r w:rsidRPr="00864838">
              <w:rPr>
                <w:rFonts w:ascii="Times New Roman" w:eastAsia="Times New Roman" w:hAnsi="Times New Roman"/>
                <w:b/>
                <w:bCs/>
                <w:color w:val="000000"/>
                <w:kern w:val="0"/>
                <w:sz w:val="28"/>
                <w:szCs w:val="28"/>
                <w:lang w:val="nl-NL"/>
              </w:rPr>
              <w:t>a</w:t>
            </w:r>
            <w:r w:rsidRPr="00864838">
              <w:rPr>
                <w:rFonts w:ascii="Times New Roman" w:eastAsia="Times New Roman" w:hAnsi="Times New Roman"/>
                <w:b/>
                <w:bCs/>
                <w:color w:val="000000"/>
                <w:kern w:val="0"/>
                <w:sz w:val="28"/>
                <w:szCs w:val="28"/>
              </w:rPr>
              <w:t xml:space="preserve">. </w:t>
            </w:r>
            <w:r w:rsidRPr="00864838">
              <w:rPr>
                <w:rFonts w:ascii="Times New Roman" w:eastAsia="Times New Roman" w:hAnsi="Times New Roman"/>
                <w:b/>
                <w:bCs/>
                <w:color w:val="000000"/>
                <w:kern w:val="0"/>
                <w:sz w:val="28"/>
                <w:szCs w:val="28"/>
                <w:lang w:val="nl-NL"/>
              </w:rPr>
              <w:t>Mục tiêu</w:t>
            </w:r>
          </w:p>
          <w:p w14:paraId="58F9298E" w14:textId="77777777" w:rsidR="00951FA4" w:rsidRPr="00864838" w:rsidRDefault="00951FA4"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lastRenderedPageBreak/>
              <w:t>Thông qua hoạt động, HS rèn luyện và tiếp tục phát triển kĩ năng nêu ý kiến.</w:t>
            </w:r>
          </w:p>
          <w:p w14:paraId="69BC03F3" w14:textId="77777777" w:rsidR="00951FA4" w:rsidRPr="00864838" w:rsidRDefault="00951FA4"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6CF07989"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Hãy kể tên các làng nghề truyền thống của quê hương, của đất nước mà em biết?</w:t>
            </w:r>
          </w:p>
          <w:p w14:paraId="60736B10"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giới thiệu thêm (có thể cho xem hình ảnh, video)</w:t>
            </w:r>
          </w:p>
          <w:p w14:paraId="46DF2D0A"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nhận xét tiết học.</w:t>
            </w:r>
          </w:p>
          <w:p w14:paraId="7ACFA582" w14:textId="77777777" w:rsidR="00951FA4" w:rsidRPr="00864838" w:rsidRDefault="00951FA4" w:rsidP="007A13B9">
            <w:pPr>
              <w:spacing w:after="0" w:line="240" w:lineRule="auto"/>
              <w:rPr>
                <w:rFonts w:ascii="Times New Roman" w:eastAsia="Times New Roman" w:hAnsi="Times New Roman"/>
                <w:bCs/>
                <w:i/>
                <w:sz w:val="28"/>
                <w:szCs w:val="28"/>
                <w:lang w:val="nl-NL"/>
              </w:rPr>
            </w:pPr>
            <w:r w:rsidRPr="00864838">
              <w:rPr>
                <w:rFonts w:ascii="Times New Roman" w:hAnsi="Times New Roman"/>
                <w:sz w:val="28"/>
                <w:szCs w:val="28"/>
                <w:lang w:val="nl-NL"/>
                <w14:ligatures w14:val="standardContextual"/>
              </w:rPr>
              <w:t>- GV nhắc những HS kiểm tra đọc thành tiếng chưa đạt chuẩn bị để kiểm tra lại vào buổi sau.</w:t>
            </w:r>
          </w:p>
        </w:tc>
        <w:tc>
          <w:tcPr>
            <w:tcW w:w="3969" w:type="dxa"/>
          </w:tcPr>
          <w:p w14:paraId="0B0D5401"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95C73DF"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AD5ECC2"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4BE89189"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424246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6995C2B5"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lắng nghe giáo viên phổ biến luật chơi.</w:t>
            </w:r>
          </w:p>
          <w:p w14:paraId="315B8F8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209E8FA7"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DF9D06E"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3BE1933"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5ED9A280"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5E3BF4C5"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chơi nghiêm túc và đúng luật chơi.</w:t>
            </w:r>
          </w:p>
          <w:p w14:paraId="3D2A1577" w14:textId="77777777" w:rsidR="00951FA4" w:rsidRPr="00864838" w:rsidRDefault="00951FA4"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lang w:val="nl-NL"/>
                <w14:ligatures w14:val="standardContextual"/>
              </w:rPr>
              <w:t xml:space="preserve">- Học sinh lắng nghe. HS </w:t>
            </w:r>
            <w:r w:rsidRPr="00864838">
              <w:rPr>
                <w:rFonts w:ascii="Times New Roman" w:hAnsi="Times New Roman"/>
                <w:sz w:val="28"/>
                <w:szCs w:val="28"/>
                <w14:ligatures w14:val="standardContextual"/>
              </w:rPr>
              <w:t xml:space="preserve">có thể nói về cây rau mà em thích. </w:t>
            </w:r>
          </w:p>
          <w:p w14:paraId="12863F4A" w14:textId="77777777" w:rsidR="00951FA4" w:rsidRDefault="00951FA4" w:rsidP="007A13B9">
            <w:pPr>
              <w:spacing w:after="0" w:line="240" w:lineRule="auto"/>
              <w:rPr>
                <w:rFonts w:ascii="Times New Roman" w:hAnsi="Times New Roman"/>
                <w:sz w:val="28"/>
                <w:szCs w:val="28"/>
                <w:lang w:val="nl-NL"/>
                <w14:ligatures w14:val="standardContextual"/>
              </w:rPr>
            </w:pPr>
          </w:p>
          <w:p w14:paraId="4336B12E" w14:textId="77777777" w:rsidR="00951FA4" w:rsidRDefault="00951FA4" w:rsidP="007A13B9">
            <w:pPr>
              <w:spacing w:after="0" w:line="240" w:lineRule="auto"/>
              <w:rPr>
                <w:rFonts w:ascii="Times New Roman" w:hAnsi="Times New Roman"/>
                <w:sz w:val="28"/>
                <w:szCs w:val="28"/>
                <w:lang w:val="nl-NL"/>
                <w14:ligatures w14:val="standardContextual"/>
              </w:rPr>
            </w:pPr>
          </w:p>
          <w:p w14:paraId="24380D80" w14:textId="77777777" w:rsidR="00951FA4" w:rsidRDefault="00951FA4" w:rsidP="007A13B9">
            <w:pPr>
              <w:spacing w:after="0" w:line="240" w:lineRule="auto"/>
              <w:rPr>
                <w:rFonts w:ascii="Times New Roman" w:hAnsi="Times New Roman"/>
                <w:sz w:val="28"/>
                <w:szCs w:val="28"/>
                <w:lang w:val="nl-NL"/>
                <w14:ligatures w14:val="standardContextual"/>
              </w:rPr>
            </w:pPr>
          </w:p>
          <w:p w14:paraId="156AAE89" w14:textId="77777777" w:rsidR="00951FA4" w:rsidRDefault="00951FA4" w:rsidP="007A13B9">
            <w:pPr>
              <w:spacing w:after="0" w:line="240" w:lineRule="auto"/>
              <w:rPr>
                <w:rFonts w:ascii="Times New Roman" w:hAnsi="Times New Roman"/>
                <w:sz w:val="28"/>
                <w:szCs w:val="28"/>
                <w:lang w:val="nl-NL"/>
                <w14:ligatures w14:val="standardContextual"/>
              </w:rPr>
            </w:pPr>
          </w:p>
          <w:p w14:paraId="38B678BD"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chuẩn bị sách vở và đồ dùng học tập.</w:t>
            </w:r>
          </w:p>
          <w:p w14:paraId="4B42C2A0"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5B315767"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EF2FE1C"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B0B3D09"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93132F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F7D56D9"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567974E2"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C85E8D5"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841E7F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636D4F4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387B22E"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7CB88E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650831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29C24D38"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E192FD8"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474D246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57B0A7D"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C4E53A7"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3EBD30F"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90CB26C"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725E07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321A348"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C81B77B" w14:textId="77777777" w:rsidR="00951FA4" w:rsidRDefault="00951FA4" w:rsidP="007A13B9">
            <w:pPr>
              <w:spacing w:after="0" w:line="240" w:lineRule="auto"/>
              <w:rPr>
                <w:rFonts w:ascii="Times New Roman" w:hAnsi="Times New Roman"/>
                <w:sz w:val="28"/>
                <w:szCs w:val="28"/>
                <w:lang w:val="nl-NL"/>
                <w14:ligatures w14:val="standardContextual"/>
              </w:rPr>
            </w:pPr>
          </w:p>
          <w:p w14:paraId="5768B79C"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6758C8E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5420B2C4" w14:textId="77777777" w:rsidR="00951FA4"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bốc thăm, đọc các bài đọc theo hướng dẫn của GV.</w:t>
            </w:r>
          </w:p>
          <w:p w14:paraId="0576E96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DE543AD" w14:textId="77777777" w:rsidR="00951FA4"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lastRenderedPageBreak/>
              <w:t>- HS trả lời các câu hỏi đọc hiểu theo YC của GV.</w:t>
            </w:r>
          </w:p>
          <w:p w14:paraId="1F621838"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147E40E" w14:textId="77777777" w:rsidR="00951FA4" w:rsidRPr="00864838" w:rsidRDefault="00951FA4"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đọc chưa đạt sẽ tiếp tục ôn luyện và kiểm tra lại.</w:t>
            </w:r>
          </w:p>
          <w:p w14:paraId="0E049A0C" w14:textId="77777777" w:rsidR="00951FA4" w:rsidRPr="00864838" w:rsidRDefault="00951FA4" w:rsidP="007A13B9">
            <w:pPr>
              <w:spacing w:after="0" w:line="240" w:lineRule="auto"/>
              <w:rPr>
                <w:rFonts w:ascii="Times New Roman" w:eastAsia="Times New Roman" w:hAnsi="Times New Roman"/>
                <w:kern w:val="0"/>
                <w:sz w:val="28"/>
                <w:szCs w:val="28"/>
                <w:lang w:val="nl-NL"/>
              </w:rPr>
            </w:pPr>
          </w:p>
          <w:p w14:paraId="6196713C" w14:textId="77777777" w:rsidR="00951FA4" w:rsidRPr="00864838" w:rsidRDefault="00951FA4" w:rsidP="007A13B9">
            <w:pPr>
              <w:spacing w:after="0" w:line="240" w:lineRule="auto"/>
              <w:rPr>
                <w:rFonts w:ascii="Times New Roman" w:eastAsia="Times New Roman" w:hAnsi="Times New Roman"/>
                <w:kern w:val="0"/>
                <w:sz w:val="28"/>
                <w:szCs w:val="28"/>
                <w:lang w:val="nl-NL"/>
              </w:rPr>
            </w:pPr>
          </w:p>
          <w:p w14:paraId="6382F172" w14:textId="77777777" w:rsidR="00951FA4" w:rsidRPr="00864838" w:rsidRDefault="00951FA4" w:rsidP="007A13B9">
            <w:pPr>
              <w:spacing w:after="0" w:line="240" w:lineRule="auto"/>
              <w:rPr>
                <w:rFonts w:ascii="Times New Roman" w:eastAsia="Times New Roman" w:hAnsi="Times New Roman"/>
                <w:kern w:val="0"/>
                <w:sz w:val="28"/>
                <w:szCs w:val="28"/>
                <w:lang w:val="nl-NL"/>
              </w:rPr>
            </w:pPr>
          </w:p>
          <w:p w14:paraId="31759CC6" w14:textId="77777777" w:rsidR="00951FA4" w:rsidRPr="00864838" w:rsidRDefault="00951FA4" w:rsidP="007A13B9">
            <w:pPr>
              <w:spacing w:after="0" w:line="240" w:lineRule="auto"/>
              <w:rPr>
                <w:rFonts w:ascii="Times New Roman" w:eastAsia="Times New Roman" w:hAnsi="Times New Roman"/>
                <w:kern w:val="0"/>
                <w:sz w:val="28"/>
                <w:szCs w:val="28"/>
                <w:lang w:val="nl-NL"/>
              </w:rPr>
            </w:pPr>
          </w:p>
          <w:p w14:paraId="080C2329" w14:textId="77777777" w:rsidR="00951FA4" w:rsidRPr="00864838" w:rsidRDefault="00951FA4" w:rsidP="007A13B9">
            <w:pPr>
              <w:spacing w:after="0" w:line="240" w:lineRule="auto"/>
              <w:rPr>
                <w:rFonts w:ascii="Times New Roman" w:eastAsia="Times New Roman" w:hAnsi="Times New Roman"/>
                <w:kern w:val="0"/>
                <w:sz w:val="28"/>
                <w:szCs w:val="28"/>
                <w:lang w:val="nl-NL"/>
              </w:rPr>
            </w:pPr>
          </w:p>
          <w:p w14:paraId="54AD9D75" w14:textId="77777777" w:rsidR="00951FA4" w:rsidRDefault="00951FA4" w:rsidP="007A13B9">
            <w:pPr>
              <w:spacing w:after="0" w:line="240" w:lineRule="auto"/>
              <w:rPr>
                <w:rFonts w:ascii="Times New Roman" w:hAnsi="Times New Roman"/>
                <w:sz w:val="28"/>
                <w:szCs w:val="28"/>
                <w:lang w:val="nl-NL"/>
                <w14:ligatures w14:val="standardContextual"/>
              </w:rPr>
            </w:pPr>
          </w:p>
          <w:p w14:paraId="237E68DF" w14:textId="77777777" w:rsidR="00951FA4" w:rsidRDefault="00951FA4" w:rsidP="007A13B9">
            <w:pPr>
              <w:spacing w:after="0" w:line="240" w:lineRule="auto"/>
              <w:rPr>
                <w:rFonts w:ascii="Times New Roman" w:hAnsi="Times New Roman"/>
                <w:sz w:val="28"/>
                <w:szCs w:val="28"/>
                <w:lang w:val="nl-NL"/>
                <w14:ligatures w14:val="standardContextual"/>
              </w:rPr>
            </w:pPr>
          </w:p>
          <w:p w14:paraId="438A04E9" w14:textId="77777777" w:rsidR="00951FA4" w:rsidRDefault="00951FA4" w:rsidP="007A13B9">
            <w:pPr>
              <w:spacing w:after="0" w:line="240" w:lineRule="auto"/>
              <w:rPr>
                <w:rFonts w:ascii="Times New Roman" w:hAnsi="Times New Roman"/>
                <w:sz w:val="28"/>
                <w:szCs w:val="28"/>
                <w:lang w:val="nl-NL"/>
                <w14:ligatures w14:val="standardContextual"/>
              </w:rPr>
            </w:pPr>
          </w:p>
          <w:p w14:paraId="20EB2694" w14:textId="77777777" w:rsidR="00951FA4" w:rsidRDefault="00951FA4" w:rsidP="007A13B9">
            <w:pPr>
              <w:spacing w:after="0" w:line="240" w:lineRule="auto"/>
              <w:rPr>
                <w:rFonts w:ascii="Times New Roman" w:hAnsi="Times New Roman"/>
                <w:sz w:val="28"/>
                <w:szCs w:val="28"/>
                <w:lang w:val="nl-NL"/>
                <w14:ligatures w14:val="standardContextual"/>
              </w:rPr>
            </w:pPr>
          </w:p>
          <w:p w14:paraId="7833BDA0" w14:textId="77777777" w:rsidR="00951FA4" w:rsidRDefault="00951FA4" w:rsidP="007A13B9">
            <w:pPr>
              <w:spacing w:after="0" w:line="240" w:lineRule="auto"/>
              <w:rPr>
                <w:rFonts w:ascii="Times New Roman" w:hAnsi="Times New Roman"/>
                <w:sz w:val="28"/>
                <w:szCs w:val="28"/>
                <w:lang w:val="nl-NL"/>
                <w14:ligatures w14:val="standardContextual"/>
              </w:rPr>
            </w:pPr>
          </w:p>
          <w:p w14:paraId="73FE965D"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luyện đọc như giáo viên đã hướng dẫ</w:t>
            </w:r>
            <w:r>
              <w:rPr>
                <w:rFonts w:ascii="Times New Roman" w:hAnsi="Times New Roman"/>
                <w:sz w:val="28"/>
                <w:szCs w:val="28"/>
                <w:lang w:val="nl-NL"/>
                <w14:ligatures w14:val="standardContextual"/>
              </w:rPr>
              <w:t>n.</w:t>
            </w:r>
          </w:p>
          <w:p w14:paraId="08DB55B7"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6173FE8F" w14:textId="77777777" w:rsidR="00951FA4" w:rsidRPr="00C7792B"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xml:space="preserve">- HS đọc nối tiếp đoạn văn </w:t>
            </w:r>
            <w:r w:rsidRPr="00864838">
              <w:rPr>
                <w:rFonts w:ascii="Times New Roman" w:hAnsi="Times New Roman"/>
                <w:bCs/>
                <w:i/>
                <w:sz w:val="28"/>
                <w:szCs w:val="28"/>
                <w:lang w:val="nl-NL"/>
                <w14:ligatures w14:val="standardContextual"/>
              </w:rPr>
              <w:t>Làng lụa Vạn Phúc</w:t>
            </w:r>
            <w:r w:rsidRPr="00864838">
              <w:rPr>
                <w:rFonts w:ascii="Times New Roman" w:hAnsi="Times New Roman"/>
                <w:bCs/>
                <w:sz w:val="28"/>
                <w:szCs w:val="28"/>
                <w:lang w:val="nl-NL"/>
                <w14:ligatures w14:val="standardContextual"/>
              </w:rPr>
              <w:t xml:space="preserve"> (1 lượt).</w:t>
            </w:r>
          </w:p>
          <w:p w14:paraId="39F98CD1"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sz w:val="28"/>
                <w:szCs w:val="28"/>
                <w:lang w:val="nl-NL"/>
                <w14:ligatures w14:val="standardContextual"/>
              </w:rPr>
              <w:t xml:space="preserve">- </w:t>
            </w:r>
            <w:r w:rsidRPr="00864838">
              <w:rPr>
                <w:rFonts w:ascii="Times New Roman" w:hAnsi="Times New Roman"/>
                <w:bCs/>
                <w:sz w:val="28"/>
                <w:szCs w:val="28"/>
                <w:lang w:val="nl-NL"/>
                <w14:ligatures w14:val="standardContextual"/>
              </w:rPr>
              <w:t>HS báo cáo kết quả làm bài tập.</w:t>
            </w:r>
          </w:p>
          <w:p w14:paraId="359BF1BD" w14:textId="77777777" w:rsidR="00951FA4" w:rsidRPr="00864838" w:rsidRDefault="00951FA4"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nhận xét, bổ sung phần đáp án.</w:t>
            </w:r>
          </w:p>
          <w:p w14:paraId="3A95A1E6"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1970BDEA" w14:textId="77777777" w:rsidR="00951FA4" w:rsidRDefault="00951FA4" w:rsidP="007A13B9">
            <w:pPr>
              <w:spacing w:after="0" w:line="240" w:lineRule="auto"/>
              <w:rPr>
                <w:rFonts w:ascii="Times New Roman" w:hAnsi="Times New Roman"/>
                <w:sz w:val="28"/>
                <w:szCs w:val="28"/>
                <w:lang w:val="nl-NL"/>
                <w14:ligatures w14:val="standardContextual"/>
              </w:rPr>
            </w:pPr>
          </w:p>
          <w:p w14:paraId="153266D1" w14:textId="77777777" w:rsidR="00951FA4" w:rsidRDefault="00951FA4" w:rsidP="007A13B9">
            <w:pPr>
              <w:spacing w:after="0" w:line="240" w:lineRule="auto"/>
              <w:rPr>
                <w:rFonts w:ascii="Times New Roman" w:hAnsi="Times New Roman"/>
                <w:sz w:val="28"/>
                <w:szCs w:val="28"/>
                <w:lang w:val="nl-NL"/>
                <w14:ligatures w14:val="standardContextual"/>
              </w:rPr>
            </w:pPr>
          </w:p>
          <w:p w14:paraId="499F2B3A" w14:textId="77777777" w:rsidR="00951FA4" w:rsidRDefault="00951FA4" w:rsidP="007A13B9">
            <w:pPr>
              <w:spacing w:after="0" w:line="240" w:lineRule="auto"/>
              <w:rPr>
                <w:rFonts w:ascii="Times New Roman" w:hAnsi="Times New Roman"/>
                <w:sz w:val="28"/>
                <w:szCs w:val="28"/>
                <w:lang w:val="nl-NL"/>
                <w14:ligatures w14:val="standardContextual"/>
              </w:rPr>
            </w:pPr>
          </w:p>
          <w:p w14:paraId="7A4A3EF6"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D5E5CFB"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821B52A"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402FFE00"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chép lại.</w:t>
            </w:r>
          </w:p>
          <w:p w14:paraId="0C3015A7"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2BBB5E5E"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4E20068D"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DA83739" w14:textId="77777777" w:rsidR="00951FA4" w:rsidRDefault="00951FA4" w:rsidP="007A13B9">
            <w:pPr>
              <w:spacing w:after="0" w:line="240" w:lineRule="auto"/>
              <w:rPr>
                <w:rFonts w:ascii="Times New Roman" w:hAnsi="Times New Roman"/>
                <w:sz w:val="28"/>
                <w:szCs w:val="28"/>
                <w:lang w:val="nl-NL"/>
                <w14:ligatures w14:val="standardContextual"/>
              </w:rPr>
            </w:pPr>
          </w:p>
          <w:p w14:paraId="795B640A" w14:textId="77777777" w:rsidR="00951FA4" w:rsidRDefault="00951FA4" w:rsidP="007A13B9">
            <w:pPr>
              <w:spacing w:after="0" w:line="240" w:lineRule="auto"/>
              <w:rPr>
                <w:rFonts w:ascii="Times New Roman" w:hAnsi="Times New Roman"/>
                <w:sz w:val="28"/>
                <w:szCs w:val="28"/>
                <w:lang w:val="nl-NL"/>
                <w14:ligatures w14:val="standardContextual"/>
              </w:rPr>
            </w:pPr>
          </w:p>
          <w:p w14:paraId="4219C7C6" w14:textId="77777777" w:rsidR="00951FA4" w:rsidRDefault="00951FA4" w:rsidP="007A13B9">
            <w:pPr>
              <w:spacing w:after="0" w:line="240" w:lineRule="auto"/>
              <w:rPr>
                <w:rFonts w:ascii="Times New Roman" w:hAnsi="Times New Roman"/>
                <w:sz w:val="28"/>
                <w:szCs w:val="28"/>
                <w:lang w:val="nl-NL"/>
                <w14:ligatures w14:val="standardContextual"/>
              </w:rPr>
            </w:pPr>
          </w:p>
          <w:p w14:paraId="7211BF62"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2DE8053E" w14:textId="77777777" w:rsidR="00951FA4" w:rsidRDefault="00951FA4" w:rsidP="007A13B9">
            <w:pPr>
              <w:spacing w:after="0" w:line="240" w:lineRule="auto"/>
              <w:rPr>
                <w:rFonts w:ascii="Times New Roman" w:hAnsi="Times New Roman"/>
                <w:sz w:val="28"/>
                <w:szCs w:val="28"/>
                <w:lang w:val="nl-NL"/>
                <w14:ligatures w14:val="standardContextual"/>
              </w:rPr>
            </w:pPr>
          </w:p>
          <w:p w14:paraId="391DF211" w14:textId="77777777" w:rsidR="00951FA4" w:rsidRDefault="00951FA4" w:rsidP="007A13B9">
            <w:pPr>
              <w:spacing w:after="0" w:line="240" w:lineRule="auto"/>
              <w:rPr>
                <w:rFonts w:ascii="Times New Roman" w:hAnsi="Times New Roman"/>
                <w:sz w:val="28"/>
                <w:szCs w:val="28"/>
                <w:lang w:val="nl-NL"/>
                <w14:ligatures w14:val="standardContextual"/>
              </w:rPr>
            </w:pPr>
          </w:p>
          <w:p w14:paraId="4CDC4826" w14:textId="77777777" w:rsidR="00951FA4" w:rsidRDefault="00951FA4" w:rsidP="007A13B9">
            <w:pPr>
              <w:spacing w:after="0" w:line="240" w:lineRule="auto"/>
              <w:rPr>
                <w:rFonts w:ascii="Times New Roman" w:hAnsi="Times New Roman"/>
                <w:sz w:val="28"/>
                <w:szCs w:val="28"/>
                <w:lang w:val="nl-NL"/>
                <w14:ligatures w14:val="standardContextual"/>
              </w:rPr>
            </w:pPr>
          </w:p>
          <w:p w14:paraId="39C8A8B4"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61FCE57E"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3DFD0663"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lắng nghe, sửa lỗi.</w:t>
            </w:r>
          </w:p>
          <w:p w14:paraId="2EEAE838"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04DB8789"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4EB486A"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chia sẻ cá nhân.</w:t>
            </w:r>
          </w:p>
          <w:p w14:paraId="01460CD0" w14:textId="77777777" w:rsidR="00951FA4" w:rsidRPr="00864838" w:rsidRDefault="00951FA4" w:rsidP="007A13B9">
            <w:pPr>
              <w:spacing w:after="0" w:line="240" w:lineRule="auto"/>
              <w:rPr>
                <w:rFonts w:ascii="Times New Roman" w:hAnsi="Times New Roman"/>
                <w:sz w:val="28"/>
                <w:szCs w:val="28"/>
                <w:lang w:val="nl-NL"/>
                <w14:ligatures w14:val="standardContextual"/>
              </w:rPr>
            </w:pPr>
          </w:p>
          <w:p w14:paraId="7766363D" w14:textId="77777777" w:rsidR="00951FA4" w:rsidRPr="00864838" w:rsidRDefault="00951FA4"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lắ</w:t>
            </w:r>
            <w:r>
              <w:rPr>
                <w:rFonts w:ascii="Times New Roman" w:hAnsi="Times New Roman"/>
                <w:sz w:val="28"/>
                <w:szCs w:val="28"/>
                <w:lang w:val="nl-NL"/>
                <w14:ligatures w14:val="standardContextual"/>
              </w:rPr>
              <w:t>ng nghe.</w:t>
            </w:r>
          </w:p>
          <w:p w14:paraId="273BC896" w14:textId="77777777" w:rsidR="00951FA4" w:rsidRPr="00864838" w:rsidRDefault="00951FA4" w:rsidP="007A13B9">
            <w:pPr>
              <w:spacing w:after="0" w:line="240" w:lineRule="auto"/>
              <w:rPr>
                <w:rFonts w:ascii="Times New Roman" w:eastAsia="Times New Roman" w:hAnsi="Times New Roman"/>
                <w:bCs/>
                <w:i/>
                <w:sz w:val="28"/>
                <w:szCs w:val="28"/>
                <w:lang w:val="nl-NL"/>
              </w:rPr>
            </w:pPr>
            <w:r w:rsidRPr="00864838">
              <w:rPr>
                <w:rFonts w:ascii="Times New Roman" w:hAnsi="Times New Roman"/>
                <w:sz w:val="28"/>
                <w:szCs w:val="28"/>
                <w:lang w:val="nl-NL"/>
                <w14:ligatures w14:val="standardContextual"/>
              </w:rPr>
              <w:t>- HS chưa đạt chuẩn bị để kiểm tra lại vào buổi sau.</w:t>
            </w:r>
          </w:p>
        </w:tc>
      </w:tr>
    </w:tbl>
    <w:p w14:paraId="5930D1E7" w14:textId="77777777" w:rsidR="00951FA4" w:rsidRPr="00864838" w:rsidRDefault="00951FA4" w:rsidP="00951FA4">
      <w:pPr>
        <w:rPr>
          <w:rFonts w:ascii="Times New Roman" w:hAnsi="Times New Roman"/>
          <w:b/>
          <w:bCs/>
          <w:sz w:val="28"/>
          <w:szCs w:val="28"/>
          <w:u w:val="single"/>
          <w:lang w:val="nl-NL"/>
          <w14:ligatures w14:val="standardContextual"/>
        </w:rPr>
      </w:pPr>
      <w:r w:rsidRPr="00864838">
        <w:rPr>
          <w:rFonts w:ascii="Times New Roman" w:hAnsi="Times New Roman"/>
          <w:b/>
          <w:bCs/>
          <w:sz w:val="28"/>
          <w:szCs w:val="28"/>
          <w:u w:val="single"/>
          <w:lang w:val="nl-NL"/>
          <w14:ligatures w14:val="standardContextual"/>
        </w:rPr>
        <w:lastRenderedPageBreak/>
        <w:br w:type="page"/>
      </w:r>
    </w:p>
    <w:p w14:paraId="7FBE5B5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DD"/>
    <w:rsid w:val="00095750"/>
    <w:rsid w:val="000D2AC3"/>
    <w:rsid w:val="004F4842"/>
    <w:rsid w:val="00616911"/>
    <w:rsid w:val="006678D1"/>
    <w:rsid w:val="00951FA4"/>
    <w:rsid w:val="00C20CDD"/>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B217C-4A37-41DA-B164-6E3D6D62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A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C20CD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C20CD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C20CD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C20CDD"/>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C20CDD"/>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C20CD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C20CDD"/>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C20CDD"/>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C20CDD"/>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C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0C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0C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0C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0C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0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CDD"/>
    <w:rPr>
      <w:rFonts w:eastAsiaTheme="majorEastAsia" w:cstheme="majorBidi"/>
      <w:color w:val="272727" w:themeColor="text1" w:themeTint="D8"/>
    </w:rPr>
  </w:style>
  <w:style w:type="paragraph" w:styleId="Title">
    <w:name w:val="Title"/>
    <w:basedOn w:val="Normal"/>
    <w:next w:val="Normal"/>
    <w:link w:val="TitleChar"/>
    <w:uiPriority w:val="10"/>
    <w:qFormat/>
    <w:rsid w:val="00C20CD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0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CDD"/>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C20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CDD"/>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C20CDD"/>
    <w:rPr>
      <w:i/>
      <w:iCs/>
      <w:color w:val="404040" w:themeColor="text1" w:themeTint="BF"/>
    </w:rPr>
  </w:style>
  <w:style w:type="paragraph" w:styleId="ListParagraph">
    <w:name w:val="List Paragraph"/>
    <w:basedOn w:val="Normal"/>
    <w:uiPriority w:val="34"/>
    <w:qFormat/>
    <w:rsid w:val="00C20CDD"/>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C20CDD"/>
    <w:rPr>
      <w:i/>
      <w:iCs/>
      <w:color w:val="2F5496" w:themeColor="accent1" w:themeShade="BF"/>
    </w:rPr>
  </w:style>
  <w:style w:type="paragraph" w:styleId="IntenseQuote">
    <w:name w:val="Intense Quote"/>
    <w:basedOn w:val="Normal"/>
    <w:next w:val="Normal"/>
    <w:link w:val="IntenseQuoteChar"/>
    <w:uiPriority w:val="30"/>
    <w:qFormat/>
    <w:rsid w:val="00C20CD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C20CDD"/>
    <w:rPr>
      <w:i/>
      <w:iCs/>
      <w:color w:val="2F5496" w:themeColor="accent1" w:themeShade="BF"/>
    </w:rPr>
  </w:style>
  <w:style w:type="character" w:styleId="IntenseReference">
    <w:name w:val="Intense Reference"/>
    <w:basedOn w:val="DefaultParagraphFont"/>
    <w:uiPriority w:val="32"/>
    <w:qFormat/>
    <w:rsid w:val="00C20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2025-03-31T09:12:00Z</dcterms:created>
  <dcterms:modified xsi:type="dcterms:W3CDTF">2025-03-31T09:12:00Z</dcterms:modified>
</cp:coreProperties>
</file>