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B5713" w14:textId="77777777" w:rsidR="008D2682" w:rsidRPr="007B6B7E" w:rsidRDefault="008D2682" w:rsidP="008D2682">
      <w:pPr>
        <w:spacing w:after="0" w:line="360" w:lineRule="atLeast"/>
        <w:jc w:val="center"/>
        <w:rPr>
          <w:rFonts w:ascii="Times New Roman" w:eastAsia="Malgun Gothic" w:hAnsi="Times New Roman"/>
          <w:b/>
          <w:sz w:val="26"/>
          <w:szCs w:val="26"/>
          <w:lang w:eastAsia="ko-KR"/>
        </w:rPr>
      </w:pPr>
      <w:r>
        <w:tab/>
      </w:r>
      <w:r w:rsidRPr="007B6B7E">
        <w:rPr>
          <w:rFonts w:ascii="Times New Roman" w:eastAsia="Malgun Gothic" w:hAnsi="Times New Roman"/>
          <w:b/>
          <w:sz w:val="26"/>
          <w:szCs w:val="26"/>
          <w:lang w:eastAsia="ko-KR"/>
        </w:rPr>
        <w:t>Tiết 2: Bài 1. ÔN TẬP VỀ SỐ VÀ PHÉP TÍNH</w:t>
      </w:r>
    </w:p>
    <w:p w14:paraId="35E86113" w14:textId="77777777" w:rsidR="008D2682" w:rsidRDefault="008D2682" w:rsidP="008D2682">
      <w:pPr>
        <w:spacing w:after="0" w:line="360" w:lineRule="atLeast"/>
        <w:jc w:val="center"/>
        <w:rPr>
          <w:rFonts w:ascii="Times New Roman" w:eastAsia="Malgun Gothic" w:hAnsi="Times New Roman"/>
          <w:b/>
          <w:sz w:val="26"/>
          <w:szCs w:val="26"/>
          <w:lang w:eastAsia="ko-KR"/>
        </w:rPr>
      </w:pPr>
      <w:r w:rsidRPr="007B6B7E">
        <w:rPr>
          <w:rFonts w:ascii="Times New Roman" w:eastAsia="Malgun Gothic" w:hAnsi="Times New Roman"/>
          <w:b/>
          <w:sz w:val="26"/>
          <w:szCs w:val="26"/>
          <w:lang w:eastAsia="ko-KR"/>
        </w:rPr>
        <w:t>TRONG PHẠM VI 100 000 (tiết 2)</w:t>
      </w:r>
    </w:p>
    <w:p w14:paraId="2EE0E255" w14:textId="77777777" w:rsidR="008D2682" w:rsidRDefault="008D2682" w:rsidP="008D2682">
      <w:pPr>
        <w:spacing w:after="0" w:line="360" w:lineRule="atLeast"/>
        <w:jc w:val="center"/>
        <w:rPr>
          <w:rFonts w:ascii="Times New Roman" w:eastAsia="Malgun Gothic" w:hAnsi="Times New Roman"/>
          <w:b/>
          <w:sz w:val="26"/>
          <w:szCs w:val="26"/>
          <w:lang w:eastAsia="ko-KR"/>
        </w:rPr>
      </w:pPr>
      <w:r>
        <w:rPr>
          <w:rFonts w:ascii="Times New Roman" w:eastAsia="Malgun Gothic" w:hAnsi="Times New Roman"/>
          <w:b/>
          <w:sz w:val="26"/>
          <w:szCs w:val="26"/>
          <w:lang w:eastAsia="ko-KR"/>
        </w:rPr>
        <w:t>Ngày dạy: 10/9/2024</w:t>
      </w:r>
    </w:p>
    <w:p w14:paraId="045794D9" w14:textId="77777777" w:rsidR="008D2682" w:rsidRPr="007B6B7E" w:rsidRDefault="008D2682" w:rsidP="008D2682">
      <w:pPr>
        <w:spacing w:after="0" w:line="360" w:lineRule="atLeast"/>
        <w:jc w:val="center"/>
        <w:rPr>
          <w:rFonts w:ascii="Times New Roman" w:eastAsia="Malgun Gothic" w:hAnsi="Times New Roman"/>
          <w:b/>
          <w:sz w:val="26"/>
          <w:szCs w:val="26"/>
          <w:lang w:eastAsia="ko-KR"/>
        </w:rPr>
      </w:pPr>
    </w:p>
    <w:p w14:paraId="2EF604A0" w14:textId="77777777" w:rsidR="008D2682" w:rsidRPr="007B6B7E" w:rsidRDefault="008D2682" w:rsidP="008D2682">
      <w:pPr>
        <w:spacing w:after="0" w:line="360" w:lineRule="atLeast"/>
        <w:jc w:val="both"/>
        <w:rPr>
          <w:rFonts w:ascii="Times New Roman" w:eastAsia="Malgun Gothic" w:hAnsi="Times New Roman"/>
          <w:b/>
          <w:sz w:val="26"/>
          <w:szCs w:val="26"/>
          <w:lang w:eastAsia="ko-KR"/>
        </w:rPr>
      </w:pPr>
      <w:r w:rsidRPr="007B6B7E">
        <w:rPr>
          <w:rFonts w:ascii="Times New Roman" w:eastAsia="Malgun Gothic" w:hAnsi="Times New Roman"/>
          <w:b/>
          <w:sz w:val="26"/>
          <w:szCs w:val="26"/>
          <w:lang w:eastAsia="ko-KR"/>
        </w:rPr>
        <w:t>I. YÊU CẦU CẦN ĐẠT</w:t>
      </w:r>
    </w:p>
    <w:p w14:paraId="2F1C4604" w14:textId="77777777" w:rsidR="008D2682" w:rsidRPr="007B6B7E" w:rsidRDefault="008D2682" w:rsidP="008D2682">
      <w:pPr>
        <w:spacing w:after="0" w:line="360" w:lineRule="atLeast"/>
        <w:jc w:val="both"/>
        <w:rPr>
          <w:rFonts w:ascii="Times New Roman" w:eastAsia="Malgun Gothic" w:hAnsi="Times New Roman"/>
          <w:b/>
          <w:sz w:val="26"/>
          <w:szCs w:val="26"/>
          <w:lang w:eastAsia="ko-KR"/>
        </w:rPr>
      </w:pPr>
      <w:r w:rsidRPr="007B6B7E">
        <w:rPr>
          <w:rFonts w:ascii="Times New Roman" w:eastAsia="Malgun Gothic" w:hAnsi="Times New Roman"/>
          <w:b/>
          <w:sz w:val="26"/>
          <w:szCs w:val="26"/>
          <w:lang w:eastAsia="ko-KR"/>
        </w:rPr>
        <w:t>1. Năng lực đặc thù</w:t>
      </w:r>
    </w:p>
    <w:p w14:paraId="6AB6E3C3" w14:textId="77777777" w:rsidR="008D2682" w:rsidRPr="007B6B7E" w:rsidRDefault="008D2682" w:rsidP="008D2682">
      <w:pPr>
        <w:spacing w:after="0"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HS lập, viết được các số trong phạm vi 100 000; biết so sánh số, sắp xếp các số theo thứ tự và thứ tự các số trên tia số; biết làm tròn các số đến hàng chục nghìn.</w:t>
      </w:r>
    </w:p>
    <w:p w14:paraId="054CA7A7" w14:textId="77777777" w:rsidR="008D2682" w:rsidRPr="007B6B7E" w:rsidRDefault="008D2682" w:rsidP="008D2682">
      <w:pPr>
        <w:spacing w:after="0"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HS thực hiện được phép cộng, trừ, nhân, chia (tính nhẩm và tính viết) trong phạm vi 100 000 (không nhớ và có nhớ không quá ba lượt và không liên tiếp); vận dụng giải bài toán thực tế, có lời văn.</w:t>
      </w:r>
    </w:p>
    <w:p w14:paraId="68C87626" w14:textId="77777777" w:rsidR="008D2682" w:rsidRPr="007B6B7E" w:rsidRDefault="008D2682" w:rsidP="008D2682">
      <w:pPr>
        <w:spacing w:after="0"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HS nhớ và nhận biết được các kí hiệu các số La Mã.</w:t>
      </w:r>
    </w:p>
    <w:p w14:paraId="6D6990C1" w14:textId="77777777" w:rsidR="008D2682" w:rsidRPr="007B6B7E" w:rsidRDefault="008D2682" w:rsidP="008D2682">
      <w:pPr>
        <w:spacing w:after="0" w:line="360" w:lineRule="atLeast"/>
        <w:jc w:val="both"/>
        <w:rPr>
          <w:rFonts w:ascii="Times New Roman" w:eastAsia="Malgun Gothic" w:hAnsi="Times New Roman"/>
          <w:b/>
          <w:sz w:val="26"/>
          <w:szCs w:val="26"/>
          <w:lang w:eastAsia="ko-KR"/>
        </w:rPr>
      </w:pPr>
      <w:r w:rsidRPr="007B6B7E">
        <w:rPr>
          <w:rFonts w:ascii="Times New Roman" w:eastAsia="Malgun Gothic" w:hAnsi="Times New Roman"/>
          <w:b/>
          <w:sz w:val="26"/>
          <w:szCs w:val="26"/>
          <w:lang w:eastAsia="ko-KR"/>
        </w:rPr>
        <w:t>2. Năng lực chung</w:t>
      </w:r>
    </w:p>
    <w:p w14:paraId="05E32D1C" w14:textId="77777777" w:rsidR="008D2682" w:rsidRPr="007B6B7E" w:rsidRDefault="008D2682" w:rsidP="008D2682">
      <w:pPr>
        <w:spacing w:after="0"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Năng lực tự chủ, tự học: Chủ động tìm hiểu về số và phép tính trong phạm vi 100 ở các ứng dụng thực tế.</w:t>
      </w:r>
    </w:p>
    <w:p w14:paraId="77463B59" w14:textId="77777777" w:rsidR="008D2682" w:rsidRPr="007B6B7E" w:rsidRDefault="008D2682" w:rsidP="008D2682">
      <w:pPr>
        <w:spacing w:after="0"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Năng lực giao tiếp, hợp tác: Trao đổi, thảo luận với giáo viên và bạn bè để thực hiện các nhiệm vụ học tập.</w:t>
      </w:r>
    </w:p>
    <w:p w14:paraId="5C5FBDAA" w14:textId="77777777" w:rsidR="008D2682" w:rsidRPr="007B6B7E" w:rsidRDefault="008D2682" w:rsidP="008D2682">
      <w:pPr>
        <w:spacing w:after="0"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Năng lực giải quyết vấn đề và sáng tạo: Sử dụng các kiến thức đã học ứng dụng vào thực tế, tìm tòi, phát hiện giải quyết các nhiệm vụ trong cuộc sống.</w:t>
      </w:r>
    </w:p>
    <w:p w14:paraId="5FFC182B" w14:textId="77777777" w:rsidR="008D2682" w:rsidRPr="007B6B7E" w:rsidRDefault="008D2682" w:rsidP="008D2682">
      <w:pPr>
        <w:spacing w:after="0" w:line="360" w:lineRule="atLeast"/>
        <w:jc w:val="both"/>
        <w:rPr>
          <w:rFonts w:ascii="Times New Roman" w:eastAsia="Malgun Gothic" w:hAnsi="Times New Roman"/>
          <w:b/>
          <w:sz w:val="26"/>
          <w:szCs w:val="26"/>
          <w:lang w:eastAsia="ko-KR"/>
        </w:rPr>
      </w:pPr>
      <w:r w:rsidRPr="007B6B7E">
        <w:rPr>
          <w:rFonts w:ascii="Times New Roman" w:eastAsia="Malgun Gothic" w:hAnsi="Times New Roman"/>
          <w:b/>
          <w:sz w:val="26"/>
          <w:szCs w:val="26"/>
          <w:lang w:eastAsia="ko-KR"/>
        </w:rPr>
        <w:t>3. Phẩm chất</w:t>
      </w:r>
    </w:p>
    <w:p w14:paraId="65381BA9" w14:textId="77777777" w:rsidR="008D2682" w:rsidRPr="007B6B7E" w:rsidRDefault="008D2682" w:rsidP="008D2682">
      <w:pPr>
        <w:spacing w:after="0"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Chăm chỉ: Chăm học, ham học, có tinh thần tự học; chịu khó đọc sách giáo khoa, tài liệu và thực hiện các nhiệm vụ cá nhân.</w:t>
      </w:r>
    </w:p>
    <w:p w14:paraId="348A0DC5" w14:textId="77777777" w:rsidR="008D2682" w:rsidRPr="007B6B7E" w:rsidRDefault="008D2682" w:rsidP="008D2682">
      <w:pPr>
        <w:spacing w:after="0"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Trung thực: trung thực trong thực hiện giải bài tập, thực hiện nhiệm vụ, ghi chép và rút ra kết luận.</w:t>
      </w:r>
    </w:p>
    <w:p w14:paraId="2F3EFD35" w14:textId="77777777" w:rsidR="008D2682" w:rsidRPr="007B6B7E" w:rsidRDefault="008D2682" w:rsidP="008D2682">
      <w:pPr>
        <w:spacing w:after="0" w:line="360" w:lineRule="atLeast"/>
        <w:jc w:val="both"/>
        <w:rPr>
          <w:rFonts w:ascii="Times New Roman" w:eastAsia="Malgun Gothic" w:hAnsi="Times New Roman"/>
          <w:b/>
          <w:sz w:val="26"/>
          <w:szCs w:val="26"/>
          <w:lang w:eastAsia="ko-KR"/>
        </w:rPr>
      </w:pPr>
      <w:r w:rsidRPr="007B6B7E">
        <w:rPr>
          <w:rFonts w:ascii="Times New Roman" w:eastAsia="Malgun Gothic" w:hAnsi="Times New Roman"/>
          <w:b/>
          <w:sz w:val="26"/>
          <w:szCs w:val="26"/>
          <w:lang w:eastAsia="ko-KR"/>
        </w:rPr>
        <w:t>II. ĐỒ DÙNG DẠY HỌC</w:t>
      </w:r>
    </w:p>
    <w:p w14:paraId="1E84AE67" w14:textId="77777777" w:rsidR="008D2682" w:rsidRPr="007B6B7E" w:rsidRDefault="008D2682" w:rsidP="008D2682">
      <w:pPr>
        <w:spacing w:after="0" w:line="360" w:lineRule="atLeast"/>
        <w:jc w:val="both"/>
        <w:rPr>
          <w:rFonts w:ascii="Times New Roman" w:eastAsia="Malgun Gothic" w:hAnsi="Times New Roman"/>
          <w:sz w:val="26"/>
          <w:szCs w:val="26"/>
          <w:lang w:eastAsia="ko-KR"/>
        </w:rPr>
      </w:pPr>
      <w:r w:rsidRPr="007B6B7E">
        <w:rPr>
          <w:rFonts w:ascii="Times New Roman" w:eastAsia="Malgun Gothic" w:hAnsi="Times New Roman"/>
          <w:b/>
          <w:sz w:val="26"/>
          <w:szCs w:val="26"/>
          <w:lang w:eastAsia="ko-KR"/>
        </w:rPr>
        <w:t>1. Giáo viên:</w:t>
      </w:r>
      <w:r w:rsidRPr="007B6B7E">
        <w:rPr>
          <w:rFonts w:ascii="Times New Roman" w:eastAsia="Malgun Gothic" w:hAnsi="Times New Roman"/>
          <w:sz w:val="26"/>
          <w:szCs w:val="26"/>
          <w:lang w:eastAsia="ko-KR"/>
        </w:rPr>
        <w:t xml:space="preserve"> hình minh họa bài.</w:t>
      </w:r>
    </w:p>
    <w:p w14:paraId="63235838" w14:textId="77777777" w:rsidR="008D2682" w:rsidRPr="007B6B7E" w:rsidRDefault="008D2682" w:rsidP="008D2682">
      <w:pPr>
        <w:spacing w:after="0" w:line="360" w:lineRule="atLeast"/>
        <w:jc w:val="both"/>
        <w:rPr>
          <w:rFonts w:ascii="Times New Roman" w:eastAsia="Malgun Gothic" w:hAnsi="Times New Roman"/>
          <w:sz w:val="26"/>
          <w:szCs w:val="26"/>
          <w:lang w:eastAsia="ko-KR"/>
        </w:rPr>
      </w:pPr>
      <w:r w:rsidRPr="007B6B7E">
        <w:rPr>
          <w:rFonts w:ascii="Times New Roman" w:eastAsia="Malgun Gothic" w:hAnsi="Times New Roman"/>
          <w:b/>
          <w:sz w:val="26"/>
          <w:szCs w:val="26"/>
          <w:lang w:eastAsia="ko-KR"/>
        </w:rPr>
        <w:t>2. Học sinh:</w:t>
      </w:r>
      <w:r w:rsidRPr="007B6B7E">
        <w:rPr>
          <w:rFonts w:ascii="Times New Roman" w:eastAsia="Malgun Gothic" w:hAnsi="Times New Roman"/>
          <w:sz w:val="26"/>
          <w:szCs w:val="26"/>
          <w:lang w:eastAsia="ko-KR"/>
        </w:rPr>
        <w:t xml:space="preserve"> bảng nhóm.</w:t>
      </w:r>
    </w:p>
    <w:p w14:paraId="5DFC3C07" w14:textId="77777777" w:rsidR="008D2682" w:rsidRPr="007B6B7E" w:rsidRDefault="008D2682" w:rsidP="008D2682">
      <w:pPr>
        <w:spacing w:after="0" w:line="360" w:lineRule="atLeast"/>
        <w:jc w:val="both"/>
        <w:rPr>
          <w:rFonts w:ascii="Times New Roman" w:eastAsia="Malgun Gothic" w:hAnsi="Times New Roman"/>
          <w:b/>
          <w:sz w:val="26"/>
          <w:szCs w:val="26"/>
          <w:lang w:eastAsia="ko-KR"/>
        </w:rPr>
      </w:pPr>
      <w:r w:rsidRPr="007B6B7E">
        <w:rPr>
          <w:rFonts w:ascii="Times New Roman" w:eastAsia="Malgun Gothic" w:hAnsi="Times New Roman"/>
          <w:b/>
          <w:sz w:val="26"/>
          <w:szCs w:val="26"/>
          <w:lang w:eastAsia="ko-KR"/>
        </w:rPr>
        <w:t>III. CÁC HOẠT ĐỘNG DẠY HỌC CHỦ YẾU</w:t>
      </w:r>
    </w:p>
    <w:tbl>
      <w:tblPr>
        <w:tblStyle w:val="TableGrid"/>
        <w:tblW w:w="9354" w:type="dxa"/>
        <w:tblInd w:w="108" w:type="dxa"/>
        <w:tblLook w:val="04A0" w:firstRow="1" w:lastRow="0" w:firstColumn="1" w:lastColumn="0" w:noHBand="0" w:noVBand="1"/>
      </w:tblPr>
      <w:tblGrid>
        <w:gridCol w:w="850"/>
        <w:gridCol w:w="4819"/>
        <w:gridCol w:w="3685"/>
      </w:tblGrid>
      <w:tr w:rsidR="008D2682" w:rsidRPr="007B6B7E" w14:paraId="1F6B12DA" w14:textId="77777777" w:rsidTr="006B3225">
        <w:tc>
          <w:tcPr>
            <w:tcW w:w="850" w:type="dxa"/>
          </w:tcPr>
          <w:p w14:paraId="3097B0A9"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r w:rsidRPr="007B6B7E">
              <w:rPr>
                <w:rFonts w:ascii="Times New Roman" w:eastAsia="Malgun Gothic" w:hAnsi="Times New Roman"/>
                <w:b/>
                <w:sz w:val="26"/>
                <w:szCs w:val="26"/>
                <w:lang w:eastAsia="ko-KR"/>
              </w:rPr>
              <w:t>Thời gian</w:t>
            </w:r>
          </w:p>
        </w:tc>
        <w:tc>
          <w:tcPr>
            <w:tcW w:w="4819" w:type="dxa"/>
            <w:vAlign w:val="center"/>
          </w:tcPr>
          <w:p w14:paraId="46610E3F"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r w:rsidRPr="007B6B7E">
              <w:rPr>
                <w:rFonts w:ascii="Times New Roman" w:eastAsia="Malgun Gothic" w:hAnsi="Times New Roman"/>
                <w:b/>
                <w:sz w:val="26"/>
                <w:szCs w:val="26"/>
                <w:lang w:eastAsia="ko-KR"/>
              </w:rPr>
              <w:t>Hoạt động của GV</w:t>
            </w:r>
          </w:p>
        </w:tc>
        <w:tc>
          <w:tcPr>
            <w:tcW w:w="3685" w:type="dxa"/>
            <w:vAlign w:val="center"/>
          </w:tcPr>
          <w:p w14:paraId="146C7256"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r w:rsidRPr="007B6B7E">
              <w:rPr>
                <w:rFonts w:ascii="Times New Roman" w:eastAsia="Malgun Gothic" w:hAnsi="Times New Roman"/>
                <w:b/>
                <w:sz w:val="26"/>
                <w:szCs w:val="26"/>
                <w:lang w:eastAsia="ko-KR"/>
              </w:rPr>
              <w:t>Hoạt động của HS</w:t>
            </w:r>
          </w:p>
        </w:tc>
      </w:tr>
      <w:tr w:rsidR="008D2682" w:rsidRPr="007B6B7E" w14:paraId="136F158C" w14:textId="77777777" w:rsidTr="006B3225">
        <w:tc>
          <w:tcPr>
            <w:tcW w:w="850" w:type="dxa"/>
          </w:tcPr>
          <w:p w14:paraId="69BF0537"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r w:rsidRPr="007B6B7E">
              <w:rPr>
                <w:rFonts w:ascii="Times New Roman" w:eastAsia="Malgun Gothic" w:hAnsi="Times New Roman"/>
                <w:b/>
                <w:sz w:val="26"/>
                <w:szCs w:val="26"/>
                <w:lang w:eastAsia="ko-KR"/>
              </w:rPr>
              <w:t>5p</w:t>
            </w:r>
          </w:p>
          <w:p w14:paraId="60380EE2"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619FD043"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4B058437"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2DADFEB5"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07113F99"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3BC17BE4"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r w:rsidRPr="007B6B7E">
              <w:rPr>
                <w:rFonts w:ascii="Times New Roman" w:eastAsia="Malgun Gothic" w:hAnsi="Times New Roman"/>
                <w:b/>
                <w:sz w:val="26"/>
                <w:szCs w:val="26"/>
                <w:lang w:eastAsia="ko-KR"/>
              </w:rPr>
              <w:t>20p</w:t>
            </w:r>
          </w:p>
          <w:p w14:paraId="08BAB339"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7D7A3991"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54FF61CA"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645774CC"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0A289DF7"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5340B6C4"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74B05338"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2B757944"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54B9EB29"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7B7F6C57"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626C4DC0"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6FEF9A3C"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55FCE7AE"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6250F006"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56151302"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01872519"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38A6DCBD"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746F2263"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66873290"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6BABAF3A"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346E3A02"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03B434F9"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r w:rsidRPr="007B6B7E">
              <w:rPr>
                <w:rFonts w:ascii="Times New Roman" w:eastAsia="Malgun Gothic" w:hAnsi="Times New Roman"/>
                <w:b/>
                <w:sz w:val="26"/>
                <w:szCs w:val="26"/>
                <w:lang w:eastAsia="ko-KR"/>
              </w:rPr>
              <w:t>8p</w:t>
            </w:r>
          </w:p>
          <w:p w14:paraId="3360EA8E"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281328F9"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021794B4"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5DB0725D"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552043BC"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51D36DFE"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372F9C4A"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388B95C1"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5DFCE2E8"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4999B74C"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2919B05C"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598F736A"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6F4B99F9"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425ED7F3"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4B8F4DBC"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53A5F193"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20316ACC"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22DAD825"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40A2DA95"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42A8697C"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51E38E57"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21D886B5"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0AB4A533"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4F324807"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57021EB7"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07613B16" w14:textId="77777777" w:rsidR="008D2682" w:rsidRDefault="008D2682" w:rsidP="006B3225">
            <w:pPr>
              <w:spacing w:line="360" w:lineRule="atLeast"/>
              <w:jc w:val="center"/>
              <w:rPr>
                <w:rFonts w:ascii="Times New Roman" w:eastAsia="Malgun Gothic" w:hAnsi="Times New Roman"/>
                <w:b/>
                <w:sz w:val="26"/>
                <w:szCs w:val="26"/>
                <w:lang w:eastAsia="ko-KR"/>
              </w:rPr>
            </w:pPr>
          </w:p>
          <w:p w14:paraId="38245DFC" w14:textId="77777777" w:rsidR="008D2682" w:rsidRDefault="008D2682" w:rsidP="006B3225">
            <w:pPr>
              <w:spacing w:line="360" w:lineRule="atLeast"/>
              <w:jc w:val="center"/>
              <w:rPr>
                <w:rFonts w:ascii="Times New Roman" w:eastAsia="Malgun Gothic" w:hAnsi="Times New Roman"/>
                <w:b/>
                <w:sz w:val="26"/>
                <w:szCs w:val="26"/>
                <w:lang w:eastAsia="ko-KR"/>
              </w:rPr>
            </w:pPr>
          </w:p>
          <w:p w14:paraId="66365FB7"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p>
          <w:p w14:paraId="4F02E125" w14:textId="77777777" w:rsidR="008D2682" w:rsidRPr="007B6B7E" w:rsidRDefault="008D2682" w:rsidP="006B3225">
            <w:pPr>
              <w:spacing w:line="360" w:lineRule="atLeast"/>
              <w:jc w:val="center"/>
              <w:rPr>
                <w:rFonts w:ascii="Times New Roman" w:eastAsia="Malgun Gothic" w:hAnsi="Times New Roman"/>
                <w:b/>
                <w:sz w:val="26"/>
                <w:szCs w:val="26"/>
                <w:lang w:eastAsia="ko-KR"/>
              </w:rPr>
            </w:pPr>
            <w:r w:rsidRPr="007B6B7E">
              <w:rPr>
                <w:rFonts w:ascii="Times New Roman" w:eastAsia="Malgun Gothic" w:hAnsi="Times New Roman"/>
                <w:b/>
                <w:sz w:val="26"/>
                <w:szCs w:val="26"/>
                <w:lang w:eastAsia="ko-KR"/>
              </w:rPr>
              <w:t>2p</w:t>
            </w:r>
          </w:p>
        </w:tc>
        <w:tc>
          <w:tcPr>
            <w:tcW w:w="4819" w:type="dxa"/>
          </w:tcPr>
          <w:p w14:paraId="3C843756" w14:textId="77777777" w:rsidR="008D2682" w:rsidRPr="007B6B7E" w:rsidRDefault="008D2682" w:rsidP="006B3225">
            <w:pPr>
              <w:spacing w:line="360" w:lineRule="atLeast"/>
              <w:jc w:val="both"/>
              <w:rPr>
                <w:rFonts w:ascii="Times New Roman" w:eastAsia="Malgun Gothic" w:hAnsi="Times New Roman"/>
                <w:sz w:val="26"/>
                <w:szCs w:val="26"/>
                <w:lang w:eastAsia="ko-KR"/>
              </w:rPr>
            </w:pPr>
            <w:r>
              <w:rPr>
                <w:rFonts w:ascii="Times New Roman" w:eastAsia="Malgun Gothic" w:hAnsi="Times New Roman"/>
                <w:b/>
                <w:sz w:val="26"/>
                <w:szCs w:val="26"/>
                <w:lang w:eastAsia="ko-KR"/>
              </w:rPr>
              <w:lastRenderedPageBreak/>
              <w:t>1. Hoạt động mở đầu</w:t>
            </w:r>
          </w:p>
          <w:p w14:paraId="374BB17D" w14:textId="77777777" w:rsidR="008D2682" w:rsidRPr="007B6B7E" w:rsidRDefault="008D2682"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YCHS làm bảng con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
              <w:gridCol w:w="1077"/>
              <w:gridCol w:w="425"/>
              <w:gridCol w:w="1735"/>
            </w:tblGrid>
            <w:tr w:rsidR="008D2682" w:rsidRPr="007B6B7E" w14:paraId="280D1671" w14:textId="77777777" w:rsidTr="006B3225">
              <w:tc>
                <w:tcPr>
                  <w:tcW w:w="374" w:type="dxa"/>
                  <w:vMerge w:val="restart"/>
                  <w:vAlign w:val="center"/>
                </w:tcPr>
                <w:p w14:paraId="6DE4DAAE" w14:textId="77777777" w:rsidR="008D2682" w:rsidRPr="007B6B7E" w:rsidRDefault="008D2682" w:rsidP="006B3225">
                  <w:pPr>
                    <w:spacing w:line="360" w:lineRule="atLeast"/>
                    <w:jc w:val="center"/>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w:t>
                  </w:r>
                </w:p>
              </w:tc>
              <w:tc>
                <w:tcPr>
                  <w:tcW w:w="1077" w:type="dxa"/>
                </w:tcPr>
                <w:p w14:paraId="7FA62FFB"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27 369</w:t>
                  </w:r>
                </w:p>
              </w:tc>
              <w:tc>
                <w:tcPr>
                  <w:tcW w:w="425" w:type="dxa"/>
                  <w:vMerge w:val="restart"/>
                  <w:vAlign w:val="center"/>
                </w:tcPr>
                <w:p w14:paraId="258BAA3E" w14:textId="77777777" w:rsidR="008D2682" w:rsidRPr="007B6B7E" w:rsidRDefault="008D2682" w:rsidP="006B3225">
                  <w:pPr>
                    <w:spacing w:line="360" w:lineRule="atLeast"/>
                    <w:jc w:val="center"/>
                    <w:rPr>
                      <w:rFonts w:ascii="Times New Roman" w:eastAsia="Malgun Gothic" w:hAnsi="Times New Roman"/>
                      <w:sz w:val="26"/>
                      <w:szCs w:val="26"/>
                      <w:lang w:val="fr-FR" w:eastAsia="ko-KR"/>
                    </w:rPr>
                  </w:pPr>
                  <w:r w:rsidRPr="007B6B7E">
                    <w:rPr>
                      <w:rFonts w:ascii="Times New Roman" w:eastAsia="Malgun Gothic" w:hAnsi="Times New Roman"/>
                      <w:color w:val="000000"/>
                      <w:position w:val="-4"/>
                      <w:sz w:val="26"/>
                      <w:szCs w:val="26"/>
                      <w:lang w:val="nl-NL" w:eastAsia="ko-KR"/>
                    </w:rPr>
                    <w:object w:dxaOrig="180" w:dyaOrig="193" w14:anchorId="68FAB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9.75pt" o:ole="">
                        <v:imagedata r:id="rId4" o:title=""/>
                      </v:shape>
                      <o:OLEObject Type="Embed" ProgID="Equation.3" ShapeID="_x0000_i1025" DrawAspect="Content" ObjectID="_1803988056" r:id="rId5"/>
                    </w:object>
                  </w:r>
                </w:p>
              </w:tc>
              <w:tc>
                <w:tcPr>
                  <w:tcW w:w="1735" w:type="dxa"/>
                </w:tcPr>
                <w:p w14:paraId="7A0EE250"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15 273</w:t>
                  </w:r>
                </w:p>
              </w:tc>
            </w:tr>
            <w:tr w:rsidR="008D2682" w:rsidRPr="007B6B7E" w14:paraId="06638EFE" w14:textId="77777777" w:rsidTr="006B3225">
              <w:tc>
                <w:tcPr>
                  <w:tcW w:w="374" w:type="dxa"/>
                  <w:vMerge/>
                </w:tcPr>
                <w:p w14:paraId="1922BECD"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tc>
              <w:tc>
                <w:tcPr>
                  <w:tcW w:w="1077" w:type="dxa"/>
                </w:tcPr>
                <w:p w14:paraId="64FE7877" w14:textId="77777777" w:rsidR="008D2682" w:rsidRPr="007B6B7E" w:rsidRDefault="008D2682" w:rsidP="006B3225">
                  <w:pPr>
                    <w:spacing w:line="360" w:lineRule="atLeast"/>
                    <w:jc w:val="both"/>
                    <w:rPr>
                      <w:rFonts w:ascii="Times New Roman" w:eastAsia="Malgun Gothic" w:hAnsi="Times New Roman"/>
                      <w:sz w:val="26"/>
                      <w:szCs w:val="26"/>
                      <w:u w:val="single"/>
                      <w:lang w:val="fr-FR" w:eastAsia="ko-KR"/>
                    </w:rPr>
                  </w:pPr>
                  <w:r w:rsidRPr="007B6B7E">
                    <w:rPr>
                      <w:rFonts w:ascii="Times New Roman" w:eastAsia="Malgun Gothic" w:hAnsi="Times New Roman"/>
                      <w:sz w:val="26"/>
                      <w:szCs w:val="26"/>
                      <w:u w:val="single"/>
                      <w:lang w:val="fr-FR" w:eastAsia="ko-KR"/>
                    </w:rPr>
                    <w:t>34 524</w:t>
                  </w:r>
                </w:p>
              </w:tc>
              <w:tc>
                <w:tcPr>
                  <w:tcW w:w="425" w:type="dxa"/>
                  <w:vMerge/>
                </w:tcPr>
                <w:p w14:paraId="11605DB3"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tc>
              <w:tc>
                <w:tcPr>
                  <w:tcW w:w="1735" w:type="dxa"/>
                </w:tcPr>
                <w:p w14:paraId="38F76828" w14:textId="77777777" w:rsidR="008D2682" w:rsidRPr="007B6B7E" w:rsidRDefault="008D2682" w:rsidP="006B3225">
                  <w:pPr>
                    <w:spacing w:line="360" w:lineRule="atLeast"/>
                    <w:jc w:val="both"/>
                    <w:rPr>
                      <w:rFonts w:ascii="Times New Roman" w:eastAsia="Malgun Gothic" w:hAnsi="Times New Roman"/>
                      <w:sz w:val="26"/>
                      <w:szCs w:val="26"/>
                      <w:u w:val="single"/>
                      <w:lang w:val="fr-FR" w:eastAsia="ko-KR"/>
                    </w:rPr>
                  </w:pPr>
                  <w:r w:rsidRPr="007B6B7E">
                    <w:rPr>
                      <w:rFonts w:ascii="Times New Roman" w:eastAsia="Malgun Gothic" w:hAnsi="Times New Roman"/>
                      <w:sz w:val="26"/>
                      <w:szCs w:val="26"/>
                      <w:u w:val="single"/>
                      <w:lang w:val="fr-FR" w:eastAsia="ko-KR"/>
                    </w:rPr>
                    <w:t xml:space="preserve">         4</w:t>
                  </w:r>
                </w:p>
              </w:tc>
            </w:tr>
            <w:tr w:rsidR="008D2682" w:rsidRPr="007B6B7E" w14:paraId="74428EBB" w14:textId="77777777" w:rsidTr="006B3225">
              <w:tc>
                <w:tcPr>
                  <w:tcW w:w="374" w:type="dxa"/>
                </w:tcPr>
                <w:p w14:paraId="34714C30"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tc>
              <w:tc>
                <w:tcPr>
                  <w:tcW w:w="1077" w:type="dxa"/>
                </w:tcPr>
                <w:p w14:paraId="7984A3D4" w14:textId="77777777" w:rsidR="008D2682" w:rsidRPr="007B6B7E" w:rsidRDefault="008D2682" w:rsidP="006B3225">
                  <w:pPr>
                    <w:spacing w:line="360" w:lineRule="atLeast"/>
                    <w:jc w:val="both"/>
                    <w:rPr>
                      <w:rFonts w:ascii="Times New Roman" w:eastAsia="Malgun Gothic" w:hAnsi="Times New Roman"/>
                      <w:b/>
                      <w:sz w:val="26"/>
                      <w:szCs w:val="26"/>
                      <w:lang w:val="fr-FR" w:eastAsia="ko-KR"/>
                    </w:rPr>
                  </w:pPr>
                </w:p>
              </w:tc>
              <w:tc>
                <w:tcPr>
                  <w:tcW w:w="425" w:type="dxa"/>
                </w:tcPr>
                <w:p w14:paraId="708DE669"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tc>
              <w:tc>
                <w:tcPr>
                  <w:tcW w:w="1735" w:type="dxa"/>
                </w:tcPr>
                <w:p w14:paraId="0ECD47A7" w14:textId="77777777" w:rsidR="008D2682" w:rsidRPr="007B6B7E" w:rsidRDefault="008D2682" w:rsidP="006B3225">
                  <w:pPr>
                    <w:spacing w:line="360" w:lineRule="atLeast"/>
                    <w:jc w:val="both"/>
                    <w:rPr>
                      <w:rFonts w:ascii="Times New Roman" w:eastAsia="Malgun Gothic" w:hAnsi="Times New Roman"/>
                      <w:b/>
                      <w:sz w:val="26"/>
                      <w:szCs w:val="26"/>
                      <w:lang w:val="fr-FR" w:eastAsia="ko-KR"/>
                    </w:rPr>
                  </w:pPr>
                </w:p>
              </w:tc>
            </w:tr>
          </w:tbl>
          <w:p w14:paraId="386A9D8F"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lastRenderedPageBreak/>
              <w:t>- GVNX, ghi đầu bài.</w:t>
            </w:r>
          </w:p>
          <w:p w14:paraId="6D2B5A14"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b/>
                <w:sz w:val="26"/>
                <w:szCs w:val="26"/>
                <w:lang w:val="fr-FR" w:eastAsia="ko-KR"/>
              </w:rPr>
              <w:t>2. Luyện tập</w:t>
            </w:r>
            <w:r w:rsidRPr="007B6B7E">
              <w:rPr>
                <w:rFonts w:ascii="Times New Roman" w:eastAsia="Malgun Gothic" w:hAnsi="Times New Roman"/>
                <w:sz w:val="26"/>
                <w:szCs w:val="26"/>
                <w:lang w:val="fr-FR" w:eastAsia="ko-KR"/>
              </w:rPr>
              <w:t xml:space="preserve"> </w:t>
            </w:r>
          </w:p>
          <w:p w14:paraId="332B9705"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Bài 5 (tr. 7). Gọi HS nêu YC</w:t>
            </w:r>
          </w:p>
          <w:p w14:paraId="2A4D6812"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YCHS làm bài vào vở</w:t>
            </w:r>
          </w:p>
          <w:p w14:paraId="769E386D"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2EE7AF26"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093720E5"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22F5ADBC"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4616D625"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752222E7"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39A1F37A"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15065708"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2F457ADD"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17874987"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3C1C8055"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Nhận xét.</w:t>
            </w:r>
          </w:p>
          <w:p w14:paraId="2C7410E0"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Gọi HS nêu các tính giá trị biểu thức, cách nhân nhẩm với 11.</w:t>
            </w:r>
          </w:p>
          <w:p w14:paraId="7BB82C9A"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*Bài 6 (tr. 7). Gọi HS nêu YC</w:t>
            </w:r>
          </w:p>
          <w:p w14:paraId="6393F7DE"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YCHS làm bài vở, đổi chéo vở kiểm tra.</w:t>
            </w:r>
          </w:p>
          <w:p w14:paraId="3E98FD74"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0E402402"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4DB22489"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Gọi HS đọc các số la mã vừa tìm được.</w:t>
            </w:r>
          </w:p>
          <w:p w14:paraId="4630845F"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Nhận xét chữa bài.</w:t>
            </w:r>
          </w:p>
          <w:p w14:paraId="4E52F9DE"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b/>
                <w:sz w:val="26"/>
                <w:szCs w:val="26"/>
                <w:lang w:val="fr-FR" w:eastAsia="ko-KR"/>
              </w:rPr>
              <w:t>3. Vận dụng, trải nghiệm</w:t>
            </w:r>
            <w:r w:rsidRPr="007B6B7E">
              <w:rPr>
                <w:rFonts w:ascii="Times New Roman" w:eastAsia="Malgun Gothic" w:hAnsi="Times New Roman"/>
                <w:sz w:val="26"/>
                <w:szCs w:val="26"/>
                <w:lang w:val="fr-FR" w:eastAsia="ko-KR"/>
              </w:rPr>
              <w:t xml:space="preserve"> </w:t>
            </w:r>
          </w:p>
          <w:p w14:paraId="60488CD1"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Bài 7 (tr. 7). Gọi HS đọc bài toán.</w:t>
            </w:r>
          </w:p>
          <w:p w14:paraId="5A4F1F97"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Bài toán cho biết gì ? bài toán hỏi gì ?</w:t>
            </w:r>
          </w:p>
          <w:p w14:paraId="287BD2C0"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Muốn biết chiếc bánh loại nào giá bán cao nhất, loại nào giá bán thấp nhất ta làm thế nào ?</w:t>
            </w:r>
          </w:p>
          <w:p w14:paraId="3150E2FF"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YCHS làm vở, 1 HS làm phiếu to.</w:t>
            </w:r>
          </w:p>
          <w:p w14:paraId="072122E9"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1D45090E"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7C7931B4"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5074BB81"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294A1A1C"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1AD85A46"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790BE872"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58E16662"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5A2198F0"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55F51923"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36D22769"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373EBCDD"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7CE03C54"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41775EBF"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1B7AA586"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4B2CBAE1"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0E0A223B" w14:textId="77777777" w:rsidR="008D2682" w:rsidRDefault="008D2682" w:rsidP="006B3225">
            <w:pPr>
              <w:spacing w:line="360" w:lineRule="atLeast"/>
              <w:jc w:val="both"/>
              <w:rPr>
                <w:rFonts w:ascii="Times New Roman" w:eastAsia="Malgun Gothic" w:hAnsi="Times New Roman"/>
                <w:sz w:val="26"/>
                <w:szCs w:val="26"/>
                <w:lang w:val="fr-FR" w:eastAsia="ko-KR"/>
              </w:rPr>
            </w:pPr>
          </w:p>
          <w:p w14:paraId="35CFF8C4" w14:textId="77777777" w:rsidR="008D2682" w:rsidRDefault="008D2682" w:rsidP="006B3225">
            <w:pPr>
              <w:spacing w:line="360" w:lineRule="atLeast"/>
              <w:jc w:val="both"/>
              <w:rPr>
                <w:rFonts w:ascii="Times New Roman" w:eastAsia="Malgun Gothic" w:hAnsi="Times New Roman"/>
                <w:sz w:val="26"/>
                <w:szCs w:val="26"/>
                <w:lang w:val="fr-FR" w:eastAsia="ko-KR"/>
              </w:rPr>
            </w:pPr>
          </w:p>
          <w:p w14:paraId="06874E0D"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0FC9E9D8"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501CC1E2"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7A46E0B3"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Nhận xét, chữa bài.</w:t>
            </w:r>
          </w:p>
          <w:p w14:paraId="0C273EEC"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b/>
                <w:sz w:val="26"/>
                <w:szCs w:val="26"/>
                <w:lang w:val="fr-FR" w:eastAsia="ko-KR"/>
              </w:rPr>
              <w:t>4. Củng cố - nhận xét</w:t>
            </w:r>
            <w:r w:rsidRPr="007B6B7E">
              <w:rPr>
                <w:rFonts w:ascii="Times New Roman" w:eastAsia="Malgun Gothic" w:hAnsi="Times New Roman"/>
                <w:sz w:val="26"/>
                <w:szCs w:val="26"/>
                <w:lang w:val="fr-FR" w:eastAsia="ko-KR"/>
              </w:rPr>
              <w:t xml:space="preserve"> </w:t>
            </w:r>
          </w:p>
          <w:p w14:paraId="58A59C01"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Khi thực hiện tính giá trị biểu thức ta cần lưu ý gì ?</w:t>
            </w:r>
          </w:p>
          <w:p w14:paraId="645EBC03"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GV nhận xét, tóm tắt lại những nội dung chính của bài học.</w:t>
            </w:r>
          </w:p>
          <w:p w14:paraId="215F9D47"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xml:space="preserve">- GV nhận xét, đánh giá sự tham gia của HS trong giờ học, khen ngợi những HS tích </w:t>
            </w:r>
            <w:proofErr w:type="gramStart"/>
            <w:r w:rsidRPr="007B6B7E">
              <w:rPr>
                <w:rFonts w:ascii="Times New Roman" w:eastAsia="Malgun Gothic" w:hAnsi="Times New Roman"/>
                <w:sz w:val="26"/>
                <w:szCs w:val="26"/>
                <w:lang w:val="fr-FR" w:eastAsia="ko-KR"/>
              </w:rPr>
              <w:t>cực;</w:t>
            </w:r>
            <w:proofErr w:type="gramEnd"/>
            <w:r w:rsidRPr="007B6B7E">
              <w:rPr>
                <w:rFonts w:ascii="Times New Roman" w:eastAsia="Malgun Gothic" w:hAnsi="Times New Roman"/>
                <w:sz w:val="26"/>
                <w:szCs w:val="26"/>
                <w:lang w:val="fr-FR" w:eastAsia="ko-KR"/>
              </w:rPr>
              <w:t xml:space="preserve"> nhắc nhở, động viên những HS còn chưa tích cực, nhút nhát.</w:t>
            </w:r>
          </w:p>
          <w:p w14:paraId="6C216CA1"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YCHS đọc và chuẩn bị trước Bài 2 – Ôn tập về hình học và đo lường</w:t>
            </w:r>
          </w:p>
        </w:tc>
        <w:tc>
          <w:tcPr>
            <w:tcW w:w="3685" w:type="dxa"/>
          </w:tcPr>
          <w:p w14:paraId="59515366"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1FF95416" w14:textId="77777777" w:rsidR="008D2682" w:rsidRPr="007B6B7E" w:rsidRDefault="008D2682" w:rsidP="006B3225">
            <w:pPr>
              <w:spacing w:line="360" w:lineRule="atLeast"/>
              <w:jc w:val="both"/>
              <w:rPr>
                <w:rFonts w:ascii="Times New Roman" w:eastAsia="Malgun Gothic" w:hAnsi="Times New Roman"/>
                <w:sz w:val="26"/>
                <w:szCs w:val="26"/>
                <w:lang w:eastAsia="ko-KR"/>
              </w:rPr>
            </w:pPr>
            <w:r w:rsidRPr="007B6B7E">
              <w:rPr>
                <w:rFonts w:ascii="Times New Roman" w:eastAsia="Malgun Gothic" w:hAnsi="Times New Roman"/>
                <w:sz w:val="26"/>
                <w:szCs w:val="26"/>
                <w:lang w:eastAsia="ko-KR"/>
              </w:rPr>
              <w:t xml:space="preserve">- HS thực hiện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
              <w:gridCol w:w="1036"/>
              <w:gridCol w:w="422"/>
              <w:gridCol w:w="1637"/>
            </w:tblGrid>
            <w:tr w:rsidR="008D2682" w:rsidRPr="007B6B7E" w14:paraId="5E631548" w14:textId="77777777" w:rsidTr="006B3225">
              <w:tc>
                <w:tcPr>
                  <w:tcW w:w="374" w:type="dxa"/>
                  <w:vMerge w:val="restart"/>
                  <w:vAlign w:val="center"/>
                </w:tcPr>
                <w:p w14:paraId="3B1B9647" w14:textId="77777777" w:rsidR="008D2682" w:rsidRPr="007B6B7E" w:rsidRDefault="008D2682" w:rsidP="006B3225">
                  <w:pPr>
                    <w:spacing w:line="360" w:lineRule="atLeast"/>
                    <w:jc w:val="center"/>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w:t>
                  </w:r>
                </w:p>
              </w:tc>
              <w:tc>
                <w:tcPr>
                  <w:tcW w:w="1077" w:type="dxa"/>
                </w:tcPr>
                <w:p w14:paraId="2C60E3CE"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27 369</w:t>
                  </w:r>
                </w:p>
              </w:tc>
              <w:tc>
                <w:tcPr>
                  <w:tcW w:w="425" w:type="dxa"/>
                  <w:vMerge w:val="restart"/>
                  <w:vAlign w:val="center"/>
                </w:tcPr>
                <w:p w14:paraId="1C1030A7" w14:textId="77777777" w:rsidR="008D2682" w:rsidRPr="007B6B7E" w:rsidRDefault="008D2682" w:rsidP="006B3225">
                  <w:pPr>
                    <w:spacing w:line="360" w:lineRule="atLeast"/>
                    <w:jc w:val="center"/>
                    <w:rPr>
                      <w:rFonts w:ascii="Times New Roman" w:eastAsia="Malgun Gothic" w:hAnsi="Times New Roman"/>
                      <w:sz w:val="26"/>
                      <w:szCs w:val="26"/>
                      <w:lang w:val="fr-FR" w:eastAsia="ko-KR"/>
                    </w:rPr>
                  </w:pPr>
                  <w:r w:rsidRPr="007B6B7E">
                    <w:rPr>
                      <w:rFonts w:ascii="Times New Roman" w:eastAsia="Malgun Gothic" w:hAnsi="Times New Roman"/>
                      <w:color w:val="000000"/>
                      <w:position w:val="-4"/>
                      <w:sz w:val="26"/>
                      <w:szCs w:val="26"/>
                      <w:lang w:val="nl-NL" w:eastAsia="ko-KR"/>
                    </w:rPr>
                    <w:object w:dxaOrig="180" w:dyaOrig="193" w14:anchorId="7587E9CB">
                      <v:shape id="_x0000_i1026" type="#_x0000_t75" style="width:9.1pt;height:9.75pt" o:ole="">
                        <v:imagedata r:id="rId4" o:title=""/>
                      </v:shape>
                      <o:OLEObject Type="Embed" ProgID="Equation.3" ShapeID="_x0000_i1026" DrawAspect="Content" ObjectID="_1803988057" r:id="rId6"/>
                    </w:object>
                  </w:r>
                </w:p>
              </w:tc>
              <w:tc>
                <w:tcPr>
                  <w:tcW w:w="1735" w:type="dxa"/>
                </w:tcPr>
                <w:p w14:paraId="34272FD7"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15 273</w:t>
                  </w:r>
                </w:p>
              </w:tc>
            </w:tr>
            <w:tr w:rsidR="008D2682" w:rsidRPr="007B6B7E" w14:paraId="0146419A" w14:textId="77777777" w:rsidTr="006B3225">
              <w:tc>
                <w:tcPr>
                  <w:tcW w:w="374" w:type="dxa"/>
                  <w:vMerge/>
                </w:tcPr>
                <w:p w14:paraId="1A34649E"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tc>
              <w:tc>
                <w:tcPr>
                  <w:tcW w:w="1077" w:type="dxa"/>
                </w:tcPr>
                <w:p w14:paraId="6704C5BB" w14:textId="77777777" w:rsidR="008D2682" w:rsidRPr="007B6B7E" w:rsidRDefault="008D2682" w:rsidP="006B3225">
                  <w:pPr>
                    <w:spacing w:line="360" w:lineRule="atLeast"/>
                    <w:jc w:val="both"/>
                    <w:rPr>
                      <w:rFonts w:ascii="Times New Roman" w:eastAsia="Malgun Gothic" w:hAnsi="Times New Roman"/>
                      <w:sz w:val="26"/>
                      <w:szCs w:val="26"/>
                      <w:u w:val="single"/>
                      <w:lang w:val="fr-FR" w:eastAsia="ko-KR"/>
                    </w:rPr>
                  </w:pPr>
                  <w:r w:rsidRPr="007B6B7E">
                    <w:rPr>
                      <w:rFonts w:ascii="Times New Roman" w:eastAsia="Malgun Gothic" w:hAnsi="Times New Roman"/>
                      <w:sz w:val="26"/>
                      <w:szCs w:val="26"/>
                      <w:u w:val="single"/>
                      <w:lang w:val="fr-FR" w:eastAsia="ko-KR"/>
                    </w:rPr>
                    <w:t>34 524</w:t>
                  </w:r>
                </w:p>
              </w:tc>
              <w:tc>
                <w:tcPr>
                  <w:tcW w:w="425" w:type="dxa"/>
                  <w:vMerge/>
                </w:tcPr>
                <w:p w14:paraId="3D2289F3"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tc>
              <w:tc>
                <w:tcPr>
                  <w:tcW w:w="1735" w:type="dxa"/>
                </w:tcPr>
                <w:p w14:paraId="71130225" w14:textId="77777777" w:rsidR="008D2682" w:rsidRPr="007B6B7E" w:rsidRDefault="008D2682" w:rsidP="006B3225">
                  <w:pPr>
                    <w:spacing w:line="360" w:lineRule="atLeast"/>
                    <w:jc w:val="both"/>
                    <w:rPr>
                      <w:rFonts w:ascii="Times New Roman" w:eastAsia="Malgun Gothic" w:hAnsi="Times New Roman"/>
                      <w:sz w:val="26"/>
                      <w:szCs w:val="26"/>
                      <w:u w:val="single"/>
                      <w:lang w:val="fr-FR" w:eastAsia="ko-KR"/>
                    </w:rPr>
                  </w:pPr>
                  <w:r w:rsidRPr="007B6B7E">
                    <w:rPr>
                      <w:rFonts w:ascii="Times New Roman" w:eastAsia="Malgun Gothic" w:hAnsi="Times New Roman"/>
                      <w:sz w:val="26"/>
                      <w:szCs w:val="26"/>
                      <w:u w:val="single"/>
                      <w:lang w:val="fr-FR" w:eastAsia="ko-KR"/>
                    </w:rPr>
                    <w:t xml:space="preserve">         4</w:t>
                  </w:r>
                </w:p>
              </w:tc>
            </w:tr>
            <w:tr w:rsidR="008D2682" w:rsidRPr="007B6B7E" w14:paraId="79200857" w14:textId="77777777" w:rsidTr="006B3225">
              <w:tc>
                <w:tcPr>
                  <w:tcW w:w="374" w:type="dxa"/>
                </w:tcPr>
                <w:p w14:paraId="7F4F63AB"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tc>
              <w:tc>
                <w:tcPr>
                  <w:tcW w:w="1077" w:type="dxa"/>
                </w:tcPr>
                <w:p w14:paraId="23AF9634" w14:textId="77777777" w:rsidR="008D2682" w:rsidRPr="007B6B7E" w:rsidRDefault="008D2682" w:rsidP="006B3225">
                  <w:pPr>
                    <w:spacing w:line="360" w:lineRule="atLeast"/>
                    <w:jc w:val="both"/>
                    <w:rPr>
                      <w:rFonts w:ascii="Times New Roman" w:eastAsia="Malgun Gothic" w:hAnsi="Times New Roman"/>
                      <w:b/>
                      <w:sz w:val="26"/>
                      <w:szCs w:val="26"/>
                      <w:lang w:val="fr-FR" w:eastAsia="ko-KR"/>
                    </w:rPr>
                  </w:pPr>
                  <w:r w:rsidRPr="007B6B7E">
                    <w:rPr>
                      <w:rFonts w:ascii="Times New Roman" w:eastAsia="Malgun Gothic" w:hAnsi="Times New Roman"/>
                      <w:b/>
                      <w:sz w:val="26"/>
                      <w:szCs w:val="26"/>
                      <w:lang w:val="fr-FR" w:eastAsia="ko-KR"/>
                    </w:rPr>
                    <w:t>61 893</w:t>
                  </w:r>
                </w:p>
              </w:tc>
              <w:tc>
                <w:tcPr>
                  <w:tcW w:w="425" w:type="dxa"/>
                </w:tcPr>
                <w:p w14:paraId="22220A4E"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tc>
              <w:tc>
                <w:tcPr>
                  <w:tcW w:w="1735" w:type="dxa"/>
                </w:tcPr>
                <w:p w14:paraId="0EF21BC5" w14:textId="77777777" w:rsidR="008D2682" w:rsidRPr="007B6B7E" w:rsidRDefault="008D2682" w:rsidP="006B3225">
                  <w:pPr>
                    <w:spacing w:line="360" w:lineRule="atLeast"/>
                    <w:jc w:val="both"/>
                    <w:rPr>
                      <w:rFonts w:ascii="Times New Roman" w:eastAsia="Malgun Gothic" w:hAnsi="Times New Roman"/>
                      <w:b/>
                      <w:sz w:val="26"/>
                      <w:szCs w:val="26"/>
                      <w:lang w:val="fr-FR" w:eastAsia="ko-KR"/>
                    </w:rPr>
                  </w:pPr>
                  <w:r w:rsidRPr="007B6B7E">
                    <w:rPr>
                      <w:rFonts w:ascii="Times New Roman" w:eastAsia="Malgun Gothic" w:hAnsi="Times New Roman"/>
                      <w:b/>
                      <w:sz w:val="26"/>
                      <w:szCs w:val="26"/>
                      <w:lang w:val="fr-FR" w:eastAsia="ko-KR"/>
                    </w:rPr>
                    <w:t>61 092</w:t>
                  </w:r>
                </w:p>
              </w:tc>
            </w:tr>
          </w:tbl>
          <w:p w14:paraId="5CECDF26"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0639A43A"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6C5DFC5D"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Nêu YC bài</w:t>
            </w:r>
          </w:p>
          <w:p w14:paraId="6CA77DEF"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HS làm bài vào vở, đổi chéo vở chữa bài</w:t>
            </w:r>
          </w:p>
          <w:p w14:paraId="7097274B"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Phần a nêu miệng, 3 HS làm bảng lớp phần b</w:t>
            </w:r>
          </w:p>
          <w:p w14:paraId="71CB509E"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a) Biểu thức cùng giá trị là :</w:t>
            </w:r>
          </w:p>
          <w:p w14:paraId="1FE0BEA7"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0 + 989 cùng giá trị BT 989 + 0</w:t>
            </w:r>
          </w:p>
          <w:p w14:paraId="0BFECCE3"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(450 + 38) + 105 cùng giá trị BT 450 + (38 +105)</w:t>
            </w:r>
          </w:p>
          <w:p w14:paraId="4906C721" w14:textId="77777777" w:rsidR="008D2682" w:rsidRPr="007B6B7E" w:rsidRDefault="008D2682" w:rsidP="006B3225">
            <w:pPr>
              <w:spacing w:line="360" w:lineRule="atLeast"/>
              <w:jc w:val="both"/>
              <w:rPr>
                <w:rFonts w:ascii="Times New Roman" w:eastAsia="Malgun Gothic" w:hAnsi="Times New Roman"/>
                <w:color w:val="000000"/>
                <w:sz w:val="26"/>
                <w:szCs w:val="26"/>
                <w:lang w:val="nl-NL" w:eastAsia="ko-KR"/>
              </w:rPr>
            </w:pPr>
            <w:r w:rsidRPr="007B6B7E">
              <w:rPr>
                <w:rFonts w:ascii="Times New Roman" w:eastAsia="Malgun Gothic" w:hAnsi="Times New Roman"/>
                <w:sz w:val="26"/>
                <w:szCs w:val="26"/>
                <w:lang w:val="fr-FR" w:eastAsia="ko-KR"/>
              </w:rPr>
              <w:t xml:space="preserve">b) 32 </w:t>
            </w:r>
            <w:r w:rsidRPr="007B6B7E">
              <w:rPr>
                <w:rFonts w:ascii="Times New Roman" w:eastAsia="Malgun Gothic" w:hAnsi="Times New Roman"/>
                <w:color w:val="000000"/>
                <w:position w:val="-4"/>
                <w:sz w:val="26"/>
                <w:szCs w:val="26"/>
                <w:lang w:val="nl-NL" w:eastAsia="ko-KR"/>
              </w:rPr>
              <w:object w:dxaOrig="180" w:dyaOrig="193" w14:anchorId="7A20FD64">
                <v:shape id="_x0000_i1027" type="#_x0000_t75" style="width:9.1pt;height:9.75pt" o:ole="">
                  <v:imagedata r:id="rId4" o:title=""/>
                </v:shape>
                <o:OLEObject Type="Embed" ProgID="Equation.3" ShapeID="_x0000_i1027" DrawAspect="Content" ObjectID="_1803988058" r:id="rId7"/>
              </w:object>
            </w:r>
            <w:r w:rsidRPr="007B6B7E">
              <w:rPr>
                <w:rFonts w:ascii="Times New Roman" w:eastAsia="Malgun Gothic" w:hAnsi="Times New Roman"/>
                <w:color w:val="000000"/>
                <w:sz w:val="26"/>
                <w:szCs w:val="26"/>
                <w:lang w:val="nl-NL" w:eastAsia="ko-KR"/>
              </w:rPr>
              <w:t xml:space="preserve"> (15 – 6) = 32 </w:t>
            </w:r>
            <w:r w:rsidRPr="007B6B7E">
              <w:rPr>
                <w:rFonts w:ascii="Times New Roman" w:eastAsia="Malgun Gothic" w:hAnsi="Times New Roman"/>
                <w:color w:val="000000"/>
                <w:position w:val="-4"/>
                <w:sz w:val="26"/>
                <w:szCs w:val="26"/>
                <w:lang w:val="nl-NL" w:eastAsia="ko-KR"/>
              </w:rPr>
              <w:object w:dxaOrig="180" w:dyaOrig="193" w14:anchorId="5EA5CDDA">
                <v:shape id="_x0000_i1028" type="#_x0000_t75" style="width:9.1pt;height:9.75pt" o:ole="">
                  <v:imagedata r:id="rId4" o:title=""/>
                </v:shape>
                <o:OLEObject Type="Embed" ProgID="Equation.3" ShapeID="_x0000_i1028" DrawAspect="Content" ObjectID="_1803988059" r:id="rId8"/>
              </w:object>
            </w:r>
            <w:r w:rsidRPr="007B6B7E">
              <w:rPr>
                <w:rFonts w:ascii="Times New Roman" w:eastAsia="Malgun Gothic" w:hAnsi="Times New Roman"/>
                <w:color w:val="000000"/>
                <w:sz w:val="26"/>
                <w:szCs w:val="26"/>
                <w:lang w:val="nl-NL" w:eastAsia="ko-KR"/>
              </w:rPr>
              <w:t xml:space="preserve"> 11 = </w:t>
            </w:r>
            <w:r w:rsidRPr="007B6B7E">
              <w:rPr>
                <w:rFonts w:ascii="Times New Roman" w:eastAsia="Malgun Gothic" w:hAnsi="Times New Roman"/>
                <w:b/>
                <w:color w:val="000000"/>
                <w:sz w:val="26"/>
                <w:szCs w:val="26"/>
                <w:lang w:val="nl-NL" w:eastAsia="ko-KR"/>
              </w:rPr>
              <w:t>352</w:t>
            </w:r>
            <w:r w:rsidRPr="007B6B7E">
              <w:rPr>
                <w:rFonts w:ascii="Times New Roman" w:eastAsia="Malgun Gothic" w:hAnsi="Times New Roman"/>
                <w:color w:val="000000"/>
                <w:sz w:val="26"/>
                <w:szCs w:val="26"/>
                <w:lang w:val="nl-NL" w:eastAsia="ko-KR"/>
              </w:rPr>
              <w:t xml:space="preserve"> </w:t>
            </w:r>
          </w:p>
          <w:p w14:paraId="24120C57" w14:textId="77777777" w:rsidR="008D2682" w:rsidRPr="007B6B7E" w:rsidRDefault="008D2682" w:rsidP="006B3225">
            <w:pPr>
              <w:spacing w:line="360" w:lineRule="atLeast"/>
              <w:jc w:val="both"/>
              <w:rPr>
                <w:rFonts w:ascii="Times New Roman" w:eastAsia="Malgun Gothic" w:hAnsi="Times New Roman"/>
                <w:b/>
                <w:color w:val="000000"/>
                <w:sz w:val="26"/>
                <w:szCs w:val="26"/>
                <w:lang w:val="nl-NL" w:eastAsia="ko-KR"/>
              </w:rPr>
            </w:pPr>
            <w:r w:rsidRPr="007B6B7E">
              <w:rPr>
                <w:rFonts w:ascii="Times New Roman" w:eastAsia="Malgun Gothic" w:hAnsi="Times New Roman"/>
                <w:color w:val="000000"/>
                <w:sz w:val="26"/>
                <w:szCs w:val="26"/>
                <w:lang w:val="nl-NL" w:eastAsia="ko-KR"/>
              </w:rPr>
              <w:t xml:space="preserve">244 – 124 : 4 = 244 – 31 = </w:t>
            </w:r>
            <w:r w:rsidRPr="007B6B7E">
              <w:rPr>
                <w:rFonts w:ascii="Times New Roman" w:eastAsia="Malgun Gothic" w:hAnsi="Times New Roman"/>
                <w:b/>
                <w:color w:val="000000"/>
                <w:sz w:val="26"/>
                <w:szCs w:val="26"/>
                <w:lang w:val="nl-NL" w:eastAsia="ko-KR"/>
              </w:rPr>
              <w:t>213</w:t>
            </w:r>
          </w:p>
          <w:p w14:paraId="637026CB"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color w:val="000000"/>
                <w:sz w:val="26"/>
                <w:szCs w:val="26"/>
                <w:lang w:val="nl-NL" w:eastAsia="ko-KR"/>
              </w:rPr>
              <w:t xml:space="preserve">180 : (3 </w:t>
            </w:r>
            <w:r w:rsidRPr="007B6B7E">
              <w:rPr>
                <w:rFonts w:ascii="Times New Roman" w:eastAsia="Malgun Gothic" w:hAnsi="Times New Roman"/>
                <w:color w:val="000000"/>
                <w:position w:val="-4"/>
                <w:sz w:val="26"/>
                <w:szCs w:val="26"/>
                <w:lang w:val="nl-NL" w:eastAsia="ko-KR"/>
              </w:rPr>
              <w:object w:dxaOrig="180" w:dyaOrig="193" w14:anchorId="19D70D06">
                <v:shape id="_x0000_i1029" type="#_x0000_t75" style="width:9.1pt;height:9.75pt" o:ole="">
                  <v:imagedata r:id="rId4" o:title=""/>
                </v:shape>
                <o:OLEObject Type="Embed" ProgID="Equation.3" ShapeID="_x0000_i1029" DrawAspect="Content" ObjectID="_1803988060" r:id="rId9"/>
              </w:object>
            </w:r>
            <w:r w:rsidRPr="007B6B7E">
              <w:rPr>
                <w:rFonts w:ascii="Times New Roman" w:eastAsia="Malgun Gothic" w:hAnsi="Times New Roman"/>
                <w:color w:val="000000"/>
                <w:sz w:val="26"/>
                <w:szCs w:val="26"/>
                <w:lang w:val="nl-NL" w:eastAsia="ko-KR"/>
              </w:rPr>
              <w:t xml:space="preserve"> 2) = 180 : 6 = </w:t>
            </w:r>
            <w:r w:rsidRPr="007B6B7E">
              <w:rPr>
                <w:rFonts w:ascii="Times New Roman" w:eastAsia="Malgun Gothic" w:hAnsi="Times New Roman"/>
                <w:b/>
                <w:color w:val="000000"/>
                <w:sz w:val="26"/>
                <w:szCs w:val="26"/>
                <w:lang w:val="nl-NL" w:eastAsia="ko-KR"/>
              </w:rPr>
              <w:t>30</w:t>
            </w:r>
          </w:p>
          <w:p w14:paraId="608D14A2"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1F5D715B"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xml:space="preserve">- Biểu thức có dấu ngoặc ta thực hiện trong ngoặc trước, ngoài ngoặc </w:t>
            </w:r>
            <w:proofErr w:type="gramStart"/>
            <w:r w:rsidRPr="007B6B7E">
              <w:rPr>
                <w:rFonts w:ascii="Times New Roman" w:eastAsia="Malgun Gothic" w:hAnsi="Times New Roman"/>
                <w:sz w:val="26"/>
                <w:szCs w:val="26"/>
                <w:lang w:val="fr-FR" w:eastAsia="ko-KR"/>
              </w:rPr>
              <w:t>sau,...</w:t>
            </w:r>
            <w:proofErr w:type="gramEnd"/>
          </w:p>
          <w:p w14:paraId="5ED2761D"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Nêu YC bài</w:t>
            </w:r>
          </w:p>
          <w:p w14:paraId="4B0A305E"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HS làm bài</w:t>
            </w:r>
          </w:p>
          <w:p w14:paraId="60EE6D53"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Các số còn thiếu là : VII, VIII, IX, X, XI, XII, XIII, XIV</w:t>
            </w:r>
            <w:r>
              <w:rPr>
                <w:rFonts w:ascii="Times New Roman" w:eastAsia="Malgun Gothic" w:hAnsi="Times New Roman"/>
                <w:sz w:val="26"/>
                <w:szCs w:val="26"/>
                <w:lang w:val="fr-FR" w:eastAsia="ko-KR"/>
              </w:rPr>
              <w:t>, XV, XVI, XVII, XVIII, XIX, XX</w:t>
            </w:r>
          </w:p>
          <w:p w14:paraId="35E4E790"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p>
          <w:p w14:paraId="2994540F"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Hai em đọc.</w:t>
            </w:r>
          </w:p>
          <w:p w14:paraId="3A6987A2"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HS nêu</w:t>
            </w:r>
          </w:p>
          <w:p w14:paraId="7D8536ED"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Ta cần tính giá tiền một hộp bánh và một chiếc bánh mỗi loại rồi so sánh với nhau.</w:t>
            </w:r>
          </w:p>
          <w:p w14:paraId="7A992392"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HS làm bài và trình bày bài giải.</w:t>
            </w:r>
          </w:p>
          <w:p w14:paraId="5FF69372" w14:textId="77777777" w:rsidR="008D2682" w:rsidRPr="007B6B7E" w:rsidRDefault="008D2682" w:rsidP="006B3225">
            <w:pPr>
              <w:spacing w:line="360" w:lineRule="atLeast"/>
              <w:jc w:val="center"/>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Bài giải</w:t>
            </w:r>
          </w:p>
          <w:p w14:paraId="11835C8D" w14:textId="77777777" w:rsidR="008D2682" w:rsidRPr="007B6B7E" w:rsidRDefault="008D2682" w:rsidP="006B3225">
            <w:pPr>
              <w:spacing w:line="360" w:lineRule="atLeast"/>
              <w:ind w:left="-113" w:right="-113"/>
              <w:jc w:val="center"/>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Giá tiền của 1 hộp bánh vị cam là :</w:t>
            </w:r>
          </w:p>
          <w:p w14:paraId="7782426B" w14:textId="77777777" w:rsidR="008D2682" w:rsidRPr="007B6B7E" w:rsidRDefault="008D2682" w:rsidP="006B3225">
            <w:pPr>
              <w:spacing w:line="360" w:lineRule="atLeast"/>
              <w:ind w:left="-113" w:right="-113"/>
              <w:jc w:val="center"/>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36 000 : 4 = 9 000 (đồng)</w:t>
            </w:r>
          </w:p>
          <w:p w14:paraId="5B3B01B9" w14:textId="77777777" w:rsidR="008D2682" w:rsidRPr="007B6B7E" w:rsidRDefault="008D2682" w:rsidP="006B3225">
            <w:pPr>
              <w:spacing w:line="360" w:lineRule="atLeast"/>
              <w:ind w:left="-113" w:right="-113"/>
              <w:jc w:val="center"/>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xml:space="preserve">Giá tiền của một chiếc bánh vị cam là : </w:t>
            </w:r>
          </w:p>
          <w:p w14:paraId="01BE03FB" w14:textId="77777777" w:rsidR="008D2682" w:rsidRPr="007B6B7E" w:rsidRDefault="008D2682" w:rsidP="006B3225">
            <w:pPr>
              <w:spacing w:line="360" w:lineRule="atLeast"/>
              <w:ind w:left="-113" w:right="-113"/>
              <w:jc w:val="center"/>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lastRenderedPageBreak/>
              <w:t>9 000 : 3 = 3 000 (đồng)</w:t>
            </w:r>
          </w:p>
          <w:p w14:paraId="71AB6BA1" w14:textId="77777777" w:rsidR="008D2682" w:rsidRPr="007B6B7E" w:rsidRDefault="008D2682" w:rsidP="006B3225">
            <w:pPr>
              <w:spacing w:line="360" w:lineRule="atLeast"/>
              <w:ind w:left="-113" w:right="-113"/>
              <w:jc w:val="center"/>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Giá tiền của 1 hộp bánh vị dâu là :</w:t>
            </w:r>
          </w:p>
          <w:p w14:paraId="584CE937" w14:textId="77777777" w:rsidR="008D2682" w:rsidRPr="007B6B7E" w:rsidRDefault="008D2682" w:rsidP="006B3225">
            <w:pPr>
              <w:spacing w:line="360" w:lineRule="atLeast"/>
              <w:ind w:left="-113" w:right="-113"/>
              <w:jc w:val="center"/>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50 000 : 5 = 10 000 (đồng)</w:t>
            </w:r>
          </w:p>
          <w:p w14:paraId="199BB8C7" w14:textId="77777777" w:rsidR="008D2682" w:rsidRPr="007B6B7E" w:rsidRDefault="008D2682" w:rsidP="006B3225">
            <w:pPr>
              <w:spacing w:line="360" w:lineRule="atLeast"/>
              <w:ind w:left="-113" w:right="-113"/>
              <w:jc w:val="center"/>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xml:space="preserve"> Giá tiền của một chiếc bánh vị dâu là : </w:t>
            </w:r>
          </w:p>
          <w:p w14:paraId="060C5CF3" w14:textId="77777777" w:rsidR="008D2682" w:rsidRPr="007B6B7E" w:rsidRDefault="008D2682" w:rsidP="006B3225">
            <w:pPr>
              <w:spacing w:line="360" w:lineRule="atLeast"/>
              <w:ind w:left="-113" w:right="-113"/>
              <w:jc w:val="center"/>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10 000 : 2 = 5 000 (đồng)</w:t>
            </w:r>
          </w:p>
          <w:p w14:paraId="235681AA" w14:textId="77777777" w:rsidR="008D2682" w:rsidRPr="007B6B7E" w:rsidRDefault="008D2682" w:rsidP="006B3225">
            <w:pPr>
              <w:spacing w:line="360" w:lineRule="atLeast"/>
              <w:ind w:left="-113" w:right="-113"/>
              <w:jc w:val="center"/>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Giá tiền của 1 hộp bánh vị sô-cô-la là :</w:t>
            </w:r>
          </w:p>
          <w:p w14:paraId="48B910C1" w14:textId="77777777" w:rsidR="008D2682" w:rsidRPr="007B6B7E" w:rsidRDefault="008D2682" w:rsidP="006B3225">
            <w:pPr>
              <w:spacing w:line="360" w:lineRule="atLeast"/>
              <w:ind w:left="-113" w:right="-113"/>
              <w:jc w:val="center"/>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48 000 : 3 = 16 000 (đồng)</w:t>
            </w:r>
          </w:p>
          <w:p w14:paraId="7EC48637" w14:textId="77777777" w:rsidR="008D2682" w:rsidRPr="007B6B7E" w:rsidRDefault="008D2682" w:rsidP="006B3225">
            <w:pPr>
              <w:spacing w:line="360" w:lineRule="atLeast"/>
              <w:ind w:left="-113" w:right="-113"/>
              <w:jc w:val="center"/>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xml:space="preserve">Giá tiền của một chiếc bánh vị sô-cô-la là : </w:t>
            </w:r>
          </w:p>
          <w:p w14:paraId="545DDE78" w14:textId="77777777" w:rsidR="008D2682" w:rsidRPr="007B6B7E" w:rsidRDefault="008D2682" w:rsidP="006B3225">
            <w:pPr>
              <w:spacing w:line="360" w:lineRule="atLeast"/>
              <w:ind w:left="-113" w:right="-113"/>
              <w:jc w:val="center"/>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16 000 : 4= 4 000 (đồng)</w:t>
            </w:r>
          </w:p>
          <w:p w14:paraId="302C906A" w14:textId="77777777" w:rsidR="008D2682" w:rsidRPr="007B6B7E" w:rsidRDefault="008D2682" w:rsidP="006B3225">
            <w:pPr>
              <w:spacing w:line="360" w:lineRule="atLeast"/>
              <w:ind w:left="-113" w:right="-113"/>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xml:space="preserve">Vậy chiếc bánh vị dâu có giá bán cao nhất là 10 000 đồng, chiếc bánh vị sô-cô-la có giá bán thấp nhất là 4 000 </w:t>
            </w:r>
            <w:proofErr w:type="gramStart"/>
            <w:r w:rsidRPr="007B6B7E">
              <w:rPr>
                <w:rFonts w:ascii="Times New Roman" w:eastAsia="Malgun Gothic" w:hAnsi="Times New Roman"/>
                <w:sz w:val="26"/>
                <w:szCs w:val="26"/>
                <w:lang w:val="fr-FR" w:eastAsia="ko-KR"/>
              </w:rPr>
              <w:t>đồng .</w:t>
            </w:r>
            <w:proofErr w:type="gramEnd"/>
          </w:p>
          <w:p w14:paraId="38ACFEC9" w14:textId="77777777" w:rsidR="008D2682" w:rsidRPr="007B6B7E" w:rsidRDefault="008D2682" w:rsidP="006B3225">
            <w:pPr>
              <w:spacing w:line="360" w:lineRule="atLeast"/>
              <w:jc w:val="center"/>
              <w:rPr>
                <w:rFonts w:ascii="Times New Roman" w:eastAsia="Malgun Gothic" w:hAnsi="Times New Roman"/>
                <w:sz w:val="26"/>
                <w:szCs w:val="26"/>
                <w:lang w:val="fr-FR" w:eastAsia="ko-KR"/>
              </w:rPr>
            </w:pPr>
          </w:p>
          <w:p w14:paraId="5FB73B69" w14:textId="77777777" w:rsidR="008D2682" w:rsidRPr="007B6B7E" w:rsidRDefault="008D2682" w:rsidP="006B3225">
            <w:pPr>
              <w:spacing w:line="360" w:lineRule="atLeast"/>
              <w:jc w:val="both"/>
              <w:rPr>
                <w:rFonts w:ascii="Times New Roman" w:eastAsia="Malgun Gothic" w:hAnsi="Times New Roman"/>
                <w:sz w:val="26"/>
                <w:szCs w:val="26"/>
                <w:lang w:val="fr-FR" w:eastAsia="ko-KR"/>
              </w:rPr>
            </w:pPr>
            <w:r w:rsidRPr="007B6B7E">
              <w:rPr>
                <w:rFonts w:ascii="Times New Roman" w:eastAsia="Malgun Gothic" w:hAnsi="Times New Roman"/>
                <w:sz w:val="26"/>
                <w:szCs w:val="26"/>
                <w:lang w:val="fr-FR" w:eastAsia="ko-KR"/>
              </w:rPr>
              <w:t>- Trả lời.</w:t>
            </w:r>
          </w:p>
        </w:tc>
      </w:tr>
    </w:tbl>
    <w:p w14:paraId="279A4CA4" w14:textId="77777777" w:rsidR="008D2682" w:rsidRPr="007B6B7E" w:rsidRDefault="008D2682" w:rsidP="008D2682">
      <w:pPr>
        <w:spacing w:after="0" w:line="360" w:lineRule="atLeast"/>
        <w:jc w:val="both"/>
        <w:rPr>
          <w:rFonts w:ascii="Times New Roman" w:eastAsia="Malgun Gothic" w:hAnsi="Times New Roman"/>
          <w:b/>
          <w:sz w:val="26"/>
          <w:szCs w:val="26"/>
          <w:lang w:eastAsia="ko-KR"/>
        </w:rPr>
      </w:pPr>
      <w:r w:rsidRPr="007B6B7E">
        <w:rPr>
          <w:rFonts w:ascii="Times New Roman" w:eastAsia="Malgun Gothic" w:hAnsi="Times New Roman"/>
          <w:b/>
          <w:sz w:val="26"/>
          <w:szCs w:val="26"/>
          <w:lang w:eastAsia="ko-KR"/>
        </w:rPr>
        <w:lastRenderedPageBreak/>
        <w:t>IV. ĐIỀU CHỈNH SAU TIẾT DẠY</w:t>
      </w:r>
    </w:p>
    <w:p w14:paraId="657AEC91" w14:textId="77777777" w:rsidR="008D2682" w:rsidRPr="007B6B7E" w:rsidRDefault="008D2682" w:rsidP="008D2682">
      <w:pPr>
        <w:tabs>
          <w:tab w:val="left" w:leader="dot" w:pos="9639"/>
        </w:tabs>
        <w:spacing w:after="0" w:line="360" w:lineRule="atLeast"/>
        <w:jc w:val="both"/>
        <w:rPr>
          <w:rFonts w:ascii="Times New Roman" w:eastAsia="Malgun Gothic" w:hAnsi="Times New Roman"/>
          <w:bCs/>
          <w:sz w:val="26"/>
          <w:szCs w:val="26"/>
          <w:lang w:eastAsia="ko-KR"/>
        </w:rPr>
      </w:pPr>
      <w:r w:rsidRPr="007B6B7E">
        <w:rPr>
          <w:rFonts w:ascii="Times New Roman" w:eastAsia="Malgun Gothic" w:hAnsi="Times New Roman"/>
          <w:bCs/>
          <w:sz w:val="26"/>
          <w:szCs w:val="26"/>
          <w:lang w:eastAsia="ko-KR"/>
        </w:rPr>
        <w:tab/>
      </w:r>
    </w:p>
    <w:p w14:paraId="37D27156" w14:textId="77777777" w:rsidR="008D2682" w:rsidRPr="007B6B7E" w:rsidRDefault="008D2682" w:rsidP="008D2682">
      <w:pPr>
        <w:tabs>
          <w:tab w:val="left" w:leader="dot" w:pos="9639"/>
        </w:tabs>
        <w:spacing w:after="0" w:line="360" w:lineRule="atLeast"/>
        <w:jc w:val="both"/>
        <w:rPr>
          <w:rFonts w:ascii="Times New Roman" w:eastAsia="Malgun Gothic" w:hAnsi="Times New Roman"/>
          <w:bCs/>
          <w:sz w:val="26"/>
          <w:szCs w:val="26"/>
          <w:lang w:eastAsia="ko-KR"/>
        </w:rPr>
      </w:pPr>
      <w:r w:rsidRPr="007B6B7E">
        <w:rPr>
          <w:rFonts w:ascii="Times New Roman" w:eastAsia="Malgun Gothic" w:hAnsi="Times New Roman"/>
          <w:bCs/>
          <w:sz w:val="26"/>
          <w:szCs w:val="26"/>
          <w:lang w:eastAsia="ko-KR"/>
        </w:rPr>
        <w:tab/>
      </w:r>
    </w:p>
    <w:p w14:paraId="1F52B0FC" w14:textId="77777777" w:rsidR="008D2682" w:rsidRPr="007B6B7E" w:rsidRDefault="008D2682" w:rsidP="008D2682">
      <w:pPr>
        <w:tabs>
          <w:tab w:val="left" w:pos="2520"/>
        </w:tabs>
        <w:spacing w:after="0" w:line="360" w:lineRule="atLeast"/>
        <w:rPr>
          <w:rFonts w:ascii="Times New Roman" w:hAnsi="Times New Roman"/>
          <w:sz w:val="26"/>
          <w:szCs w:val="26"/>
        </w:rPr>
      </w:pPr>
      <w:r w:rsidRPr="007B6B7E">
        <w:rPr>
          <w:rFonts w:ascii="Times New Roman" w:eastAsia="Malgun Gothic" w:hAnsi="Times New Roman"/>
          <w:bCs/>
          <w:sz w:val="26"/>
          <w:szCs w:val="26"/>
          <w:lang w:eastAsia="ko-KR"/>
        </w:rPr>
        <w:tab/>
      </w:r>
    </w:p>
    <w:p w14:paraId="425C64A0" w14:textId="77777777" w:rsidR="008D2682" w:rsidRPr="007B6B7E" w:rsidRDefault="008D2682" w:rsidP="008D2682">
      <w:pPr>
        <w:spacing w:after="0" w:line="360" w:lineRule="atLeast"/>
        <w:jc w:val="center"/>
        <w:rPr>
          <w:rFonts w:ascii="Times New Roman" w:hAnsi="Times New Roman"/>
          <w:sz w:val="26"/>
          <w:szCs w:val="26"/>
        </w:rPr>
      </w:pPr>
    </w:p>
    <w:p w14:paraId="6D8D26FD" w14:textId="77777777" w:rsidR="008D2682" w:rsidRPr="007B6B7E" w:rsidRDefault="008D2682" w:rsidP="008D2682">
      <w:pPr>
        <w:spacing w:after="0" w:line="360" w:lineRule="atLeast"/>
        <w:jc w:val="center"/>
        <w:rPr>
          <w:rFonts w:ascii="Times New Roman" w:hAnsi="Times New Roman"/>
          <w:sz w:val="26"/>
          <w:szCs w:val="26"/>
        </w:rPr>
      </w:pPr>
    </w:p>
    <w:p w14:paraId="63288186"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40"/>
    <w:rsid w:val="00095750"/>
    <w:rsid w:val="000D2AC3"/>
    <w:rsid w:val="004E2C3A"/>
    <w:rsid w:val="00616911"/>
    <w:rsid w:val="006678D1"/>
    <w:rsid w:val="008D2682"/>
    <w:rsid w:val="00C60E74"/>
    <w:rsid w:val="00FD5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64EE2-02E6-4D7F-8C79-14A075DD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682"/>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FD5E40"/>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FD5E40"/>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FD5E40"/>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FD5E40"/>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FD5E40"/>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FD5E40"/>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FD5E40"/>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FD5E40"/>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FD5E40"/>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E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5E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5E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5E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5E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5E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E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E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E40"/>
    <w:rPr>
      <w:rFonts w:eastAsiaTheme="majorEastAsia" w:cstheme="majorBidi"/>
      <w:color w:val="272727" w:themeColor="text1" w:themeTint="D8"/>
    </w:rPr>
  </w:style>
  <w:style w:type="paragraph" w:styleId="Title">
    <w:name w:val="Title"/>
    <w:basedOn w:val="Normal"/>
    <w:next w:val="Normal"/>
    <w:link w:val="TitleChar"/>
    <w:uiPriority w:val="10"/>
    <w:qFormat/>
    <w:rsid w:val="00FD5E4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D5E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E40"/>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FD5E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E40"/>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FD5E40"/>
    <w:rPr>
      <w:i/>
      <w:iCs/>
      <w:color w:val="404040" w:themeColor="text1" w:themeTint="BF"/>
    </w:rPr>
  </w:style>
  <w:style w:type="paragraph" w:styleId="ListParagraph">
    <w:name w:val="List Paragraph"/>
    <w:basedOn w:val="Normal"/>
    <w:uiPriority w:val="34"/>
    <w:qFormat/>
    <w:rsid w:val="00FD5E40"/>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FD5E40"/>
    <w:rPr>
      <w:i/>
      <w:iCs/>
      <w:color w:val="2F5496" w:themeColor="accent1" w:themeShade="BF"/>
    </w:rPr>
  </w:style>
  <w:style w:type="paragraph" w:styleId="IntenseQuote">
    <w:name w:val="Intense Quote"/>
    <w:basedOn w:val="Normal"/>
    <w:next w:val="Normal"/>
    <w:link w:val="IntenseQuoteChar"/>
    <w:uiPriority w:val="30"/>
    <w:qFormat/>
    <w:rsid w:val="00FD5E4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FD5E40"/>
    <w:rPr>
      <w:i/>
      <w:iCs/>
      <w:color w:val="2F5496" w:themeColor="accent1" w:themeShade="BF"/>
    </w:rPr>
  </w:style>
  <w:style w:type="character" w:styleId="IntenseReference">
    <w:name w:val="Intense Reference"/>
    <w:basedOn w:val="DefaultParagraphFont"/>
    <w:uiPriority w:val="32"/>
    <w:qFormat/>
    <w:rsid w:val="00FD5E40"/>
    <w:rPr>
      <w:b/>
      <w:bCs/>
      <w:smallCaps/>
      <w:color w:val="2F5496" w:themeColor="accent1" w:themeShade="BF"/>
      <w:spacing w:val="5"/>
    </w:rPr>
  </w:style>
  <w:style w:type="table" w:styleId="TableGrid">
    <w:name w:val="Table Grid"/>
    <w:basedOn w:val="TableNormal"/>
    <w:uiPriority w:val="39"/>
    <w:qFormat/>
    <w:rsid w:val="008D2682"/>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2025-03-20T08:01:00Z</dcterms:created>
  <dcterms:modified xsi:type="dcterms:W3CDTF">2025-03-20T08:01:00Z</dcterms:modified>
</cp:coreProperties>
</file>