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51E" w:rsidRDefault="001B751E" w:rsidP="001B751E">
      <w:pPr>
        <w:spacing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Tuần 23</w:t>
      </w:r>
    </w:p>
    <w:p w:rsidR="001B751E" w:rsidRPr="007C7AC1" w:rsidRDefault="001B751E" w:rsidP="001B751E">
      <w:pPr>
        <w:spacing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 xml:space="preserve">Toán </w:t>
      </w:r>
      <w:r w:rsidRPr="007C7AC1">
        <w:rPr>
          <w:rFonts w:ascii="Times New Roman" w:eastAsia="Times New Roman" w:hAnsi="Times New Roman"/>
          <w:b/>
          <w:color w:val="000000" w:themeColor="text1"/>
          <w:sz w:val="28"/>
          <w:szCs w:val="28"/>
        </w:rPr>
        <w:t xml:space="preserve"> - Lớp 2A</w:t>
      </w:r>
    </w:p>
    <w:p w:rsidR="001B751E" w:rsidRPr="007C7AC1" w:rsidRDefault="001B751E" w:rsidP="001B751E">
      <w:pPr>
        <w:spacing w:after="0"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 xml:space="preserve">KHỐI TRỤ - KHỐI CẦU </w:t>
      </w:r>
      <w:r w:rsidRPr="007C7AC1">
        <w:rPr>
          <w:rFonts w:ascii="Times New Roman" w:eastAsia="Times New Roman" w:hAnsi="Times New Roman"/>
          <w:b/>
          <w:color w:val="000000" w:themeColor="text1"/>
          <w:sz w:val="28"/>
          <w:szCs w:val="28"/>
        </w:rPr>
        <w:t>(</w:t>
      </w:r>
      <w:r w:rsidRPr="007C7AC1">
        <w:rPr>
          <w:rFonts w:ascii="Times New Roman" w:eastAsia="Times New Roman" w:hAnsi="Times New Roman"/>
          <w:b/>
          <w:bCs/>
          <w:sz w:val="28"/>
          <w:szCs w:val="28"/>
        </w:rPr>
        <w:t xml:space="preserve">Tiết 111)                                                                       </w:t>
      </w:r>
    </w:p>
    <w:p w:rsidR="001B751E" w:rsidRPr="007C7AC1" w:rsidRDefault="001B751E" w:rsidP="001B751E">
      <w:pPr>
        <w:spacing w:after="0" w:line="240" w:lineRule="auto"/>
        <w:contextualSpacing/>
        <w:jc w:val="center"/>
        <w:rPr>
          <w:rFonts w:ascii="Times New Roman" w:eastAsia="Times New Roman" w:hAnsi="Times New Roman"/>
          <w:b/>
          <w:bCs/>
          <w:i/>
          <w:iCs/>
          <w:sz w:val="28"/>
          <w:szCs w:val="28"/>
        </w:rPr>
      </w:pPr>
      <w:r w:rsidRPr="007C7AC1">
        <w:rPr>
          <w:rFonts w:ascii="Times New Roman" w:eastAsia="Times New Roman" w:hAnsi="Times New Roman"/>
          <w:bCs/>
          <w:i/>
          <w:iCs/>
          <w:sz w:val="28"/>
          <w:szCs w:val="28"/>
        </w:rPr>
        <w:t>Thứ Hai ngày 1</w:t>
      </w:r>
      <w:r>
        <w:rPr>
          <w:rFonts w:ascii="Times New Roman" w:eastAsia="Times New Roman" w:hAnsi="Times New Roman"/>
          <w:bCs/>
          <w:i/>
          <w:iCs/>
          <w:sz w:val="28"/>
          <w:szCs w:val="28"/>
        </w:rPr>
        <w:t>7</w:t>
      </w:r>
      <w:r w:rsidRPr="007C7AC1">
        <w:rPr>
          <w:rFonts w:ascii="Times New Roman" w:eastAsia="Times New Roman" w:hAnsi="Times New Roman"/>
          <w:bCs/>
          <w:i/>
          <w:iCs/>
          <w:sz w:val="28"/>
          <w:szCs w:val="28"/>
        </w:rPr>
        <w:t xml:space="preserve"> tháng 02 năm 2024</w:t>
      </w:r>
    </w:p>
    <w:p w:rsidR="001B751E" w:rsidRPr="007C7AC1" w:rsidRDefault="001B751E" w:rsidP="001B751E">
      <w:pPr>
        <w:spacing w:after="0" w:line="240" w:lineRule="auto"/>
        <w:contextualSpacing/>
        <w:jc w:val="both"/>
        <w:rPr>
          <w:rFonts w:ascii="Times New Roman" w:eastAsia="Times New Roman" w:hAnsi="Times New Roman"/>
          <w:sz w:val="28"/>
          <w:szCs w:val="28"/>
        </w:rPr>
      </w:pPr>
      <w:r w:rsidRPr="007C7AC1">
        <w:rPr>
          <w:rFonts w:ascii="Times New Roman" w:eastAsia="Times New Roman" w:hAnsi="Times New Roman"/>
          <w:b/>
          <w:bCs/>
          <w:sz w:val="28"/>
          <w:szCs w:val="28"/>
        </w:rPr>
        <w:t>I.YÊU CẦU CẦN ĐẠT:</w:t>
      </w:r>
      <w:r w:rsidRPr="007C7AC1">
        <w:rPr>
          <w:rFonts w:ascii="Times New Roman" w:eastAsia="Times New Roman" w:hAnsi="Times New Roman"/>
          <w:sz w:val="28"/>
          <w:szCs w:val="28"/>
          <w:lang w:val="vi-VN"/>
        </w:rPr>
        <w:t xml:space="preserve"> </w:t>
      </w:r>
    </w:p>
    <w:p w:rsidR="001B751E" w:rsidRPr="007C7AC1" w:rsidRDefault="001B751E" w:rsidP="001B751E">
      <w:pPr>
        <w:spacing w:after="0" w:line="240" w:lineRule="auto"/>
        <w:rPr>
          <w:rStyle w:val="Mclc2"/>
          <w:rFonts w:eastAsiaTheme="minorHAnsi"/>
          <w:sz w:val="28"/>
          <w:szCs w:val="28"/>
        </w:rPr>
      </w:pPr>
      <w:r w:rsidRPr="007C7AC1">
        <w:rPr>
          <w:rStyle w:val="Mclc2"/>
          <w:rFonts w:eastAsiaTheme="minorHAnsi"/>
          <w:sz w:val="28"/>
          <w:szCs w:val="28"/>
        </w:rPr>
        <w:t>- Thông qua vật thật và đồ dùng trực quan nhận dạng khối trụ và khối cầu</w:t>
      </w:r>
    </w:p>
    <w:p w:rsidR="001B751E" w:rsidRPr="007C7AC1" w:rsidRDefault="001B751E" w:rsidP="001B751E">
      <w:pPr>
        <w:spacing w:after="0" w:line="240" w:lineRule="auto"/>
        <w:rPr>
          <w:rStyle w:val="Mclc2"/>
          <w:rFonts w:eastAsiaTheme="minorHAnsi"/>
          <w:sz w:val="28"/>
          <w:szCs w:val="28"/>
        </w:rPr>
      </w:pPr>
      <w:r w:rsidRPr="007C7AC1">
        <w:rPr>
          <w:rStyle w:val="Mclc2"/>
          <w:rFonts w:eastAsiaTheme="minorHAnsi"/>
          <w:sz w:val="28"/>
          <w:szCs w:val="28"/>
        </w:rPr>
        <w:t>Thực hành đếm số hình trong một tổ hợp các hình</w:t>
      </w:r>
    </w:p>
    <w:p w:rsidR="001B751E" w:rsidRPr="007C7AC1" w:rsidRDefault="001B751E" w:rsidP="001B751E">
      <w:pPr>
        <w:spacing w:after="0" w:line="240" w:lineRule="auto"/>
        <w:jc w:val="both"/>
        <w:rPr>
          <w:rFonts w:ascii="Times New Roman" w:eastAsia="Times New Roman" w:hAnsi="Times New Roman"/>
          <w:b/>
          <w:bCs/>
          <w:sz w:val="28"/>
          <w:szCs w:val="28"/>
        </w:rPr>
      </w:pPr>
      <w:r w:rsidRPr="007C7AC1">
        <w:rPr>
          <w:rFonts w:ascii="Times New Roman" w:eastAsia="Times New Roman" w:hAnsi="Times New Roman"/>
          <w:b/>
          <w:bCs/>
          <w:sz w:val="28"/>
          <w:szCs w:val="28"/>
        </w:rPr>
        <w:t>II. ĐỒ DÙNG DẠY HỌC:</w:t>
      </w:r>
    </w:p>
    <w:p w:rsidR="001B751E" w:rsidRPr="007C7AC1" w:rsidRDefault="001B751E" w:rsidP="001B751E">
      <w:pPr>
        <w:spacing w:after="0" w:line="240" w:lineRule="auto"/>
        <w:jc w:val="both"/>
        <w:rPr>
          <w:rFonts w:ascii="Times New Roman" w:eastAsia="Times New Roman" w:hAnsi="Times New Roman"/>
          <w:sz w:val="28"/>
          <w:szCs w:val="28"/>
        </w:rPr>
      </w:pPr>
      <w:r w:rsidRPr="007C7AC1">
        <w:rPr>
          <w:rFonts w:ascii="Times New Roman" w:eastAsia="Times New Roman" w:hAnsi="Times New Roman"/>
          <w:sz w:val="28"/>
          <w:szCs w:val="28"/>
        </w:rPr>
        <w:t xml:space="preserve"> </w:t>
      </w:r>
      <w:r w:rsidRPr="007C7AC1">
        <w:rPr>
          <w:rFonts w:ascii="Times New Roman" w:eastAsia="Times New Roman" w:hAnsi="Times New Roman"/>
          <w:b/>
          <w:bCs/>
          <w:sz w:val="28"/>
          <w:szCs w:val="28"/>
        </w:rPr>
        <w:t>1. GV:</w:t>
      </w:r>
      <w:r w:rsidRPr="007C7AC1">
        <w:rPr>
          <w:rFonts w:ascii="Times New Roman" w:eastAsia="Times New Roman" w:hAnsi="Times New Roman"/>
          <w:sz w:val="28"/>
          <w:szCs w:val="28"/>
        </w:rPr>
        <w:t xml:space="preserve"> mô hình khối trụ, khối cầu bằng bìa hoặc nhựa…hộp sữa, cái cốc, …</w:t>
      </w:r>
    </w:p>
    <w:p w:rsidR="001B751E" w:rsidRPr="007C7AC1" w:rsidRDefault="001B751E" w:rsidP="001B751E">
      <w:pPr>
        <w:spacing w:after="0" w:line="240" w:lineRule="auto"/>
        <w:jc w:val="both"/>
        <w:rPr>
          <w:rFonts w:ascii="Times New Roman" w:eastAsia="Times New Roman" w:hAnsi="Times New Roman"/>
          <w:sz w:val="28"/>
          <w:szCs w:val="28"/>
        </w:rPr>
      </w:pPr>
      <w:r w:rsidRPr="007C7AC1">
        <w:rPr>
          <w:rFonts w:ascii="Times New Roman" w:eastAsia="Times New Roman" w:hAnsi="Times New Roman"/>
          <w:b/>
          <w:bCs/>
          <w:sz w:val="28"/>
          <w:szCs w:val="28"/>
        </w:rPr>
        <w:t>2. HS:</w:t>
      </w:r>
      <w:r w:rsidRPr="007C7AC1">
        <w:rPr>
          <w:rFonts w:ascii="Times New Roman" w:eastAsia="Times New Roman" w:hAnsi="Times New Roman"/>
          <w:sz w:val="28"/>
          <w:szCs w:val="28"/>
        </w:rPr>
        <w:t xml:space="preserve"> SGK; Bộ đồ dùng Toán. </w:t>
      </w:r>
    </w:p>
    <w:p w:rsidR="001B751E" w:rsidRPr="007C7AC1" w:rsidRDefault="001B751E" w:rsidP="001B751E">
      <w:pPr>
        <w:spacing w:after="0" w:line="240" w:lineRule="auto"/>
        <w:jc w:val="both"/>
        <w:rPr>
          <w:rFonts w:ascii="Times New Roman" w:eastAsia="Times New Roman" w:hAnsi="Times New Roman"/>
          <w:b/>
          <w:bCs/>
          <w:sz w:val="28"/>
          <w:szCs w:val="28"/>
        </w:rPr>
      </w:pPr>
      <w:r w:rsidRPr="007C7AC1">
        <w:rPr>
          <w:rFonts w:ascii="Times New Roman" w:eastAsia="Times New Roman" w:hAnsi="Times New Roman"/>
          <w:b/>
          <w:bCs/>
          <w:sz w:val="28"/>
          <w:szCs w:val="28"/>
        </w:rPr>
        <w:t>III. CÁC HOẠT ĐỘNG DẠY HỌC:</w:t>
      </w:r>
    </w:p>
    <w:tbl>
      <w:tblPr>
        <w:tblStyle w:val="TableGrid"/>
        <w:tblW w:w="9923" w:type="dxa"/>
        <w:tblInd w:w="-289" w:type="dxa"/>
        <w:tblLook w:val="04A0" w:firstRow="1" w:lastRow="0" w:firstColumn="1" w:lastColumn="0" w:noHBand="0" w:noVBand="1"/>
      </w:tblPr>
      <w:tblGrid>
        <w:gridCol w:w="710"/>
        <w:gridCol w:w="5386"/>
        <w:gridCol w:w="3827"/>
      </w:tblGrid>
      <w:tr w:rsidR="001B751E" w:rsidRPr="007C7AC1" w:rsidTr="008B391B">
        <w:tc>
          <w:tcPr>
            <w:tcW w:w="710" w:type="dxa"/>
            <w:tcBorders>
              <w:top w:val="single" w:sz="4" w:space="0" w:color="auto"/>
              <w:left w:val="single" w:sz="4" w:space="0" w:color="auto"/>
              <w:bottom w:val="single" w:sz="4" w:space="0" w:color="auto"/>
              <w:right w:val="single" w:sz="4" w:space="0" w:color="auto"/>
            </w:tcBorders>
            <w:hideMark/>
          </w:tcPr>
          <w:p w:rsidR="001B751E" w:rsidRPr="007C7AC1" w:rsidRDefault="001B751E" w:rsidP="008B391B">
            <w:pPr>
              <w:jc w:val="both"/>
              <w:rPr>
                <w:rFonts w:ascii="Times New Roman" w:eastAsia="Times New Roman" w:hAnsi="Times New Roman"/>
                <w:b/>
                <w:bCs/>
                <w:sz w:val="28"/>
                <w:szCs w:val="28"/>
              </w:rPr>
            </w:pPr>
            <w:r w:rsidRPr="007C7AC1">
              <w:rPr>
                <w:rFonts w:ascii="Times New Roman" w:eastAsia="Times New Roman" w:hAnsi="Times New Roman"/>
                <w:b/>
                <w:bCs/>
                <w:sz w:val="28"/>
                <w:szCs w:val="28"/>
              </w:rPr>
              <w:t>TG</w:t>
            </w:r>
          </w:p>
        </w:tc>
        <w:tc>
          <w:tcPr>
            <w:tcW w:w="5386" w:type="dxa"/>
            <w:tcBorders>
              <w:top w:val="single" w:sz="4" w:space="0" w:color="auto"/>
              <w:left w:val="single" w:sz="4" w:space="0" w:color="auto"/>
              <w:bottom w:val="single" w:sz="4" w:space="0" w:color="auto"/>
              <w:right w:val="single" w:sz="4" w:space="0" w:color="auto"/>
            </w:tcBorders>
            <w:hideMark/>
          </w:tcPr>
          <w:p w:rsidR="001B751E" w:rsidRPr="007C7AC1" w:rsidRDefault="001B751E" w:rsidP="008B391B">
            <w:pPr>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rsidR="001B751E" w:rsidRPr="007C7AC1" w:rsidRDefault="001B751E" w:rsidP="008B391B">
            <w:pPr>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Hoạt động của HS</w:t>
            </w:r>
          </w:p>
        </w:tc>
      </w:tr>
      <w:tr w:rsidR="001B751E" w:rsidRPr="007C7AC1" w:rsidTr="008B391B">
        <w:trPr>
          <w:trHeight w:val="2066"/>
        </w:trPr>
        <w:tc>
          <w:tcPr>
            <w:tcW w:w="710" w:type="dxa"/>
            <w:vMerge w:val="restart"/>
            <w:tcBorders>
              <w:top w:val="single" w:sz="4" w:space="0" w:color="auto"/>
              <w:left w:val="single" w:sz="4" w:space="0" w:color="auto"/>
              <w:right w:val="single" w:sz="4" w:space="0" w:color="auto"/>
            </w:tcBorders>
          </w:tcPr>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t>5’</w:t>
            </w: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t>10’</w:t>
            </w:r>
          </w:p>
        </w:tc>
        <w:tc>
          <w:tcPr>
            <w:tcW w:w="5386" w:type="dxa"/>
            <w:tcBorders>
              <w:top w:val="single" w:sz="4" w:space="0" w:color="auto"/>
              <w:left w:val="single" w:sz="4" w:space="0" w:color="auto"/>
              <w:bottom w:val="nil"/>
              <w:right w:val="single" w:sz="4" w:space="0" w:color="auto"/>
            </w:tcBorders>
          </w:tcPr>
          <w:p w:rsidR="001B751E" w:rsidRPr="007C7AC1" w:rsidRDefault="001B751E" w:rsidP="008B391B">
            <w:pPr>
              <w:tabs>
                <w:tab w:val="center" w:pos="4680"/>
                <w:tab w:val="right" w:pos="9360"/>
              </w:tabs>
              <w:rPr>
                <w:rFonts w:ascii="Times New Roman" w:eastAsia="Times New Roman" w:hAnsi="Times New Roman"/>
                <w:b/>
                <w:color w:val="000000" w:themeColor="text1"/>
                <w:sz w:val="28"/>
                <w:szCs w:val="28"/>
                <w:lang w:val="fr-FR"/>
              </w:rPr>
            </w:pPr>
            <w:r w:rsidRPr="007C7AC1">
              <w:rPr>
                <w:rFonts w:ascii="Times New Roman" w:eastAsia="Times New Roman" w:hAnsi="Times New Roman"/>
                <w:b/>
                <w:color w:val="000000" w:themeColor="text1"/>
                <w:sz w:val="28"/>
                <w:szCs w:val="28"/>
                <w:lang w:val="fr-FR"/>
              </w:rPr>
              <w:t>A. Khởi động:</w:t>
            </w:r>
          </w:p>
          <w:p w:rsidR="001B751E" w:rsidRPr="007C7AC1" w:rsidRDefault="001B751E" w:rsidP="008B391B">
            <w:pPr>
              <w:tabs>
                <w:tab w:val="left" w:pos="1875"/>
              </w:tabs>
              <w:jc w:val="both"/>
              <w:rPr>
                <w:rFonts w:ascii="Times New Roman" w:hAnsi="Times New Roman"/>
                <w:color w:val="000000"/>
                <w:sz w:val="28"/>
                <w:szCs w:val="28"/>
              </w:rPr>
            </w:pPr>
            <w:r w:rsidRPr="007C7AC1">
              <w:rPr>
                <w:rFonts w:ascii="Times New Roman" w:hAnsi="Times New Roman"/>
                <w:color w:val="000000"/>
                <w:sz w:val="28"/>
                <w:szCs w:val="28"/>
              </w:rPr>
              <w:t>* Ôn tập và khởi động</w:t>
            </w:r>
          </w:p>
          <w:p w:rsidR="001B751E" w:rsidRPr="007C7AC1" w:rsidRDefault="001B751E" w:rsidP="008B391B">
            <w:pPr>
              <w:tabs>
                <w:tab w:val="left" w:pos="1875"/>
              </w:tabs>
              <w:jc w:val="both"/>
              <w:rPr>
                <w:rFonts w:ascii="Times New Roman" w:hAnsi="Times New Roman"/>
                <w:i/>
                <w:color w:val="000000"/>
                <w:sz w:val="28"/>
                <w:szCs w:val="28"/>
              </w:rPr>
            </w:pPr>
            <w:r w:rsidRPr="007C7AC1">
              <w:rPr>
                <w:rFonts w:ascii="Times New Roman" w:hAnsi="Times New Roman"/>
                <w:color w:val="000000"/>
                <w:sz w:val="28"/>
                <w:szCs w:val="28"/>
              </w:rPr>
              <w:t xml:space="preserve">- GV tổ chức cho HS hát tập thể bài </w:t>
            </w:r>
            <w:r w:rsidRPr="007C7AC1">
              <w:rPr>
                <w:rFonts w:ascii="Times New Roman" w:hAnsi="Times New Roman"/>
                <w:i/>
                <w:color w:val="000000"/>
                <w:sz w:val="28"/>
                <w:szCs w:val="28"/>
              </w:rPr>
              <w:t>Em học toán.</w:t>
            </w:r>
          </w:p>
          <w:p w:rsidR="001B751E" w:rsidRPr="007C7AC1" w:rsidRDefault="001B751E" w:rsidP="008B391B">
            <w:pPr>
              <w:jc w:val="both"/>
              <w:rPr>
                <w:rFonts w:ascii="Times New Roman" w:hAnsi="Times New Roman"/>
                <w:color w:val="000000"/>
                <w:sz w:val="28"/>
                <w:szCs w:val="28"/>
              </w:rPr>
            </w:pPr>
            <w:r w:rsidRPr="007C7AC1">
              <w:rPr>
                <w:rFonts w:ascii="Times New Roman" w:hAnsi="Times New Roman"/>
                <w:color w:val="000000"/>
                <w:sz w:val="28"/>
                <w:szCs w:val="28"/>
              </w:rPr>
              <w:t>- GV cho HS đặt các đồ vật đã chuẩn bị lên bàn, thảo luận nhóm và chia sẻ hiểu biết về hình dạng của đồ vật đó.</w:t>
            </w:r>
          </w:p>
          <w:p w:rsidR="001B751E" w:rsidRPr="007C7AC1" w:rsidRDefault="001B751E" w:rsidP="008B391B">
            <w:pPr>
              <w:tabs>
                <w:tab w:val="center" w:pos="4680"/>
                <w:tab w:val="right" w:pos="9360"/>
              </w:tabs>
              <w:rPr>
                <w:rFonts w:ascii="Times New Roman" w:hAnsi="Times New Roman"/>
                <w:b/>
                <w:color w:val="000000"/>
                <w:sz w:val="28"/>
                <w:szCs w:val="28"/>
                <w:lang w:val="nl-NL"/>
              </w:rPr>
            </w:pPr>
            <w:r w:rsidRPr="007C7AC1">
              <w:rPr>
                <w:rFonts w:ascii="Times New Roman" w:hAnsi="Times New Roman"/>
                <w:b/>
                <w:color w:val="000000"/>
                <w:sz w:val="28"/>
                <w:szCs w:val="28"/>
              </w:rPr>
              <w:t>B. Hình thành kiến thức</w:t>
            </w:r>
          </w:p>
          <w:p w:rsidR="001B751E" w:rsidRPr="007C7AC1" w:rsidRDefault="001B751E" w:rsidP="008B391B">
            <w:pPr>
              <w:jc w:val="both"/>
              <w:rPr>
                <w:rFonts w:ascii="Times New Roman" w:hAnsi="Times New Roman"/>
                <w:color w:val="000000"/>
                <w:sz w:val="28"/>
                <w:szCs w:val="28"/>
              </w:rPr>
            </w:pPr>
            <w:r w:rsidRPr="007C7AC1">
              <w:rPr>
                <w:rFonts w:ascii="Times New Roman" w:hAnsi="Times New Roman"/>
                <w:color w:val="000000"/>
                <w:sz w:val="28"/>
                <w:szCs w:val="28"/>
              </w:rPr>
              <w:t>- Gv kết hợp giới thiệu bài.</w:t>
            </w:r>
          </w:p>
        </w:tc>
        <w:tc>
          <w:tcPr>
            <w:tcW w:w="3827" w:type="dxa"/>
            <w:tcBorders>
              <w:top w:val="single" w:sz="4" w:space="0" w:color="auto"/>
              <w:left w:val="single" w:sz="4" w:space="0" w:color="auto"/>
              <w:bottom w:val="nil"/>
              <w:right w:val="single" w:sz="4" w:space="0" w:color="auto"/>
            </w:tcBorders>
          </w:tcPr>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tabs>
                <w:tab w:val="left" w:pos="1875"/>
              </w:tabs>
              <w:jc w:val="both"/>
              <w:rPr>
                <w:rFonts w:ascii="Times New Roman" w:hAnsi="Times New Roman"/>
                <w:color w:val="000000"/>
                <w:sz w:val="28"/>
                <w:szCs w:val="28"/>
              </w:rPr>
            </w:pPr>
          </w:p>
          <w:p w:rsidR="001B751E" w:rsidRPr="007C7AC1" w:rsidRDefault="001B751E" w:rsidP="008B391B">
            <w:pPr>
              <w:tabs>
                <w:tab w:val="left" w:pos="1875"/>
              </w:tabs>
              <w:jc w:val="both"/>
              <w:rPr>
                <w:rFonts w:ascii="Times New Roman" w:hAnsi="Times New Roman"/>
                <w:i/>
                <w:color w:val="000000"/>
                <w:sz w:val="28"/>
                <w:szCs w:val="28"/>
              </w:rPr>
            </w:pPr>
            <w:r w:rsidRPr="007C7AC1">
              <w:rPr>
                <w:rFonts w:ascii="Times New Roman" w:hAnsi="Times New Roman"/>
                <w:color w:val="000000"/>
                <w:sz w:val="28"/>
                <w:szCs w:val="28"/>
              </w:rPr>
              <w:t xml:space="preserve">- HS hát và vận động theo bài hát </w:t>
            </w: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hAnsi="Times New Roman"/>
                <w:color w:val="000000"/>
                <w:sz w:val="28"/>
                <w:szCs w:val="28"/>
              </w:rPr>
            </w:pPr>
            <w:r w:rsidRPr="007C7AC1">
              <w:rPr>
                <w:rFonts w:ascii="Times New Roman" w:eastAsia="Times New Roman" w:hAnsi="Times New Roman"/>
                <w:bCs/>
                <w:sz w:val="28"/>
                <w:szCs w:val="28"/>
              </w:rPr>
              <w:t xml:space="preserve">- </w:t>
            </w:r>
            <w:r w:rsidRPr="007C7AC1">
              <w:rPr>
                <w:rFonts w:ascii="Times New Roman" w:hAnsi="Times New Roman"/>
                <w:color w:val="000000"/>
                <w:sz w:val="28"/>
                <w:szCs w:val="28"/>
              </w:rPr>
              <w:t xml:space="preserve">HS đặt các đồ vật đã chuẩn bị lên bàn, thảo luận nhóm </w:t>
            </w:r>
          </w:p>
          <w:p w:rsidR="001B751E" w:rsidRPr="007C7AC1" w:rsidRDefault="001B751E" w:rsidP="008B391B">
            <w:pPr>
              <w:jc w:val="both"/>
              <w:rPr>
                <w:rFonts w:ascii="Times New Roman" w:hAnsi="Times New Roman"/>
                <w:color w:val="000000"/>
                <w:sz w:val="28"/>
                <w:szCs w:val="28"/>
              </w:rPr>
            </w:pPr>
          </w:p>
          <w:p w:rsidR="001B751E" w:rsidRPr="007C7AC1" w:rsidRDefault="001B751E" w:rsidP="008B391B">
            <w:pPr>
              <w:tabs>
                <w:tab w:val="left" w:pos="1875"/>
              </w:tabs>
              <w:jc w:val="both"/>
              <w:rPr>
                <w:rFonts w:ascii="Times New Roman" w:hAnsi="Times New Roman"/>
                <w:color w:val="000000"/>
                <w:sz w:val="28"/>
                <w:szCs w:val="28"/>
              </w:rPr>
            </w:pPr>
            <w:r w:rsidRPr="007C7AC1">
              <w:rPr>
                <w:rFonts w:ascii="Times New Roman" w:hAnsi="Times New Roman"/>
                <w:color w:val="000000"/>
                <w:sz w:val="28"/>
                <w:szCs w:val="28"/>
              </w:rPr>
              <w:t>- HS lắng nghe.</w:t>
            </w:r>
          </w:p>
        </w:tc>
      </w:tr>
      <w:tr w:rsidR="001B751E" w:rsidRPr="007C7AC1" w:rsidTr="008B391B">
        <w:tc>
          <w:tcPr>
            <w:tcW w:w="710" w:type="dxa"/>
            <w:vMerge/>
            <w:tcBorders>
              <w:left w:val="single" w:sz="4" w:space="0" w:color="auto"/>
              <w:bottom w:val="nil"/>
              <w:right w:val="single" w:sz="4" w:space="0" w:color="auto"/>
            </w:tcBorders>
            <w:hideMark/>
          </w:tcPr>
          <w:p w:rsidR="001B751E" w:rsidRPr="007C7AC1" w:rsidRDefault="001B751E" w:rsidP="008B391B">
            <w:pPr>
              <w:jc w:val="both"/>
              <w:rPr>
                <w:rFonts w:ascii="Times New Roman" w:eastAsia="Times New Roman" w:hAnsi="Times New Roman"/>
                <w:bCs/>
                <w:sz w:val="28"/>
                <w:szCs w:val="28"/>
              </w:rPr>
            </w:pPr>
          </w:p>
        </w:tc>
        <w:tc>
          <w:tcPr>
            <w:tcW w:w="5386" w:type="dxa"/>
            <w:tcBorders>
              <w:top w:val="nil"/>
              <w:left w:val="single" w:sz="4" w:space="0" w:color="auto"/>
              <w:bottom w:val="nil"/>
              <w:right w:val="single" w:sz="4" w:space="0" w:color="auto"/>
            </w:tcBorders>
          </w:tcPr>
          <w:p w:rsidR="001B751E" w:rsidRPr="007C7AC1" w:rsidRDefault="001B751E" w:rsidP="008B391B">
            <w:pPr>
              <w:rPr>
                <w:rFonts w:ascii="Times New Roman" w:eastAsia="Times New Roman" w:hAnsi="Times New Roman"/>
                <w:bCs/>
                <w:sz w:val="28"/>
                <w:szCs w:val="28"/>
              </w:rPr>
            </w:pPr>
            <w:r w:rsidRPr="007C7AC1">
              <w:rPr>
                <w:rStyle w:val="Vnbnnidung5"/>
                <w:rFonts w:eastAsia="Calibri"/>
                <w:sz w:val="28"/>
                <w:szCs w:val="28"/>
              </w:rPr>
              <w:t>*GV hướng dẫn HS thảo luận nhóm  đặt các đồ vật đã chuẩn bị. Nhìn hộp sữa và sắp xếp các đồ vật có dạng giống hộp sữa vào trong giỏ màu xanh. Nhìn quả bóng và sắp xếp các đồ vật có dạng  giống quả bóng vào trong giỏ màu đỏ.</w:t>
            </w:r>
          </w:p>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t>-GV quan sát, theo dõi, giúp đỡ các nhóm.</w:t>
            </w:r>
          </w:p>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t>-GV mời các nhóm báo cáo.</w:t>
            </w:r>
          </w:p>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t>- GV cho HS thực hành theo nhóm: xếp riêng các đồ vật có dạng hình khối trụ và có dạng hình khối cầu.</w:t>
            </w:r>
          </w:p>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lastRenderedPageBreak/>
              <w:t>-GV mời các nhóm báo cáo.</w:t>
            </w:r>
          </w:p>
        </w:tc>
        <w:tc>
          <w:tcPr>
            <w:tcW w:w="3827" w:type="dxa"/>
            <w:tcBorders>
              <w:top w:val="nil"/>
              <w:left w:val="single" w:sz="4" w:space="0" w:color="auto"/>
              <w:bottom w:val="nil"/>
              <w:right w:val="single" w:sz="4" w:space="0" w:color="auto"/>
            </w:tcBorders>
          </w:tcPr>
          <w:p w:rsidR="001B751E" w:rsidRPr="007C7AC1" w:rsidRDefault="001B751E" w:rsidP="008B391B">
            <w:pPr>
              <w:jc w:val="both"/>
              <w:rPr>
                <w:rStyle w:val="Vnbnnidung5"/>
                <w:rFonts w:eastAsia="Calibri"/>
                <w:sz w:val="28"/>
                <w:szCs w:val="28"/>
              </w:rPr>
            </w:pPr>
            <w:r w:rsidRPr="007C7AC1">
              <w:rPr>
                <w:rStyle w:val="Vnbnnidung5"/>
                <w:rFonts w:eastAsia="Calibri"/>
                <w:sz w:val="28"/>
                <w:szCs w:val="28"/>
              </w:rPr>
              <w:lastRenderedPageBreak/>
              <w:t xml:space="preserve">- HS đặt các đồ vật đã chuẩn bị lên bàn, thảo luận nhóm </w:t>
            </w:r>
          </w:p>
          <w:p w:rsidR="001B751E" w:rsidRPr="007C7AC1" w:rsidRDefault="001B751E" w:rsidP="008B391B">
            <w:pPr>
              <w:pStyle w:val="Vnbnnidung8"/>
              <w:shd w:val="clear" w:color="auto" w:fill="auto"/>
              <w:tabs>
                <w:tab w:val="left" w:pos="3564"/>
              </w:tabs>
              <w:spacing w:line="240" w:lineRule="auto"/>
              <w:ind w:firstLine="0"/>
              <w:jc w:val="left"/>
              <w:rPr>
                <w:rStyle w:val="Vnbnnidung5"/>
                <w:rFonts w:eastAsia="Calibri"/>
                <w:sz w:val="28"/>
                <w:szCs w:val="28"/>
              </w:rPr>
            </w:pPr>
          </w:p>
          <w:p w:rsidR="001B751E" w:rsidRPr="007C7AC1" w:rsidRDefault="001B751E" w:rsidP="008B391B">
            <w:pPr>
              <w:pStyle w:val="Vnbnnidung8"/>
              <w:shd w:val="clear" w:color="auto" w:fill="auto"/>
              <w:tabs>
                <w:tab w:val="left" w:pos="3564"/>
              </w:tabs>
              <w:spacing w:line="240" w:lineRule="auto"/>
              <w:ind w:firstLine="0"/>
              <w:jc w:val="left"/>
              <w:rPr>
                <w:rStyle w:val="Tiu154"/>
                <w:rFonts w:eastAsia="Calibri"/>
                <w:sz w:val="28"/>
                <w:szCs w:val="28"/>
                <w:lang w:val="en-US"/>
              </w:rPr>
            </w:pPr>
            <w:r w:rsidRPr="007C7AC1">
              <w:rPr>
                <w:rStyle w:val="Vnbnnidung5"/>
                <w:rFonts w:eastAsia="Calibri"/>
                <w:sz w:val="28"/>
                <w:szCs w:val="28"/>
              </w:rPr>
              <w:t xml:space="preserve">- HS cầm khối trụ và </w:t>
            </w:r>
            <w:r w:rsidRPr="007C7AC1">
              <w:rPr>
                <w:rStyle w:val="Tiu154"/>
                <w:sz w:val="28"/>
                <w:szCs w:val="28"/>
              </w:rPr>
              <w:t>khối cầu</w:t>
            </w:r>
            <w:r w:rsidRPr="007C7AC1">
              <w:rPr>
                <w:rStyle w:val="Vnbnnidung5"/>
                <w:rFonts w:eastAsia="Calibri"/>
                <w:sz w:val="28"/>
                <w:szCs w:val="28"/>
              </w:rPr>
              <w:t xml:space="preserve"> rồi quan sát</w:t>
            </w:r>
          </w:p>
          <w:p w:rsidR="001B751E" w:rsidRPr="007C7AC1" w:rsidRDefault="001B751E" w:rsidP="008B391B">
            <w:pPr>
              <w:pStyle w:val="Vnbnnidung8"/>
              <w:shd w:val="clear" w:color="auto" w:fill="auto"/>
              <w:tabs>
                <w:tab w:val="left" w:pos="3564"/>
              </w:tabs>
              <w:spacing w:line="240" w:lineRule="auto"/>
              <w:ind w:firstLine="0"/>
              <w:jc w:val="left"/>
              <w:rPr>
                <w:rStyle w:val="Tiu154"/>
                <w:sz w:val="28"/>
                <w:szCs w:val="28"/>
                <w:lang w:val="en-US"/>
              </w:rPr>
            </w:pPr>
            <w:r w:rsidRPr="007C7AC1">
              <w:rPr>
                <w:sz w:val="28"/>
                <w:szCs w:val="28"/>
                <w:lang w:val="en-US"/>
              </w:rPr>
              <w:t xml:space="preserve">- HS các nhóm báo cáo </w:t>
            </w:r>
          </w:p>
          <w:p w:rsidR="001B751E" w:rsidRPr="007C7AC1" w:rsidRDefault="001B751E" w:rsidP="008B391B">
            <w:pPr>
              <w:jc w:val="both"/>
              <w:rPr>
                <w:rFonts w:eastAsia="Times New Roman"/>
                <w:bCs/>
                <w:sz w:val="28"/>
                <w:szCs w:val="28"/>
              </w:rPr>
            </w:pPr>
            <w:r w:rsidRPr="007C7AC1">
              <w:rPr>
                <w:sz w:val="28"/>
                <w:szCs w:val="28"/>
              </w:rPr>
              <w:t xml:space="preserve">- </w:t>
            </w:r>
            <w:r w:rsidRPr="007C7AC1">
              <w:rPr>
                <w:rFonts w:ascii="Times New Roman" w:eastAsia="Times New Roman" w:hAnsi="Times New Roman"/>
                <w:bCs/>
                <w:sz w:val="28"/>
                <w:szCs w:val="28"/>
              </w:rPr>
              <w:t xml:space="preserve">HS thực hành theo nhóm </w:t>
            </w: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t>- Đại diện các nhóm báo cáo.</w:t>
            </w:r>
          </w:p>
        </w:tc>
      </w:tr>
      <w:tr w:rsidR="001B751E" w:rsidRPr="007C7AC1" w:rsidTr="008B391B">
        <w:trPr>
          <w:trHeight w:val="1695"/>
        </w:trPr>
        <w:tc>
          <w:tcPr>
            <w:tcW w:w="710" w:type="dxa"/>
            <w:tcBorders>
              <w:top w:val="nil"/>
              <w:left w:val="single" w:sz="4" w:space="0" w:color="auto"/>
              <w:bottom w:val="nil"/>
              <w:right w:val="single" w:sz="4" w:space="0" w:color="auto"/>
            </w:tcBorders>
          </w:tcPr>
          <w:p w:rsidR="001B751E" w:rsidRPr="007C7AC1" w:rsidRDefault="001B751E" w:rsidP="008B391B">
            <w:pPr>
              <w:jc w:val="both"/>
              <w:rPr>
                <w:rFonts w:ascii="Times New Roman" w:eastAsia="Times New Roman" w:hAnsi="Times New Roman"/>
                <w:bCs/>
                <w:sz w:val="28"/>
                <w:szCs w:val="28"/>
              </w:rPr>
            </w:pPr>
          </w:p>
        </w:tc>
        <w:tc>
          <w:tcPr>
            <w:tcW w:w="5386" w:type="dxa"/>
            <w:vMerge w:val="restart"/>
            <w:tcBorders>
              <w:top w:val="nil"/>
              <w:left w:val="single" w:sz="4" w:space="0" w:color="auto"/>
              <w:right w:val="single" w:sz="4" w:space="0" w:color="auto"/>
            </w:tcBorders>
            <w:hideMark/>
          </w:tcPr>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b/>
                <w:bCs/>
                <w:sz w:val="28"/>
                <w:szCs w:val="28"/>
              </w:rPr>
              <w:t xml:space="preserve">* </w:t>
            </w:r>
            <w:r w:rsidRPr="007C7AC1">
              <w:rPr>
                <w:rFonts w:ascii="Times New Roman" w:eastAsia="Times New Roman" w:hAnsi="Times New Roman"/>
                <w:sz w:val="28"/>
                <w:szCs w:val="28"/>
              </w:rPr>
              <w:t>GV cho HS quan sát tranh đồ vật hình khối trụ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 Đây là gì? Nó có hình dạng hình gì? Em thấy hoặc được sờ vào nó chưa?</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GV giới thiệu hộp sữa, khúc gỗ …đây là những đồ vật có dạng hình khối trụ.</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-Gv cho HS xem cả tư thế đứng và nằm của khối trụ. Gv cho Hs quan sát nhiều mẫu khác nhau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-GV giới thiệu mô hình thật và hình vẽ trong SGK /34.</w:t>
            </w:r>
          </w:p>
          <w:p w:rsidR="001B751E" w:rsidRPr="007C7AC1" w:rsidRDefault="001B751E" w:rsidP="008B391B">
            <w:pPr>
              <w:rPr>
                <w:rFonts w:ascii="Times New Roman" w:eastAsia="Times New Roman" w:hAnsi="Times New Roman"/>
                <w:sz w:val="28"/>
                <w:szCs w:val="28"/>
              </w:rPr>
            </w:pPr>
            <w:r w:rsidRPr="007C7AC1">
              <w:rPr>
                <w:rFonts w:ascii="Times New Roman" w:eastAsia="Times New Roman" w:hAnsi="Times New Roman"/>
                <w:sz w:val="28"/>
                <w:szCs w:val="28"/>
              </w:rPr>
              <w:t xml:space="preserve">- GV cho HS nhắm mắt 30 giây tưởng tượng hình ảnh khối trụ trong đầu.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b/>
                <w:bCs/>
                <w:sz w:val="28"/>
                <w:szCs w:val="28"/>
              </w:rPr>
              <w:t xml:space="preserve">* </w:t>
            </w:r>
            <w:r w:rsidRPr="007C7AC1">
              <w:rPr>
                <w:rFonts w:ascii="Times New Roman" w:eastAsia="Times New Roman" w:hAnsi="Times New Roman"/>
                <w:sz w:val="28"/>
                <w:szCs w:val="28"/>
              </w:rPr>
              <w:t>GV cho HS quan sát tranh đồ vật hình khối cầu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Đây là gì ?Nó có hình dạng hình gì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GV cho HS quan sát xung quanh những đồ vật có dạng khối cầu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GV g/thiệu mô hình thật và hình vẽ trong SGK /34.</w:t>
            </w:r>
          </w:p>
          <w:p w:rsidR="001B751E" w:rsidRPr="007C7AC1" w:rsidRDefault="001B751E" w:rsidP="008B391B">
            <w:pPr>
              <w:rPr>
                <w:rFonts w:ascii="Times New Roman" w:eastAsia="Times New Roman" w:hAnsi="Times New Roman"/>
                <w:sz w:val="28"/>
                <w:szCs w:val="28"/>
              </w:rPr>
            </w:pPr>
            <w:r w:rsidRPr="007C7AC1">
              <w:rPr>
                <w:rFonts w:ascii="Times New Roman" w:eastAsia="Times New Roman" w:hAnsi="Times New Roman"/>
                <w:sz w:val="28"/>
                <w:szCs w:val="28"/>
              </w:rPr>
              <w:t xml:space="preserve">- GV cho HS nhắm mắt 30 giây tưởng tượng hình ảnh khối cầu trong đầu.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Nhận xét, tuyên dương.</w:t>
            </w:r>
          </w:p>
          <w:p w:rsidR="001B751E" w:rsidRPr="007C7AC1" w:rsidRDefault="001B751E" w:rsidP="008B391B">
            <w:pPr>
              <w:rPr>
                <w:rFonts w:ascii="Times New Roman" w:hAnsi="Times New Roman"/>
                <w:b/>
                <w:color w:val="000000"/>
                <w:sz w:val="28"/>
                <w:szCs w:val="28"/>
              </w:rPr>
            </w:pPr>
            <w:r w:rsidRPr="007C7AC1">
              <w:rPr>
                <w:rFonts w:ascii="Times New Roman" w:hAnsi="Times New Roman"/>
                <w:b/>
                <w:color w:val="000000"/>
                <w:sz w:val="28"/>
                <w:szCs w:val="28"/>
              </w:rPr>
              <w:t>C. Hoạt dộng thực hành, luyện tập</w:t>
            </w:r>
          </w:p>
          <w:p w:rsidR="001B751E" w:rsidRPr="007C7AC1" w:rsidRDefault="001B751E" w:rsidP="008B391B">
            <w:pPr>
              <w:jc w:val="both"/>
              <w:rPr>
                <w:rFonts w:ascii="Times New Roman" w:eastAsia="Times New Roman" w:hAnsi="Times New Roman"/>
                <w:iCs/>
                <w:sz w:val="28"/>
                <w:szCs w:val="28"/>
              </w:rPr>
            </w:pPr>
            <w:r w:rsidRPr="007C7AC1">
              <w:rPr>
                <w:rFonts w:ascii="Times New Roman" w:eastAsia="Times New Roman" w:hAnsi="Times New Roman"/>
                <w:b/>
                <w:iCs/>
                <w:sz w:val="28"/>
                <w:szCs w:val="28"/>
                <w:u w:val="single"/>
              </w:rPr>
              <w:t>Bài 1/28</w:t>
            </w:r>
            <w:r w:rsidRPr="007C7AC1">
              <w:rPr>
                <w:rFonts w:ascii="Times New Roman" w:eastAsia="Times New Roman" w:hAnsi="Times New Roman"/>
                <w:iCs/>
                <w:sz w:val="28"/>
                <w:szCs w:val="28"/>
              </w:rPr>
              <w:t xml:space="preserve">: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GV gọi HS đọc YC bài.</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 Bài yêu cầu làm gì?</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lastRenderedPageBreak/>
              <w:t>- GV hướng dẫn HS quan sát và nêu cách nhận biết khối trụ, khối cầu.</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xml:space="preserve">- GV gọi HS kể tên </w:t>
            </w:r>
            <w:r w:rsidRPr="007C7AC1">
              <w:rPr>
                <w:rFonts w:ascii="Times New Roman" w:eastAsia="Times New Roman" w:hAnsi="Times New Roman"/>
                <w:iCs/>
                <w:sz w:val="28"/>
                <w:szCs w:val="28"/>
              </w:rPr>
              <w:t xml:space="preserve">đồ vật có dạng </w:t>
            </w:r>
            <w:r w:rsidRPr="007C7AC1">
              <w:rPr>
                <w:rFonts w:ascii="Times New Roman" w:eastAsia="Times New Roman" w:hAnsi="Times New Roman"/>
                <w:sz w:val="28"/>
                <w:szCs w:val="28"/>
              </w:rPr>
              <w:t>khối trụ, khối cầu.</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Nhận xét, tuyên dương.</w:t>
            </w:r>
          </w:p>
        </w:tc>
        <w:tc>
          <w:tcPr>
            <w:tcW w:w="3827" w:type="dxa"/>
            <w:vMerge w:val="restart"/>
            <w:tcBorders>
              <w:top w:val="nil"/>
              <w:left w:val="single" w:sz="4" w:space="0" w:color="auto"/>
              <w:right w:val="single" w:sz="4" w:space="0" w:color="auto"/>
            </w:tcBorders>
          </w:tcPr>
          <w:p w:rsidR="001B751E" w:rsidRPr="007C7AC1" w:rsidRDefault="001B751E" w:rsidP="008B391B">
            <w:pPr>
              <w:jc w:val="both"/>
              <w:rPr>
                <w:rFonts w:ascii="Times New Roman" w:eastAsia="Times New Roman" w:hAnsi="Times New Roman"/>
                <w:b/>
                <w:bCs/>
                <w:sz w:val="28"/>
                <w:szCs w:val="28"/>
              </w:rPr>
            </w:pPr>
          </w:p>
          <w:p w:rsidR="001B751E" w:rsidRPr="007C7AC1" w:rsidRDefault="001B751E" w:rsidP="008B391B">
            <w:pPr>
              <w:jc w:val="both"/>
              <w:rPr>
                <w:rFonts w:ascii="Times New Roman" w:eastAsia="Times New Roman" w:hAnsi="Times New Roman"/>
                <w:b/>
                <w:bCs/>
                <w:sz w:val="28"/>
                <w:szCs w:val="28"/>
              </w:rPr>
            </w:pPr>
          </w:p>
          <w:p w:rsidR="001B751E" w:rsidRPr="007C7AC1" w:rsidRDefault="001B751E" w:rsidP="008B391B">
            <w:pPr>
              <w:jc w:val="both"/>
              <w:rPr>
                <w:rFonts w:ascii="Times New Roman" w:eastAsia="Times New Roman" w:hAnsi="Times New Roman"/>
                <w:b/>
                <w:bCs/>
                <w:sz w:val="28"/>
                <w:szCs w:val="28"/>
              </w:rPr>
            </w:pPr>
            <w:r w:rsidRPr="007C7AC1">
              <w:rPr>
                <w:rFonts w:ascii="Times New Roman" w:eastAsia="Times New Roman" w:hAnsi="Times New Roman"/>
                <w:b/>
                <w:bCs/>
                <w:sz w:val="28"/>
                <w:szCs w:val="28"/>
              </w:rPr>
              <w:t xml:space="preserve">- </w:t>
            </w:r>
            <w:r w:rsidRPr="007C7AC1">
              <w:rPr>
                <w:rFonts w:ascii="Times New Roman" w:eastAsia="Times New Roman" w:hAnsi="Times New Roman"/>
                <w:sz w:val="28"/>
                <w:szCs w:val="28"/>
              </w:rPr>
              <w:t>2-3 HS trả lời: hộp sữa, khúc gỗ.</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-HS quan sát</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HS xem</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HS cả lớp thực hành.</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HS chia sẻ quả bóng, viên bi.</w:t>
            </w:r>
          </w:p>
          <w:p w:rsidR="001B751E" w:rsidRPr="007C7AC1" w:rsidRDefault="001B751E" w:rsidP="008B391B">
            <w:pPr>
              <w:jc w:val="both"/>
              <w:rPr>
                <w:rFonts w:ascii="Times New Roman" w:eastAsia="Times New Roman" w:hAnsi="Times New Roman"/>
                <w:sz w:val="28"/>
                <w:szCs w:val="28"/>
                <w:highlight w:val="yellow"/>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HS trả lời</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HS cả lớp thực hành</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-HS quan sát</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-HS tưởng tượng</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- 2 -3 HS đọc.</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iCs/>
                <w:sz w:val="28"/>
                <w:szCs w:val="28"/>
              </w:rPr>
            </w:pPr>
            <w:r w:rsidRPr="007C7AC1">
              <w:rPr>
                <w:rFonts w:ascii="Times New Roman" w:eastAsia="Times New Roman" w:hAnsi="Times New Roman"/>
                <w:sz w:val="28"/>
                <w:szCs w:val="28"/>
              </w:rPr>
              <w:t xml:space="preserve">- HS quan sát </w:t>
            </w:r>
            <w:r w:rsidRPr="007C7AC1">
              <w:rPr>
                <w:rFonts w:ascii="Times New Roman" w:eastAsia="Times New Roman" w:hAnsi="Times New Roman"/>
                <w:iCs/>
                <w:sz w:val="28"/>
                <w:szCs w:val="28"/>
              </w:rPr>
              <w:t xml:space="preserve">dạng </w:t>
            </w:r>
            <w:r w:rsidRPr="007C7AC1">
              <w:rPr>
                <w:rFonts w:ascii="Times New Roman" w:eastAsia="Times New Roman" w:hAnsi="Times New Roman"/>
                <w:sz w:val="28"/>
                <w:szCs w:val="28"/>
              </w:rPr>
              <w:t>khối trụ, khối cầu.</w:t>
            </w:r>
          </w:p>
          <w:p w:rsidR="001B751E" w:rsidRPr="007C7AC1" w:rsidRDefault="001B751E" w:rsidP="008B391B">
            <w:pPr>
              <w:jc w:val="both"/>
              <w:rPr>
                <w:rFonts w:ascii="Times New Roman" w:eastAsia="Times New Roman" w:hAnsi="Times New Roman"/>
                <w:iCs/>
                <w:sz w:val="28"/>
                <w:szCs w:val="28"/>
              </w:rPr>
            </w:pPr>
          </w:p>
          <w:p w:rsidR="001B751E" w:rsidRPr="007C7AC1" w:rsidRDefault="001B751E" w:rsidP="008B391B">
            <w:pPr>
              <w:jc w:val="both"/>
              <w:rPr>
                <w:rFonts w:ascii="Times New Roman" w:eastAsia="Times New Roman" w:hAnsi="Times New Roman"/>
                <w:iCs/>
                <w:sz w:val="28"/>
                <w:szCs w:val="28"/>
              </w:rPr>
            </w:pPr>
            <w:r w:rsidRPr="007C7AC1">
              <w:rPr>
                <w:rFonts w:ascii="Times New Roman" w:eastAsia="Times New Roman" w:hAnsi="Times New Roman"/>
                <w:iCs/>
                <w:sz w:val="28"/>
                <w:szCs w:val="28"/>
              </w:rPr>
              <w:t>- HS kể</w:t>
            </w:r>
          </w:p>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sz w:val="28"/>
                <w:szCs w:val="28"/>
              </w:rPr>
              <w:t>- HS lắng nghe nhận xét bạn.</w:t>
            </w:r>
          </w:p>
        </w:tc>
      </w:tr>
      <w:tr w:rsidR="001B751E" w:rsidRPr="007C7AC1" w:rsidTr="008B391B">
        <w:tc>
          <w:tcPr>
            <w:tcW w:w="710" w:type="dxa"/>
            <w:tcBorders>
              <w:top w:val="nil"/>
              <w:left w:val="single" w:sz="4" w:space="0" w:color="auto"/>
              <w:bottom w:val="nil"/>
              <w:right w:val="single" w:sz="4" w:space="0" w:color="auto"/>
            </w:tcBorders>
            <w:hideMark/>
          </w:tcPr>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t>10’</w:t>
            </w:r>
          </w:p>
        </w:tc>
        <w:tc>
          <w:tcPr>
            <w:tcW w:w="5386" w:type="dxa"/>
            <w:vMerge/>
            <w:tcBorders>
              <w:left w:val="single" w:sz="4" w:space="0" w:color="auto"/>
              <w:bottom w:val="nil"/>
              <w:right w:val="single" w:sz="4" w:space="0" w:color="auto"/>
            </w:tcBorders>
          </w:tcPr>
          <w:p w:rsidR="001B751E" w:rsidRPr="007C7AC1" w:rsidRDefault="001B751E" w:rsidP="008B391B">
            <w:pPr>
              <w:jc w:val="both"/>
              <w:rPr>
                <w:rFonts w:ascii="Times New Roman" w:eastAsia="Times New Roman" w:hAnsi="Times New Roman"/>
                <w:sz w:val="28"/>
                <w:szCs w:val="28"/>
              </w:rPr>
            </w:pPr>
          </w:p>
        </w:tc>
        <w:tc>
          <w:tcPr>
            <w:tcW w:w="3827" w:type="dxa"/>
            <w:vMerge/>
            <w:tcBorders>
              <w:left w:val="single" w:sz="4" w:space="0" w:color="auto"/>
              <w:bottom w:val="nil"/>
              <w:right w:val="single" w:sz="4" w:space="0" w:color="auto"/>
            </w:tcBorders>
          </w:tcPr>
          <w:p w:rsidR="001B751E" w:rsidRPr="007C7AC1" w:rsidRDefault="001B751E" w:rsidP="008B391B">
            <w:pPr>
              <w:jc w:val="both"/>
              <w:rPr>
                <w:rFonts w:ascii="Times New Roman" w:eastAsia="Times New Roman" w:hAnsi="Times New Roman"/>
                <w:sz w:val="28"/>
                <w:szCs w:val="28"/>
              </w:rPr>
            </w:pPr>
          </w:p>
        </w:tc>
      </w:tr>
      <w:tr w:rsidR="001B751E" w:rsidRPr="007C7AC1" w:rsidTr="008B391B">
        <w:tc>
          <w:tcPr>
            <w:tcW w:w="710" w:type="dxa"/>
            <w:tcBorders>
              <w:top w:val="nil"/>
              <w:left w:val="single" w:sz="4" w:space="0" w:color="auto"/>
              <w:bottom w:val="nil"/>
              <w:right w:val="single" w:sz="4" w:space="0" w:color="auto"/>
            </w:tcBorders>
          </w:tcPr>
          <w:p w:rsidR="001B751E" w:rsidRPr="007C7AC1" w:rsidRDefault="001B751E" w:rsidP="008B391B">
            <w:pPr>
              <w:jc w:val="both"/>
              <w:rPr>
                <w:rFonts w:ascii="Times New Roman" w:eastAsia="Times New Roman" w:hAnsi="Times New Roman"/>
                <w:bCs/>
                <w:sz w:val="28"/>
                <w:szCs w:val="28"/>
              </w:rPr>
            </w:pPr>
          </w:p>
        </w:tc>
        <w:tc>
          <w:tcPr>
            <w:tcW w:w="5386" w:type="dxa"/>
            <w:tcBorders>
              <w:top w:val="nil"/>
              <w:left w:val="single" w:sz="4" w:space="0" w:color="auto"/>
              <w:bottom w:val="single" w:sz="4" w:space="0" w:color="auto"/>
              <w:right w:val="single" w:sz="4" w:space="0" w:color="auto"/>
            </w:tcBorders>
            <w:hideMark/>
          </w:tcPr>
          <w:p w:rsidR="001B751E" w:rsidRPr="007C7AC1" w:rsidRDefault="001B751E" w:rsidP="008B391B">
            <w:pPr>
              <w:jc w:val="both"/>
              <w:rPr>
                <w:rFonts w:ascii="Times New Roman" w:eastAsia="Times New Roman" w:hAnsi="Times New Roman"/>
                <w:i/>
                <w:iCs/>
                <w:sz w:val="28"/>
                <w:szCs w:val="28"/>
              </w:rPr>
            </w:pPr>
            <w:r w:rsidRPr="007C7AC1">
              <w:rPr>
                <w:rFonts w:ascii="Times New Roman" w:eastAsia="Times New Roman" w:hAnsi="Times New Roman"/>
                <w:b/>
                <w:iCs/>
                <w:sz w:val="28"/>
                <w:szCs w:val="28"/>
                <w:u w:val="single"/>
              </w:rPr>
              <w:t>Bài 2/29:</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Gọi HS đọc YC bài.</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 Bài yêu cầu làm gì?</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xml:space="preserve">- GV cho HS lên bảng lớp thực hành </w:t>
            </w:r>
          </w:p>
          <w:p w:rsidR="001B751E" w:rsidRPr="007C7AC1" w:rsidRDefault="001B751E" w:rsidP="008B391B">
            <w:pPr>
              <w:rPr>
                <w:rFonts w:ascii="Times New Roman" w:eastAsia="Times New Roman" w:hAnsi="Times New Roman"/>
                <w:sz w:val="28"/>
                <w:szCs w:val="28"/>
              </w:rPr>
            </w:pPr>
            <w:r w:rsidRPr="007C7AC1">
              <w:rPr>
                <w:rFonts w:ascii="Times New Roman" w:eastAsia="Times New Roman" w:hAnsi="Times New Roman"/>
                <w:sz w:val="28"/>
                <w:szCs w:val="28"/>
              </w:rPr>
              <w:t>- GV quan sát, hỗ trợ HS gặp khó khăn.</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Đánh giá, nhận xét bài HS.</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 Hãy nêu tên một số đồ vật có dạng  khối trụ hoặc khối cầu mà em biết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-Gv nhận xét, tuyên dương.</w:t>
            </w:r>
          </w:p>
        </w:tc>
        <w:tc>
          <w:tcPr>
            <w:tcW w:w="3827" w:type="dxa"/>
            <w:tcBorders>
              <w:top w:val="nil"/>
              <w:left w:val="single" w:sz="4" w:space="0" w:color="auto"/>
              <w:bottom w:val="nil"/>
              <w:right w:val="single" w:sz="4" w:space="0" w:color="auto"/>
            </w:tcBorders>
            <w:hideMark/>
          </w:tcPr>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HS đọc YC bài</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HS trả lời</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xml:space="preserve">-HS lên bảng thực hành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xml:space="preserve">- HS theo dõi, lắng nghe </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xml:space="preserve">-HS lắng nghe </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-HS nêu</w:t>
            </w:r>
          </w:p>
        </w:tc>
      </w:tr>
      <w:tr w:rsidR="001B751E" w:rsidRPr="007C7AC1" w:rsidTr="008B391B">
        <w:tc>
          <w:tcPr>
            <w:tcW w:w="710" w:type="dxa"/>
            <w:tcBorders>
              <w:top w:val="nil"/>
              <w:left w:val="single" w:sz="4" w:space="0" w:color="auto"/>
              <w:bottom w:val="nil"/>
              <w:right w:val="single" w:sz="4" w:space="0" w:color="auto"/>
            </w:tcBorders>
          </w:tcPr>
          <w:p w:rsidR="001B751E" w:rsidRPr="007C7AC1" w:rsidRDefault="001B751E" w:rsidP="008B391B">
            <w:pPr>
              <w:jc w:val="both"/>
              <w:rPr>
                <w:rFonts w:ascii="Times New Roman" w:eastAsia="Times New Roman" w:hAnsi="Times New Roman"/>
                <w:bCs/>
                <w:sz w:val="28"/>
                <w:szCs w:val="28"/>
              </w:rPr>
            </w:pPr>
          </w:p>
        </w:tc>
        <w:tc>
          <w:tcPr>
            <w:tcW w:w="5386" w:type="dxa"/>
            <w:vMerge w:val="restart"/>
            <w:tcBorders>
              <w:top w:val="single" w:sz="4" w:space="0" w:color="auto"/>
              <w:left w:val="single" w:sz="4" w:space="0" w:color="auto"/>
              <w:right w:val="single" w:sz="4" w:space="0" w:color="auto"/>
            </w:tcBorders>
          </w:tcPr>
          <w:p w:rsidR="001B751E" w:rsidRPr="007C7AC1" w:rsidRDefault="001B751E" w:rsidP="008B391B">
            <w:pPr>
              <w:jc w:val="both"/>
              <w:rPr>
                <w:rFonts w:ascii="Times New Roman" w:eastAsia="Times New Roman" w:hAnsi="Times New Roman"/>
                <w:b/>
                <w:iCs/>
                <w:sz w:val="28"/>
                <w:szCs w:val="28"/>
                <w:u w:val="single"/>
              </w:rPr>
            </w:pPr>
            <w:r w:rsidRPr="007C7AC1">
              <w:rPr>
                <w:rFonts w:ascii="Times New Roman" w:eastAsia="Times New Roman" w:hAnsi="Times New Roman"/>
                <w:b/>
                <w:iCs/>
                <w:sz w:val="28"/>
                <w:szCs w:val="28"/>
                <w:u w:val="single"/>
              </w:rPr>
              <w:t>Bài 3/29:</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Gọi HS đọc YC bài.</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 Bài yêu cầu làm gì?</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GV cho HS quan sát tranh SGK thảo luận nhóm đôi và TLCH.</w:t>
            </w:r>
          </w:p>
          <w:p w:rsidR="001B751E" w:rsidRPr="007C7AC1" w:rsidRDefault="001B751E" w:rsidP="008B391B">
            <w:pPr>
              <w:rPr>
                <w:rFonts w:ascii="Times New Roman" w:eastAsia="Times New Roman" w:hAnsi="Times New Roman"/>
                <w:sz w:val="28"/>
                <w:szCs w:val="28"/>
              </w:rPr>
            </w:pPr>
            <w:r w:rsidRPr="007C7AC1">
              <w:rPr>
                <w:rFonts w:ascii="Times New Roman" w:eastAsia="Times New Roman" w:hAnsi="Times New Roman"/>
                <w:sz w:val="28"/>
                <w:szCs w:val="28"/>
              </w:rPr>
              <w:t>-GV quan sát, hỗ trợ HS gặp khó khăn.</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Đánh giá, nhận xét bài HS.</w:t>
            </w:r>
          </w:p>
          <w:p w:rsidR="001B751E" w:rsidRPr="007C7AC1" w:rsidRDefault="001B751E" w:rsidP="008B391B">
            <w:pPr>
              <w:rPr>
                <w:rFonts w:ascii="Times New Roman" w:hAnsi="Times New Roman"/>
                <w:b/>
                <w:color w:val="000000"/>
                <w:sz w:val="28"/>
                <w:szCs w:val="28"/>
              </w:rPr>
            </w:pPr>
            <w:r w:rsidRPr="007C7AC1">
              <w:rPr>
                <w:rFonts w:ascii="Times New Roman" w:hAnsi="Times New Roman"/>
                <w:b/>
                <w:sz w:val="28"/>
                <w:szCs w:val="28"/>
              </w:rPr>
              <w:t>D.</w:t>
            </w:r>
            <w:r w:rsidRPr="007C7AC1">
              <w:rPr>
                <w:rFonts w:ascii="Times New Roman" w:hAnsi="Times New Roman"/>
                <w:sz w:val="28"/>
                <w:szCs w:val="28"/>
              </w:rPr>
              <w:t xml:space="preserve"> </w:t>
            </w:r>
            <w:r w:rsidRPr="007C7AC1">
              <w:rPr>
                <w:rFonts w:ascii="Times New Roman" w:hAnsi="Times New Roman"/>
                <w:b/>
                <w:color w:val="000000"/>
                <w:sz w:val="28"/>
                <w:szCs w:val="28"/>
              </w:rPr>
              <w:t xml:space="preserve"> Hoạt dộng vận dụng</w:t>
            </w:r>
          </w:p>
          <w:p w:rsidR="001B751E" w:rsidRPr="007C7AC1" w:rsidRDefault="001B751E" w:rsidP="008B391B">
            <w:pPr>
              <w:jc w:val="both"/>
              <w:rPr>
                <w:rFonts w:ascii="Times New Roman" w:eastAsia="Times New Roman" w:hAnsi="Times New Roman"/>
                <w:i/>
                <w:iCs/>
                <w:sz w:val="28"/>
                <w:szCs w:val="28"/>
              </w:rPr>
            </w:pPr>
            <w:r w:rsidRPr="007C7AC1">
              <w:rPr>
                <w:rFonts w:ascii="Times New Roman" w:eastAsia="Times New Roman" w:hAnsi="Times New Roman"/>
                <w:b/>
                <w:iCs/>
                <w:sz w:val="28"/>
                <w:szCs w:val="28"/>
                <w:u w:val="single"/>
              </w:rPr>
              <w:t>Bài 4/29:</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GV gọi HS đọc YC bài.</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H: Bài yêu cầu làm gì?</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lastRenderedPageBreak/>
              <w:t>- GV cho HS quan sát xung quanh lớp học và kể tên đồ vật có khối trụ, vật nào có khối cầu?</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GV gọi HS chia sẻ.</w:t>
            </w:r>
          </w:p>
          <w:p w:rsidR="001B751E" w:rsidRPr="007C7AC1" w:rsidRDefault="001B751E" w:rsidP="008B391B">
            <w:pPr>
              <w:rPr>
                <w:rFonts w:ascii="Times New Roman" w:hAnsi="Times New Roman"/>
                <w:b/>
                <w:sz w:val="28"/>
                <w:szCs w:val="28"/>
              </w:rPr>
            </w:pPr>
            <w:r w:rsidRPr="007C7AC1">
              <w:rPr>
                <w:rFonts w:ascii="Times New Roman" w:hAnsi="Times New Roman"/>
                <w:b/>
                <w:sz w:val="28"/>
                <w:szCs w:val="28"/>
              </w:rPr>
              <w:t>E.Hoạt động củng cố và nối tiếp</w:t>
            </w: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-GV nhận xét, tuyên dương.</w:t>
            </w:r>
          </w:p>
        </w:tc>
        <w:tc>
          <w:tcPr>
            <w:tcW w:w="3827" w:type="dxa"/>
            <w:tcBorders>
              <w:top w:val="nil"/>
              <w:left w:val="single" w:sz="4" w:space="0" w:color="auto"/>
              <w:bottom w:val="nil"/>
              <w:right w:val="single" w:sz="4" w:space="0" w:color="auto"/>
            </w:tcBorders>
            <w:hideMark/>
          </w:tcPr>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- 2 HS đọc YC bài.</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HS quan sát, thảo luận</w:t>
            </w:r>
          </w:p>
          <w:p w:rsidR="001B751E" w:rsidRPr="007C7AC1" w:rsidRDefault="001B751E" w:rsidP="008B391B">
            <w:pPr>
              <w:rPr>
                <w:rFonts w:ascii="Times New Roman" w:eastAsia="Times New Roman" w:hAnsi="Times New Roman"/>
                <w:sz w:val="28"/>
                <w:szCs w:val="28"/>
              </w:rPr>
            </w:pPr>
          </w:p>
          <w:p w:rsidR="001B751E" w:rsidRPr="007C7AC1" w:rsidRDefault="001B751E" w:rsidP="008B391B">
            <w:pPr>
              <w:rPr>
                <w:rFonts w:ascii="Times New Roman" w:eastAsia="Times New Roman" w:hAnsi="Times New Roman"/>
                <w:sz w:val="28"/>
                <w:szCs w:val="28"/>
              </w:rPr>
            </w:pPr>
            <w:r w:rsidRPr="007C7AC1">
              <w:rPr>
                <w:rFonts w:ascii="Times New Roman" w:eastAsia="Times New Roman" w:hAnsi="Times New Roman"/>
                <w:sz w:val="28"/>
                <w:szCs w:val="28"/>
              </w:rPr>
              <w:t xml:space="preserve">- HS làm việc nhóm đôi </w:t>
            </w: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sz w:val="28"/>
                <w:szCs w:val="28"/>
              </w:rPr>
              <w:t>- HS lắng nghe nhận xét bạn.</w:t>
            </w:r>
          </w:p>
        </w:tc>
      </w:tr>
      <w:tr w:rsidR="001B751E" w:rsidRPr="007C7AC1" w:rsidTr="008B391B">
        <w:tc>
          <w:tcPr>
            <w:tcW w:w="710" w:type="dxa"/>
            <w:tcBorders>
              <w:top w:val="nil"/>
              <w:left w:val="single" w:sz="4" w:space="0" w:color="auto"/>
              <w:bottom w:val="nil"/>
              <w:right w:val="single" w:sz="4" w:space="0" w:color="auto"/>
            </w:tcBorders>
            <w:hideMark/>
          </w:tcPr>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t>5’</w:t>
            </w: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p>
          <w:p w:rsidR="001B751E" w:rsidRPr="007C7AC1" w:rsidRDefault="001B751E" w:rsidP="008B391B">
            <w:pPr>
              <w:jc w:val="both"/>
              <w:rPr>
                <w:rFonts w:ascii="Times New Roman" w:eastAsia="Times New Roman" w:hAnsi="Times New Roman"/>
                <w:bCs/>
                <w:sz w:val="28"/>
                <w:szCs w:val="28"/>
              </w:rPr>
            </w:pPr>
            <w:r w:rsidRPr="007C7AC1">
              <w:rPr>
                <w:rFonts w:ascii="Times New Roman" w:eastAsia="Times New Roman" w:hAnsi="Times New Roman"/>
                <w:bCs/>
                <w:sz w:val="28"/>
                <w:szCs w:val="28"/>
              </w:rPr>
              <w:t>5’</w:t>
            </w:r>
          </w:p>
        </w:tc>
        <w:tc>
          <w:tcPr>
            <w:tcW w:w="5386" w:type="dxa"/>
            <w:vMerge/>
            <w:tcBorders>
              <w:left w:val="single" w:sz="4" w:space="0" w:color="auto"/>
              <w:right w:val="single" w:sz="4" w:space="0" w:color="auto"/>
            </w:tcBorders>
          </w:tcPr>
          <w:p w:rsidR="001B751E" w:rsidRPr="007C7AC1" w:rsidRDefault="001B751E" w:rsidP="008B391B">
            <w:pPr>
              <w:jc w:val="both"/>
              <w:rPr>
                <w:rFonts w:ascii="Times New Roman" w:eastAsia="Times New Roman" w:hAnsi="Times New Roman"/>
                <w:i/>
                <w:iCs/>
                <w:sz w:val="28"/>
                <w:szCs w:val="28"/>
              </w:rPr>
            </w:pPr>
          </w:p>
        </w:tc>
        <w:tc>
          <w:tcPr>
            <w:tcW w:w="3827" w:type="dxa"/>
            <w:tcBorders>
              <w:top w:val="nil"/>
              <w:left w:val="single" w:sz="4" w:space="0" w:color="auto"/>
              <w:bottom w:val="nil"/>
              <w:right w:val="single" w:sz="4" w:space="0" w:color="auto"/>
            </w:tcBorders>
          </w:tcPr>
          <w:p w:rsidR="001B751E" w:rsidRPr="007C7AC1" w:rsidRDefault="001B751E" w:rsidP="008B391B">
            <w:pPr>
              <w:jc w:val="both"/>
              <w:rPr>
                <w:rFonts w:ascii="Times New Roman" w:eastAsia="Times New Roman" w:hAnsi="Times New Roman"/>
                <w:b/>
                <w:iCs/>
                <w:sz w:val="28"/>
                <w:szCs w:val="28"/>
                <w:u w:val="single"/>
              </w:rPr>
            </w:pPr>
          </w:p>
          <w:p w:rsidR="001B751E" w:rsidRPr="007C7AC1" w:rsidRDefault="001B751E" w:rsidP="008B391B">
            <w:pPr>
              <w:jc w:val="both"/>
              <w:rPr>
                <w:rFonts w:ascii="Times New Roman" w:eastAsia="Times New Roman" w:hAnsi="Times New Roman"/>
                <w:sz w:val="28"/>
                <w:szCs w:val="28"/>
              </w:rPr>
            </w:pPr>
          </w:p>
          <w:p w:rsidR="001B751E" w:rsidRPr="007C7AC1" w:rsidRDefault="001B751E" w:rsidP="008B391B">
            <w:pPr>
              <w:jc w:val="both"/>
              <w:rPr>
                <w:rFonts w:ascii="Times New Roman" w:eastAsia="Times New Roman" w:hAnsi="Times New Roman"/>
                <w:sz w:val="28"/>
                <w:szCs w:val="28"/>
              </w:rPr>
            </w:pPr>
            <w:r w:rsidRPr="007C7AC1">
              <w:rPr>
                <w:rFonts w:ascii="Times New Roman" w:eastAsia="Times New Roman" w:hAnsi="Times New Roman"/>
                <w:sz w:val="28"/>
                <w:szCs w:val="28"/>
              </w:rPr>
              <w:t>- 2HS đọc YC bài.</w:t>
            </w:r>
          </w:p>
          <w:p w:rsidR="001B751E" w:rsidRPr="007C7AC1" w:rsidRDefault="001B751E" w:rsidP="008B391B">
            <w:pPr>
              <w:jc w:val="both"/>
              <w:rPr>
                <w:rFonts w:ascii="Times New Roman" w:eastAsia="Times New Roman" w:hAnsi="Times New Roman"/>
                <w:iCs/>
                <w:sz w:val="28"/>
                <w:szCs w:val="28"/>
              </w:rPr>
            </w:pPr>
          </w:p>
          <w:p w:rsidR="001B751E" w:rsidRPr="000C390F" w:rsidRDefault="001B751E" w:rsidP="008B391B">
            <w:pPr>
              <w:jc w:val="both"/>
              <w:rPr>
                <w:rFonts w:ascii="Times New Roman" w:eastAsia="Times New Roman" w:hAnsi="Times New Roman"/>
                <w:iCs/>
                <w:sz w:val="28"/>
                <w:szCs w:val="28"/>
              </w:rPr>
            </w:pPr>
            <w:r w:rsidRPr="007C7AC1">
              <w:rPr>
                <w:rFonts w:ascii="Times New Roman" w:eastAsia="Times New Roman" w:hAnsi="Times New Roman"/>
                <w:iCs/>
                <w:sz w:val="28"/>
                <w:szCs w:val="28"/>
              </w:rPr>
              <w:t>- Kể tên một số đồ vật trong thực tế.</w:t>
            </w:r>
          </w:p>
          <w:p w:rsidR="001B751E" w:rsidRPr="007C7AC1" w:rsidRDefault="001B751E" w:rsidP="008B391B">
            <w:pPr>
              <w:jc w:val="both"/>
              <w:rPr>
                <w:rFonts w:ascii="Times New Roman" w:eastAsia="Times New Roman" w:hAnsi="Times New Roman"/>
                <w:bCs/>
                <w:sz w:val="28"/>
                <w:szCs w:val="28"/>
              </w:rPr>
            </w:pPr>
          </w:p>
          <w:p w:rsidR="001B751E" w:rsidRPr="000C390F" w:rsidRDefault="001B751E" w:rsidP="008B391B">
            <w:pPr>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0C390F">
              <w:rPr>
                <w:rFonts w:ascii="Times New Roman" w:eastAsia="Times New Roman" w:hAnsi="Times New Roman"/>
                <w:bCs/>
                <w:sz w:val="28"/>
                <w:szCs w:val="28"/>
              </w:rPr>
              <w:t>HS lắng nghe</w:t>
            </w:r>
          </w:p>
        </w:tc>
      </w:tr>
      <w:tr w:rsidR="001B751E" w:rsidRPr="007C7AC1" w:rsidTr="008B391B">
        <w:trPr>
          <w:trHeight w:val="50"/>
        </w:trPr>
        <w:tc>
          <w:tcPr>
            <w:tcW w:w="710" w:type="dxa"/>
            <w:tcBorders>
              <w:top w:val="nil"/>
              <w:left w:val="single" w:sz="4" w:space="0" w:color="auto"/>
              <w:bottom w:val="single" w:sz="4" w:space="0" w:color="auto"/>
              <w:right w:val="single" w:sz="4" w:space="0" w:color="auto"/>
            </w:tcBorders>
            <w:hideMark/>
          </w:tcPr>
          <w:p w:rsidR="001B751E" w:rsidRPr="007C7AC1" w:rsidRDefault="001B751E" w:rsidP="008B391B">
            <w:pPr>
              <w:jc w:val="both"/>
              <w:rPr>
                <w:rFonts w:ascii="Times New Roman" w:eastAsia="Times New Roman" w:hAnsi="Times New Roman"/>
                <w:bCs/>
                <w:sz w:val="28"/>
                <w:szCs w:val="28"/>
              </w:rPr>
            </w:pPr>
          </w:p>
        </w:tc>
        <w:tc>
          <w:tcPr>
            <w:tcW w:w="5386" w:type="dxa"/>
            <w:vMerge/>
            <w:tcBorders>
              <w:left w:val="single" w:sz="4" w:space="0" w:color="auto"/>
              <w:bottom w:val="single" w:sz="4" w:space="0" w:color="auto"/>
              <w:right w:val="single" w:sz="4" w:space="0" w:color="auto"/>
            </w:tcBorders>
            <w:hideMark/>
          </w:tcPr>
          <w:p w:rsidR="001B751E" w:rsidRPr="007C7AC1" w:rsidRDefault="001B751E" w:rsidP="008B391B">
            <w:pPr>
              <w:jc w:val="both"/>
              <w:rPr>
                <w:rFonts w:ascii="Times New Roman" w:eastAsia="Times New Roman" w:hAnsi="Times New Roman"/>
                <w:iCs/>
                <w:sz w:val="28"/>
                <w:szCs w:val="28"/>
              </w:rPr>
            </w:pPr>
          </w:p>
        </w:tc>
        <w:tc>
          <w:tcPr>
            <w:tcW w:w="3827" w:type="dxa"/>
            <w:tcBorders>
              <w:top w:val="nil"/>
              <w:left w:val="single" w:sz="4" w:space="0" w:color="auto"/>
              <w:bottom w:val="single" w:sz="4" w:space="0" w:color="auto"/>
              <w:right w:val="single" w:sz="4" w:space="0" w:color="auto"/>
            </w:tcBorders>
          </w:tcPr>
          <w:p w:rsidR="001B751E" w:rsidRPr="007C7AC1" w:rsidRDefault="001B751E" w:rsidP="008B391B">
            <w:pPr>
              <w:jc w:val="both"/>
              <w:rPr>
                <w:rFonts w:ascii="Times New Roman" w:eastAsia="Times New Roman" w:hAnsi="Times New Roman"/>
                <w:sz w:val="28"/>
                <w:szCs w:val="28"/>
              </w:rPr>
            </w:pPr>
          </w:p>
        </w:tc>
      </w:tr>
    </w:tbl>
    <w:p w:rsidR="001B751E" w:rsidRPr="007C7AC1" w:rsidRDefault="001B751E" w:rsidP="001B751E">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t xml:space="preserve">IV. ĐIỀU CHỈNH SAU BÀI DẠY </w:t>
      </w:r>
    </w:p>
    <w:p w:rsidR="008E4355" w:rsidRDefault="001B751E" w:rsidP="001B751E">
      <w:r w:rsidRPr="007C7AC1">
        <w:rPr>
          <w:rFonts w:ascii="Times New Roman" w:hAnsi="Times New Roman" w:cs="Times New Roman"/>
          <w:bCs/>
          <w:sz w:val="28"/>
          <w:szCs w:val="28"/>
        </w:rPr>
        <w:t>……………………………………………………………………………………</w:t>
      </w:r>
      <w:bookmarkStart w:id="0" w:name="_GoBack"/>
      <w:bookmarkEnd w:id="0"/>
    </w:p>
    <w:sectPr w:rsidR="008E4355"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4"/>
    <w:rsid w:val="001B751E"/>
    <w:rsid w:val="00560D54"/>
    <w:rsid w:val="0069481D"/>
    <w:rsid w:val="008E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92FEB-52AB-4AB1-BA9F-80D2234B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1E"/>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1B751E"/>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1B751E"/>
    <w:rPr>
      <w:rFonts w:ascii="Calibri" w:hAnsi="Calibri" w:cs="Calibri"/>
      <w:sz w:val="22"/>
    </w:rPr>
  </w:style>
  <w:style w:type="table" w:styleId="TableGrid">
    <w:name w:val="Table Grid"/>
    <w:basedOn w:val="TableNormal"/>
    <w:uiPriority w:val="59"/>
    <w:qFormat/>
    <w:rsid w:val="001B751E"/>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8">
    <w:name w:val="Văn bản nội dung8"/>
    <w:basedOn w:val="Normal"/>
    <w:link w:val="Vnbnnidung"/>
    <w:qFormat/>
    <w:rsid w:val="001B751E"/>
    <w:pPr>
      <w:widowControl w:val="0"/>
      <w:shd w:val="clear" w:color="auto" w:fill="FFFFFF"/>
      <w:spacing w:after="0" w:line="326" w:lineRule="exact"/>
      <w:ind w:hanging="1660"/>
      <w:jc w:val="both"/>
    </w:pPr>
    <w:rPr>
      <w:rFonts w:ascii="Times New Roman" w:eastAsia="Times New Roman" w:hAnsi="Times New Roman" w:cs="Times New Roman"/>
      <w:color w:val="000000"/>
      <w:lang w:val="vi-VN" w:eastAsia="vi-VN" w:bidi="vi-VN"/>
    </w:rPr>
  </w:style>
  <w:style w:type="character" w:customStyle="1" w:styleId="Vnbnnidung">
    <w:name w:val="Văn bản nội dung_"/>
    <w:basedOn w:val="DefaultParagraphFont"/>
    <w:link w:val="Vnbnnidung8"/>
    <w:qFormat/>
    <w:locked/>
    <w:rsid w:val="001B751E"/>
    <w:rPr>
      <w:rFonts w:eastAsia="Times New Roman" w:cs="Times New Roman"/>
      <w:color w:val="000000"/>
      <w:sz w:val="22"/>
      <w:shd w:val="clear" w:color="auto" w:fill="FFFFFF"/>
      <w:lang w:val="vi-VN" w:eastAsia="vi-VN" w:bidi="vi-VN"/>
    </w:rPr>
  </w:style>
  <w:style w:type="character" w:customStyle="1" w:styleId="Vnbnnidung5">
    <w:name w:val="Văn bản nội dung5"/>
    <w:qFormat/>
    <w:rsid w:val="001B751E"/>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Tiu154">
    <w:name w:val="Tiêu đề #15 (4)"/>
    <w:basedOn w:val="DefaultParagraphFont"/>
    <w:qFormat/>
    <w:rsid w:val="001B751E"/>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Mclc2">
    <w:name w:val="Mục lục2"/>
    <w:qFormat/>
    <w:rsid w:val="001B751E"/>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2025-03-07T02:14:00Z</dcterms:created>
  <dcterms:modified xsi:type="dcterms:W3CDTF">2025-03-07T02:14:00Z</dcterms:modified>
</cp:coreProperties>
</file>