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EDF" w:rsidRPr="007F43C0" w:rsidRDefault="00341EDF" w:rsidP="00341EDF">
      <w:pPr>
        <w:widowControl w:val="0"/>
        <w:shd w:val="clear" w:color="auto" w:fill="FFFFFF"/>
        <w:spacing w:line="295" w:lineRule="auto"/>
        <w:ind w:firstLine="340"/>
        <w:jc w:val="center"/>
        <w:rPr>
          <w:rFonts w:eastAsia="Arial"/>
          <w:b/>
          <w:color w:val="000000"/>
          <w:sz w:val="40"/>
          <w:szCs w:val="26"/>
          <w:lang w:val="vi-VN" w:eastAsia="zh-CN" w:bidi="vi-VN"/>
        </w:rPr>
      </w:pPr>
      <w:r w:rsidRPr="007F43C0">
        <w:rPr>
          <w:rFonts w:eastAsia="Arial"/>
          <w:b/>
          <w:color w:val="000000"/>
          <w:sz w:val="40"/>
          <w:szCs w:val="26"/>
          <w:lang w:val="vi-VN" w:eastAsia="zh-CN" w:bidi="vi-VN"/>
        </w:rPr>
        <w:t>KẾ HOẠCH BÀI DẠY</w:t>
      </w:r>
    </w:p>
    <w:p w:rsidR="00341EDF" w:rsidRPr="007F43C0" w:rsidRDefault="00341EDF" w:rsidP="00341EDF">
      <w:pPr>
        <w:widowControl w:val="0"/>
        <w:shd w:val="clear" w:color="auto" w:fill="FFFFFF"/>
        <w:spacing w:line="295" w:lineRule="auto"/>
        <w:rPr>
          <w:rFonts w:eastAsia="Arial"/>
          <w:b/>
          <w:color w:val="000000"/>
          <w:sz w:val="30"/>
          <w:szCs w:val="30"/>
          <w:lang w:val="vi-VN" w:eastAsia="zh-CN" w:bidi="vi-VN"/>
        </w:rPr>
      </w:pPr>
      <w:r w:rsidRPr="007F43C0">
        <w:rPr>
          <w:rFonts w:eastAsia="Arial"/>
          <w:b/>
          <w:color w:val="000000"/>
          <w:sz w:val="32"/>
          <w:szCs w:val="26"/>
          <w:lang w:val="vi-VN" w:eastAsia="zh-CN" w:bidi="vi-VN"/>
        </w:rPr>
        <w:t xml:space="preserve">   </w:t>
      </w:r>
      <w:r w:rsidRPr="007F43C0">
        <w:rPr>
          <w:rFonts w:eastAsia="Arial"/>
          <w:b/>
          <w:color w:val="000000"/>
          <w:sz w:val="32"/>
          <w:szCs w:val="26"/>
          <w:lang w:eastAsia="zh-CN" w:bidi="vi-VN"/>
        </w:rPr>
        <w:t xml:space="preserve">  </w:t>
      </w:r>
      <w:r w:rsidRPr="007F43C0">
        <w:rPr>
          <w:rFonts w:eastAsia="Arial"/>
          <w:b/>
          <w:color w:val="000000"/>
          <w:sz w:val="30"/>
          <w:szCs w:val="30"/>
          <w:lang w:val="vi-VN" w:eastAsia="zh-CN" w:bidi="vi-VN"/>
        </w:rPr>
        <w:t xml:space="preserve">MÔN HỌC: </w:t>
      </w:r>
      <w:r w:rsidRPr="007F43C0">
        <w:rPr>
          <w:rFonts w:eastAsia="Arial"/>
          <w:b/>
          <w:iCs/>
          <w:color w:val="000000"/>
          <w:sz w:val="30"/>
          <w:szCs w:val="30"/>
          <w:lang w:eastAsia="vi-VN" w:bidi="vi-VN"/>
        </w:rPr>
        <w:t>ĐẠO ĐỨC</w:t>
      </w:r>
      <w:r w:rsidRPr="007F43C0">
        <w:rPr>
          <w:rFonts w:eastAsia="Arial"/>
          <w:b/>
          <w:iCs/>
          <w:color w:val="000000"/>
          <w:sz w:val="30"/>
          <w:szCs w:val="30"/>
          <w:lang w:val="vi-VN" w:eastAsia="vi-VN" w:bidi="vi-VN"/>
        </w:rPr>
        <w:t xml:space="preserve">  </w:t>
      </w:r>
      <w:r w:rsidRPr="007F43C0">
        <w:rPr>
          <w:rFonts w:eastAsia="Arial"/>
          <w:b/>
          <w:color w:val="000000"/>
          <w:sz w:val="30"/>
          <w:szCs w:val="30"/>
          <w:lang w:val="vi-VN" w:eastAsia="zh-CN" w:bidi="vi-VN"/>
        </w:rPr>
        <w:t>- LỚP 5</w:t>
      </w:r>
    </w:p>
    <w:p w:rsidR="00341EDF" w:rsidRPr="00AE3107" w:rsidRDefault="00341EDF" w:rsidP="00341EDF">
      <w:pPr>
        <w:widowControl w:val="0"/>
        <w:shd w:val="clear" w:color="auto" w:fill="FFFFFF"/>
        <w:spacing w:line="295" w:lineRule="auto"/>
        <w:ind w:firstLine="340"/>
        <w:rPr>
          <w:rFonts w:eastAsia="Arial"/>
          <w:b/>
          <w:iCs/>
          <w:color w:val="000000"/>
          <w:sz w:val="30"/>
          <w:szCs w:val="30"/>
          <w:lang w:eastAsia="vi-VN" w:bidi="vi-VN"/>
        </w:rPr>
      </w:pPr>
      <w:r w:rsidRPr="007F43C0">
        <w:rPr>
          <w:rFonts w:eastAsia="Arial"/>
          <w:b/>
          <w:color w:val="000000"/>
          <w:sz w:val="30"/>
          <w:szCs w:val="30"/>
          <w:lang w:val="vi-VN" w:eastAsia="zh-CN" w:bidi="vi-VN"/>
        </w:rPr>
        <w:t>Tên bài dạy:</w:t>
      </w:r>
      <w:r w:rsidRPr="007F43C0">
        <w:rPr>
          <w:rFonts w:eastAsia="Arial"/>
          <w:b/>
          <w:iCs/>
          <w:color w:val="000000"/>
          <w:sz w:val="30"/>
          <w:szCs w:val="30"/>
          <w:lang w:val="vi-VN" w:eastAsia="vi-VN" w:bidi="vi-VN"/>
        </w:rPr>
        <w:t xml:space="preserve">  </w:t>
      </w:r>
      <w:r>
        <w:rPr>
          <w:rFonts w:eastAsia="Arial"/>
          <w:b/>
          <w:iCs/>
          <w:color w:val="000000"/>
          <w:sz w:val="30"/>
          <w:szCs w:val="30"/>
          <w:lang w:eastAsia="vi-VN" w:bidi="vi-VN"/>
        </w:rPr>
        <w:t xml:space="preserve">  </w:t>
      </w:r>
      <w:r w:rsidRPr="007F43C0">
        <w:rPr>
          <w:rFonts w:eastAsia="Arial"/>
          <w:b/>
          <w:iCs/>
          <w:color w:val="000000"/>
          <w:sz w:val="30"/>
          <w:szCs w:val="30"/>
          <w:lang w:val="vi-VN" w:eastAsia="vi-VN" w:bidi="vi-VN"/>
        </w:rPr>
        <w:t>BÀI 5</w:t>
      </w:r>
      <w:r>
        <w:rPr>
          <w:rFonts w:eastAsia="Arial"/>
          <w:b/>
          <w:iCs/>
          <w:color w:val="000000"/>
          <w:sz w:val="30"/>
          <w:szCs w:val="30"/>
          <w:lang w:eastAsia="vi-VN" w:bidi="vi-VN"/>
        </w:rPr>
        <w:t xml:space="preserve">  </w:t>
      </w:r>
    </w:p>
    <w:p w:rsidR="00341EDF" w:rsidRPr="007F43C0" w:rsidRDefault="00341EDF" w:rsidP="00341EDF">
      <w:pPr>
        <w:widowControl w:val="0"/>
        <w:spacing w:line="360" w:lineRule="auto"/>
        <w:rPr>
          <w:b/>
          <w:color w:val="000000"/>
          <w:sz w:val="30"/>
          <w:szCs w:val="30"/>
          <w:lang w:eastAsia="vi-VN" w:bidi="vi-VN"/>
        </w:rPr>
      </w:pPr>
      <w:r w:rsidRPr="007F43C0">
        <w:rPr>
          <w:b/>
          <w:color w:val="000000"/>
          <w:sz w:val="30"/>
          <w:szCs w:val="30"/>
          <w:lang w:eastAsia="vi-VN" w:bidi="vi-VN"/>
        </w:rPr>
        <w:t xml:space="preserve">                      EM BẢO VỆ CÁI ĐÚNG, CÁI TỐT (Tiết 2)</w:t>
      </w:r>
    </w:p>
    <w:p w:rsidR="00341EDF" w:rsidRPr="007F43C0" w:rsidRDefault="00341EDF" w:rsidP="00341EDF">
      <w:pPr>
        <w:widowControl w:val="0"/>
        <w:shd w:val="clear" w:color="auto" w:fill="FFFFFF"/>
        <w:spacing w:line="295" w:lineRule="auto"/>
        <w:ind w:firstLine="340"/>
        <w:rPr>
          <w:rFonts w:eastAsia="Arial"/>
          <w:b/>
          <w:color w:val="000000"/>
          <w:sz w:val="30"/>
          <w:szCs w:val="30"/>
          <w:lang w:eastAsia="zh-CN" w:bidi="vi-VN"/>
        </w:rPr>
      </w:pPr>
      <w:r w:rsidRPr="007F43C0">
        <w:rPr>
          <w:rFonts w:eastAsia="Arial"/>
          <w:b/>
          <w:color w:val="000000"/>
          <w:sz w:val="30"/>
          <w:szCs w:val="30"/>
          <w:lang w:val="vi-VN" w:eastAsia="zh-CN" w:bidi="vi-VN"/>
        </w:rPr>
        <w:t xml:space="preserve">Tiết chương trình: </w:t>
      </w:r>
      <w:r w:rsidRPr="007F43C0">
        <w:rPr>
          <w:rFonts w:eastAsia="Arial"/>
          <w:b/>
          <w:color w:val="000000"/>
          <w:sz w:val="30"/>
          <w:szCs w:val="30"/>
          <w:lang w:eastAsia="zh-CN" w:bidi="vi-VN"/>
        </w:rPr>
        <w:t>14</w:t>
      </w:r>
    </w:p>
    <w:p w:rsidR="00341EDF" w:rsidRPr="00E27A46" w:rsidRDefault="00341EDF" w:rsidP="00341EDF">
      <w:pPr>
        <w:widowControl w:val="0"/>
        <w:shd w:val="clear" w:color="auto" w:fill="FFFFFF"/>
        <w:spacing w:line="295" w:lineRule="auto"/>
        <w:ind w:firstLine="340"/>
        <w:rPr>
          <w:rFonts w:eastAsia="Arial"/>
          <w:b/>
          <w:color w:val="000000"/>
          <w:sz w:val="30"/>
          <w:szCs w:val="30"/>
          <w:lang w:eastAsia="zh-CN" w:bidi="vi-VN"/>
        </w:rPr>
      </w:pPr>
      <w:r w:rsidRPr="007F43C0">
        <w:rPr>
          <w:rFonts w:eastAsia="Arial"/>
          <w:b/>
          <w:color w:val="000000"/>
          <w:sz w:val="30"/>
          <w:szCs w:val="30"/>
          <w:lang w:val="vi-VN" w:eastAsia="zh-CN" w:bidi="vi-VN"/>
        </w:rPr>
        <w:t>Thời gian dạy:</w:t>
      </w:r>
      <w:r>
        <w:rPr>
          <w:rFonts w:eastAsia="Arial"/>
          <w:b/>
          <w:color w:val="000000"/>
          <w:sz w:val="30"/>
          <w:szCs w:val="30"/>
          <w:lang w:eastAsia="zh-CN" w:bidi="vi-VN"/>
        </w:rPr>
        <w:t xml:space="preserve"> 09/12/2024</w:t>
      </w:r>
    </w:p>
    <w:p w:rsidR="00341EDF" w:rsidRPr="007F43C0" w:rsidRDefault="00341EDF" w:rsidP="00341EDF">
      <w:pPr>
        <w:widowControl w:val="0"/>
        <w:spacing w:line="360" w:lineRule="auto"/>
        <w:jc w:val="both"/>
        <w:rPr>
          <w:b/>
          <w:color w:val="000000"/>
          <w:sz w:val="26"/>
          <w:szCs w:val="26"/>
          <w:lang w:val="vi-VN" w:eastAsia="vi-VN" w:bidi="vi-VN"/>
        </w:rPr>
      </w:pPr>
      <w:r w:rsidRPr="007F43C0">
        <w:rPr>
          <w:b/>
          <w:color w:val="000000"/>
          <w:sz w:val="26"/>
          <w:szCs w:val="26"/>
          <w:lang w:val="vi-VN" w:eastAsia="vi-VN" w:bidi="vi-VN"/>
        </w:rPr>
        <w:t>I. YÊU CẦU CẦN ĐẠT</w:t>
      </w:r>
    </w:p>
    <w:p w:rsidR="00341EDF" w:rsidRPr="007F43C0" w:rsidRDefault="00341EDF" w:rsidP="00341EDF">
      <w:pPr>
        <w:widowControl w:val="0"/>
        <w:pBdr>
          <w:top w:val="nil"/>
          <w:left w:val="nil"/>
          <w:bottom w:val="nil"/>
          <w:right w:val="nil"/>
          <w:between w:val="nil"/>
        </w:pBdr>
        <w:tabs>
          <w:tab w:val="left" w:pos="740"/>
        </w:tabs>
        <w:spacing w:line="360" w:lineRule="auto"/>
        <w:jc w:val="both"/>
        <w:rPr>
          <w:color w:val="000000"/>
          <w:sz w:val="26"/>
          <w:szCs w:val="26"/>
          <w:lang w:val="vi-VN" w:eastAsia="vi-VN" w:bidi="vi-VN"/>
        </w:rPr>
      </w:pPr>
      <w:r w:rsidRPr="007F43C0">
        <w:rPr>
          <w:color w:val="000000"/>
          <w:sz w:val="26"/>
          <w:szCs w:val="26"/>
          <w:lang w:val="vi-VN" w:eastAsia="vi-VN" w:bidi="vi-VN"/>
        </w:rPr>
        <w:t>- Nhận biết được cái đúng, cái tốt cần bảo vệ.</w:t>
      </w:r>
    </w:p>
    <w:p w:rsidR="00341EDF" w:rsidRPr="007F43C0" w:rsidRDefault="00341EDF" w:rsidP="00341EDF">
      <w:pPr>
        <w:widowControl w:val="0"/>
        <w:pBdr>
          <w:top w:val="nil"/>
          <w:left w:val="nil"/>
          <w:bottom w:val="nil"/>
          <w:right w:val="nil"/>
          <w:between w:val="nil"/>
        </w:pBdr>
        <w:tabs>
          <w:tab w:val="left" w:pos="740"/>
        </w:tabs>
        <w:spacing w:line="360" w:lineRule="auto"/>
        <w:jc w:val="both"/>
        <w:rPr>
          <w:color w:val="000000"/>
          <w:sz w:val="26"/>
          <w:szCs w:val="26"/>
          <w:lang w:val="vi-VN" w:eastAsia="vi-VN" w:bidi="vi-VN"/>
        </w:rPr>
      </w:pPr>
      <w:r w:rsidRPr="007F43C0">
        <w:rPr>
          <w:color w:val="000000"/>
          <w:sz w:val="26"/>
          <w:szCs w:val="26"/>
          <w:lang w:val="vi-VN" w:eastAsia="vi-VN" w:bidi="vi-VN"/>
        </w:rPr>
        <w:t>- Biết vì sao phải bảo vệ cái đúng, cái tốt.</w:t>
      </w:r>
    </w:p>
    <w:p w:rsidR="00341EDF" w:rsidRPr="007F43C0" w:rsidRDefault="00341EDF" w:rsidP="00341EDF">
      <w:pPr>
        <w:widowControl w:val="0"/>
        <w:pBdr>
          <w:top w:val="nil"/>
          <w:left w:val="nil"/>
          <w:bottom w:val="nil"/>
          <w:right w:val="nil"/>
          <w:between w:val="nil"/>
        </w:pBdr>
        <w:tabs>
          <w:tab w:val="left" w:pos="740"/>
        </w:tabs>
        <w:spacing w:line="360" w:lineRule="auto"/>
        <w:jc w:val="both"/>
        <w:rPr>
          <w:color w:val="000000"/>
          <w:sz w:val="26"/>
          <w:szCs w:val="26"/>
          <w:lang w:val="vi-VN" w:eastAsia="vi-VN" w:bidi="vi-VN"/>
        </w:rPr>
      </w:pPr>
      <w:r w:rsidRPr="007F43C0">
        <w:rPr>
          <w:color w:val="000000"/>
          <w:sz w:val="26"/>
          <w:szCs w:val="26"/>
          <w:lang w:val="vi-VN" w:eastAsia="vi-VN" w:bidi="vi-VN"/>
        </w:rPr>
        <w:t>- Biết một số cách đơn giản để bảo vệ cái đúng, cái tốt.</w:t>
      </w:r>
    </w:p>
    <w:p w:rsidR="00341EDF" w:rsidRPr="007F43C0" w:rsidRDefault="00341EDF" w:rsidP="00341EDF">
      <w:pPr>
        <w:widowControl w:val="0"/>
        <w:pBdr>
          <w:top w:val="nil"/>
          <w:left w:val="nil"/>
          <w:bottom w:val="nil"/>
          <w:right w:val="nil"/>
          <w:between w:val="nil"/>
        </w:pBdr>
        <w:tabs>
          <w:tab w:val="left" w:pos="740"/>
        </w:tabs>
        <w:spacing w:line="360" w:lineRule="auto"/>
        <w:jc w:val="both"/>
        <w:rPr>
          <w:color w:val="000000"/>
          <w:sz w:val="26"/>
          <w:szCs w:val="26"/>
          <w:lang w:val="vi-VN" w:eastAsia="vi-VN" w:bidi="vi-VN"/>
        </w:rPr>
      </w:pPr>
      <w:r w:rsidRPr="007F43C0">
        <w:rPr>
          <w:color w:val="000000"/>
          <w:sz w:val="26"/>
          <w:szCs w:val="26"/>
          <w:lang w:val="vi-VN" w:eastAsia="vi-VN" w:bidi="vi-VN"/>
        </w:rPr>
        <w:t>- Mạnh dạn bảo vệ cái đúng, cái tốt.</w:t>
      </w:r>
    </w:p>
    <w:p w:rsidR="00341EDF" w:rsidRPr="007F43C0" w:rsidRDefault="00341EDF" w:rsidP="00341EDF">
      <w:pPr>
        <w:widowControl w:val="0"/>
        <w:spacing w:line="360" w:lineRule="auto"/>
        <w:jc w:val="both"/>
        <w:rPr>
          <w:b/>
          <w:color w:val="000000"/>
          <w:sz w:val="26"/>
          <w:szCs w:val="26"/>
          <w:lang w:val="vi-VN" w:eastAsia="vi-VN" w:bidi="vi-VN"/>
        </w:rPr>
      </w:pPr>
      <w:r w:rsidRPr="007F43C0">
        <w:rPr>
          <w:b/>
          <w:color w:val="000000"/>
          <w:sz w:val="26"/>
          <w:szCs w:val="26"/>
          <w:lang w:val="vi-VN" w:eastAsia="vi-VN" w:bidi="vi-VN"/>
        </w:rPr>
        <w:t xml:space="preserve">II. ĐỒ DÙNG DẠY HỌC. </w:t>
      </w:r>
    </w:p>
    <w:p w:rsidR="00341EDF" w:rsidRPr="007F43C0" w:rsidRDefault="00341EDF" w:rsidP="00341EDF">
      <w:pPr>
        <w:widowControl w:val="0"/>
        <w:spacing w:line="360" w:lineRule="auto"/>
        <w:jc w:val="both"/>
        <w:rPr>
          <w:b/>
          <w:color w:val="000000"/>
          <w:sz w:val="26"/>
          <w:szCs w:val="26"/>
          <w:lang w:val="vi-VN" w:eastAsia="vi-VN" w:bidi="vi-VN"/>
        </w:rPr>
      </w:pPr>
      <w:r w:rsidRPr="007F43C0">
        <w:rPr>
          <w:color w:val="000000"/>
          <w:sz w:val="26"/>
          <w:szCs w:val="26"/>
          <w:lang w:val="vi-VN"/>
        </w:rPr>
        <w:t>- Các video clip, tranh, hình ảnh về nội dung bảo vệ cái đúng, cái tốt.</w:t>
      </w:r>
    </w:p>
    <w:p w:rsidR="00341EDF" w:rsidRPr="007F43C0" w:rsidRDefault="00341EDF" w:rsidP="00341EDF">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xml:space="preserve">- SGK, SGV, SBT Đạo đức 5 (bộ sách Cánh Diều). </w:t>
      </w:r>
    </w:p>
    <w:p w:rsidR="00341EDF" w:rsidRPr="007F43C0" w:rsidRDefault="00341EDF" w:rsidP="00341EDF">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xml:space="preserve">- </w:t>
      </w:r>
      <w:r w:rsidRPr="007F43C0">
        <w:rPr>
          <w:color w:val="000000"/>
          <w:sz w:val="26"/>
          <w:szCs w:val="26"/>
          <w:lang w:val="vi-VN"/>
        </w:rPr>
        <w:t>Đồ dùng học tập (bút, thước, vở ghi, nháp…).</w:t>
      </w:r>
    </w:p>
    <w:p w:rsidR="00341EDF" w:rsidRPr="007F43C0" w:rsidRDefault="00341EDF" w:rsidP="00341EDF">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xml:space="preserve">- SGK, Vở Bài tập Toán 5 tập 1 bộ sách Cánh Diều. </w:t>
      </w:r>
    </w:p>
    <w:p w:rsidR="00341EDF" w:rsidRPr="007F43C0" w:rsidRDefault="00341EDF" w:rsidP="00341EDF">
      <w:pPr>
        <w:widowControl w:val="0"/>
        <w:spacing w:line="360" w:lineRule="auto"/>
        <w:jc w:val="both"/>
        <w:rPr>
          <w:b/>
          <w:color w:val="000000"/>
          <w:sz w:val="26"/>
          <w:szCs w:val="26"/>
          <w:lang w:val="vi-VN" w:eastAsia="vi-VN" w:bidi="vi-VN"/>
        </w:rPr>
      </w:pPr>
      <w:r w:rsidRPr="007F43C0">
        <w:rPr>
          <w:b/>
          <w:color w:val="000000"/>
          <w:sz w:val="26"/>
          <w:szCs w:val="26"/>
          <w:lang w:val="vi-VN" w:eastAsia="vi-VN" w:bidi="vi-VN"/>
        </w:rPr>
        <w:t>III. CÁC HOẠT ĐỘNG DẠY HỌC CHỦ YẾU.</w:t>
      </w:r>
    </w:p>
    <w:tbl>
      <w:tblPr>
        <w:tblW w:w="994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814"/>
      </w:tblGrid>
      <w:tr w:rsidR="00341EDF" w:rsidRPr="007F43C0" w:rsidTr="001F2972">
        <w:trPr>
          <w:trHeight w:val="476"/>
        </w:trPr>
        <w:tc>
          <w:tcPr>
            <w:tcW w:w="9946" w:type="dxa"/>
            <w:gridSpan w:val="2"/>
            <w:tcBorders>
              <w:top w:val="single" w:sz="4" w:space="0" w:color="auto"/>
              <w:left w:val="single" w:sz="4" w:space="0" w:color="auto"/>
              <w:bottom w:val="single" w:sz="4" w:space="0" w:color="auto"/>
              <w:right w:val="single" w:sz="4" w:space="0" w:color="auto"/>
            </w:tcBorders>
          </w:tcPr>
          <w:p w:rsidR="00341EDF" w:rsidRPr="007F43C0" w:rsidRDefault="00341EDF" w:rsidP="001F2972">
            <w:pPr>
              <w:widowControl w:val="0"/>
              <w:spacing w:line="360" w:lineRule="auto"/>
              <w:jc w:val="both"/>
              <w:rPr>
                <w:b/>
                <w:color w:val="000000"/>
                <w:sz w:val="26"/>
                <w:szCs w:val="26"/>
                <w:lang w:eastAsia="vi-VN" w:bidi="vi-VN"/>
              </w:rPr>
            </w:pPr>
            <w:r w:rsidRPr="007F43C0">
              <w:rPr>
                <w:b/>
                <w:color w:val="000000"/>
                <w:sz w:val="26"/>
                <w:szCs w:val="26"/>
                <w:lang w:val="vi-VN" w:eastAsia="vi-VN" w:bidi="vi-VN"/>
              </w:rPr>
              <w:t xml:space="preserve">1.  Hoạt động </w:t>
            </w:r>
            <w:r w:rsidRPr="007F43C0">
              <w:rPr>
                <w:b/>
                <w:color w:val="000000"/>
                <w:sz w:val="26"/>
                <w:szCs w:val="26"/>
                <w:lang w:eastAsia="vi-VN" w:bidi="vi-VN"/>
              </w:rPr>
              <w:t>mở đầu</w:t>
            </w:r>
            <w:r>
              <w:rPr>
                <w:b/>
                <w:color w:val="000000"/>
                <w:sz w:val="26"/>
                <w:szCs w:val="26"/>
                <w:lang w:eastAsia="vi-VN" w:bidi="vi-VN"/>
              </w:rPr>
              <w:t xml:space="preserve">  (3 phút)</w:t>
            </w:r>
          </w:p>
        </w:tc>
      </w:tr>
      <w:tr w:rsidR="00341EDF" w:rsidRPr="007F43C0" w:rsidTr="001F2972">
        <w:tc>
          <w:tcPr>
            <w:tcW w:w="5132" w:type="dxa"/>
            <w:tcBorders>
              <w:top w:val="single" w:sz="4" w:space="0" w:color="auto"/>
              <w:bottom w:val="nil"/>
            </w:tcBorders>
          </w:tcPr>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GV tố chức cho học sinh chơi trò chơi</w:t>
            </w:r>
          </w:p>
          <w:p w:rsidR="00341EDF" w:rsidRPr="007F43C0" w:rsidRDefault="00341EDF" w:rsidP="001F2972">
            <w:pPr>
              <w:widowControl w:val="0"/>
              <w:spacing w:line="360" w:lineRule="auto"/>
              <w:jc w:val="both"/>
              <w:rPr>
                <w:color w:val="000000"/>
                <w:sz w:val="26"/>
                <w:szCs w:val="26"/>
                <w:lang w:val="vi-VN" w:eastAsia="vi-VN" w:bidi="vi-VN"/>
              </w:rPr>
            </w:pPr>
            <w:r w:rsidRPr="007F43C0">
              <w:rPr>
                <w:b/>
                <w:bCs/>
                <w:i/>
                <w:iCs/>
                <w:color w:val="000000"/>
                <w:sz w:val="26"/>
                <w:szCs w:val="26"/>
                <w:lang w:val="vi-VN" w:eastAsia="vi-VN" w:bidi="vi-VN"/>
              </w:rPr>
              <w:t xml:space="preserve"> “Truyền điện” </w:t>
            </w:r>
            <w:r w:rsidRPr="007F43C0">
              <w:rPr>
                <w:color w:val="000000"/>
                <w:sz w:val="26"/>
                <w:szCs w:val="26"/>
                <w:lang w:val="vi-VN" w:eastAsia="vi-VN" w:bidi="vi-VN"/>
              </w:rPr>
              <w:t>để kể tên những biểu hiện của cái đúng,cái tốt cần được bảo vệ.</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GV tổng kết trò chơi, dẫn dắt HS vào nội dung bài học.</w:t>
            </w:r>
          </w:p>
        </w:tc>
        <w:tc>
          <w:tcPr>
            <w:tcW w:w="4814" w:type="dxa"/>
            <w:tcBorders>
              <w:top w:val="single" w:sz="4" w:space="0" w:color="auto"/>
              <w:bottom w:val="nil"/>
            </w:tcBorders>
          </w:tcPr>
          <w:p w:rsidR="00341EDF" w:rsidRPr="007F43C0" w:rsidRDefault="00341EDF" w:rsidP="001F2972">
            <w:pPr>
              <w:widowControl w:val="0"/>
              <w:spacing w:line="360" w:lineRule="auto"/>
              <w:jc w:val="both"/>
              <w:rPr>
                <w:color w:val="000000"/>
                <w:sz w:val="26"/>
                <w:szCs w:val="26"/>
                <w:lang w:eastAsia="vi-VN" w:bidi="vi-VN"/>
              </w:rPr>
            </w:pPr>
            <w:r w:rsidRPr="007F43C0">
              <w:rPr>
                <w:color w:val="000000"/>
                <w:sz w:val="26"/>
                <w:szCs w:val="26"/>
                <w:lang w:eastAsia="vi-VN" w:bidi="vi-VN"/>
              </w:rPr>
              <w:t>- HS tham gia trò chơi</w:t>
            </w:r>
          </w:p>
          <w:p w:rsidR="00341EDF" w:rsidRPr="007F43C0" w:rsidRDefault="00341EDF" w:rsidP="001F2972">
            <w:pPr>
              <w:widowControl w:val="0"/>
              <w:spacing w:line="360" w:lineRule="auto"/>
              <w:jc w:val="both"/>
              <w:rPr>
                <w:color w:val="000000"/>
                <w:sz w:val="26"/>
                <w:szCs w:val="26"/>
                <w:lang w:eastAsia="vi-VN" w:bidi="vi-VN"/>
              </w:rPr>
            </w:pPr>
          </w:p>
          <w:p w:rsidR="00341EDF" w:rsidRPr="007F43C0" w:rsidRDefault="00341EDF" w:rsidP="001F2972">
            <w:pPr>
              <w:widowControl w:val="0"/>
              <w:spacing w:line="360" w:lineRule="auto"/>
              <w:jc w:val="both"/>
              <w:rPr>
                <w:color w:val="000000"/>
                <w:sz w:val="26"/>
                <w:szCs w:val="26"/>
                <w:lang w:eastAsia="vi-VN" w:bidi="vi-VN"/>
              </w:rPr>
            </w:pPr>
          </w:p>
          <w:p w:rsidR="00341EDF" w:rsidRPr="007F43C0" w:rsidRDefault="00341EDF" w:rsidP="001F2972">
            <w:pPr>
              <w:widowControl w:val="0"/>
              <w:spacing w:line="360" w:lineRule="auto"/>
              <w:jc w:val="both"/>
              <w:rPr>
                <w:color w:val="000000"/>
                <w:sz w:val="26"/>
                <w:szCs w:val="26"/>
                <w:lang w:eastAsia="vi-VN" w:bidi="vi-VN"/>
              </w:rPr>
            </w:pPr>
            <w:r w:rsidRPr="007F43C0">
              <w:rPr>
                <w:color w:val="000000"/>
                <w:sz w:val="26"/>
                <w:szCs w:val="26"/>
                <w:lang w:eastAsia="vi-VN" w:bidi="vi-VN"/>
              </w:rPr>
              <w:t>- HS lắng nghe.</w:t>
            </w:r>
          </w:p>
        </w:tc>
      </w:tr>
      <w:tr w:rsidR="00341EDF" w:rsidRPr="007F43C0" w:rsidTr="001F2972">
        <w:tc>
          <w:tcPr>
            <w:tcW w:w="9946" w:type="dxa"/>
            <w:gridSpan w:val="2"/>
            <w:tcBorders>
              <w:top w:val="single" w:sz="4" w:space="0" w:color="auto"/>
              <w:bottom w:val="nil"/>
            </w:tcBorders>
          </w:tcPr>
          <w:p w:rsidR="00341EDF" w:rsidRPr="00B26E14" w:rsidRDefault="00341EDF" w:rsidP="001F2972">
            <w:pPr>
              <w:widowControl w:val="0"/>
              <w:spacing w:line="360" w:lineRule="auto"/>
              <w:jc w:val="both"/>
              <w:rPr>
                <w:b/>
                <w:color w:val="000000"/>
                <w:sz w:val="26"/>
                <w:szCs w:val="26"/>
                <w:lang w:eastAsia="vi-VN" w:bidi="vi-VN"/>
              </w:rPr>
            </w:pPr>
            <w:r w:rsidRPr="007F43C0">
              <w:rPr>
                <w:b/>
                <w:color w:val="000000"/>
                <w:sz w:val="26"/>
                <w:szCs w:val="26"/>
                <w:lang w:val="vi-VN" w:eastAsia="vi-VN" w:bidi="vi-VN"/>
              </w:rPr>
              <w:t>2.  Hoạt động thực hành, luyện tập</w:t>
            </w:r>
            <w:r>
              <w:rPr>
                <w:b/>
                <w:color w:val="000000"/>
                <w:sz w:val="26"/>
                <w:szCs w:val="26"/>
                <w:lang w:eastAsia="vi-VN" w:bidi="vi-VN"/>
              </w:rPr>
              <w:t xml:space="preserve">  (30 phút)</w:t>
            </w:r>
          </w:p>
        </w:tc>
      </w:tr>
      <w:tr w:rsidR="00341EDF" w:rsidRPr="007F43C0" w:rsidTr="001F2972">
        <w:tc>
          <w:tcPr>
            <w:tcW w:w="5132" w:type="dxa"/>
            <w:tcBorders>
              <w:top w:val="single" w:sz="4" w:space="0" w:color="auto"/>
              <w:bottom w:val="nil"/>
            </w:tcBorders>
          </w:tcPr>
          <w:p w:rsidR="00341EDF" w:rsidRPr="007F43C0" w:rsidRDefault="00341EDF" w:rsidP="001F2972">
            <w:pPr>
              <w:widowControl w:val="0"/>
              <w:spacing w:line="360" w:lineRule="auto"/>
              <w:jc w:val="both"/>
              <w:rPr>
                <w:b/>
                <w:color w:val="000000"/>
                <w:sz w:val="26"/>
                <w:szCs w:val="26"/>
                <w:lang w:val="vi-VN" w:eastAsia="vi-VN" w:bidi="vi-VN"/>
              </w:rPr>
            </w:pPr>
            <w:r w:rsidRPr="007F43C0">
              <w:rPr>
                <w:b/>
                <w:color w:val="000000"/>
                <w:sz w:val="26"/>
                <w:szCs w:val="26"/>
                <w:lang w:val="vi-VN" w:eastAsia="vi-VN" w:bidi="vi-VN"/>
              </w:rPr>
              <w:t>Hoạt động 1. Bày tỏ ý kiến</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Giáo viên chia lớp thành các nhóm học tập. - Giáo viên yêu cầu các nhóm đọc tình huống và trả lời câu hỏi: Em đồng tính hay không đồng tình với các ý kiến về bảo vệ cái đúng, cái tốt nào? Vì sao?</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lastRenderedPageBreak/>
              <w:t>- Giáo viên mời đại diện các nhóm phát biểu ý kiến.</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Giáo viên nhận xét, tổng kết những ý kiến phù hợp.</w:t>
            </w: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b/>
                <w:bCs/>
                <w:color w:val="000000"/>
                <w:sz w:val="26"/>
                <w:szCs w:val="26"/>
                <w:lang w:val="vi-VN" w:eastAsia="vi-VN" w:bidi="vi-VN"/>
              </w:rPr>
            </w:pPr>
            <w:r w:rsidRPr="007F43C0">
              <w:rPr>
                <w:b/>
                <w:bCs/>
                <w:color w:val="000000"/>
                <w:sz w:val="26"/>
                <w:szCs w:val="26"/>
                <w:lang w:val="vi-VN" w:eastAsia="vi-VN" w:bidi="vi-VN"/>
              </w:rPr>
              <w:t>Hoạt động 2. Xử lí tình huống</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Giáo viên chia lớp thành các nhóm học tập.</w:t>
            </w: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Giáo viên yêu cầu học sinh đọc 4 tình huống và trả lời câu hỏi: Em sẽ đưa ra lời khuyên hoặc ứng xử thế nào trong những tình huống này?</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Giáo viên cho học sinh thời gian đọc tình huống và tìm lời khuyên hoặc cách ứng xử phù hợp.</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Giáo viên mời đại diện các nhóm đưa ra lời khuyên hoặc cách ứng xử cho từng tình huống.</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Giáo viên nhận xét và rút ra những lời khuyên và cách ứng xử phù hợp.</w:t>
            </w:r>
          </w:p>
        </w:tc>
        <w:tc>
          <w:tcPr>
            <w:tcW w:w="4814" w:type="dxa"/>
            <w:tcBorders>
              <w:top w:val="single" w:sz="4" w:space="0" w:color="auto"/>
              <w:bottom w:val="nil"/>
            </w:tcBorders>
          </w:tcPr>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xml:space="preserve">+ Học sinh trả lời đồng tình với các ý kiến b, c, d, g vì: Bảo vệ cái đúng cái tốt làm cho xã hội tiến bộ và văn minh hơn. Đấu tranh, bảo vệ cái đúng, cái tốt sẽ được mọi người yêu quý và kính trọng. Đấu tranh chống sự thờ ơ </w:t>
            </w:r>
            <w:r w:rsidRPr="007F43C0">
              <w:rPr>
                <w:color w:val="000000"/>
                <w:sz w:val="26"/>
                <w:szCs w:val="26"/>
                <w:lang w:val="vi-VN" w:eastAsia="vi-VN" w:bidi="vi-VN"/>
              </w:rPr>
              <w:lastRenderedPageBreak/>
              <w:t>vô cảm với cái xấu cái ác không lây lan trong xã hội. Đấu tranh, bảo vệ cái đúng, cái tốt giúp rèn đức tính dũng cảm, sống có trách nhiệm.</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Học sinh trả lời không đồng tình với các ý kiến a, e vì: Trước những việc làm sai trái, cái ác, cái xấu trong xã hội cần phải lên án, đấu tranh cho dù những việc làm sai trái đó không liên quan, ảnh hưởng đến quyền lợi và lợi ích của mình. Bảo vệ cái đúng, cái tốt không chỉ là việc làm của người lớn mà là của tất cả các thành viên trong xã hội, trẻ em có thể bảo vệ cái đúng, cái tốt phù hợp với lứa tuổi và hoàn cảnh thực tiễn của bản thân.</w:t>
            </w: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shd w:val="clear" w:color="auto" w:fill="FFFFFF"/>
              <w:spacing w:line="360" w:lineRule="auto"/>
              <w:rPr>
                <w:color w:val="000000"/>
                <w:sz w:val="26"/>
                <w:szCs w:val="26"/>
                <w:lang w:val="vi-VN"/>
              </w:rPr>
            </w:pPr>
            <w:r w:rsidRPr="007F43C0">
              <w:rPr>
                <w:color w:val="000000"/>
                <w:sz w:val="26"/>
                <w:szCs w:val="26"/>
                <w:lang w:val="vi-VN"/>
              </w:rPr>
              <w:t>- HS về vị trí các nhóm teo phân công của GV.</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HS đưa ra lời khuyên hoặc cách ứng xử phù hợp cho từng tình huống.</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Tình huống 1: Nam có thể trao đổi, thuyết phục Hà để cùng lên tiếng đề nghị nhóm người đó không được lấy cắp rào chắn vì đây là hành vi phá hoại của công, gây nguy hiểm cho mọi người. Nếu nhóm người vẫn tiếp tục thực hiện hành vi lấy cắp rào chắn thì Nam và Hà có thể nhờ sự hỗ trợ người lớn hoặc cơ quan có thẩm quyền để có cách xử lý phù hợp.</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xml:space="preserve">+ Tình huống 2: Hiền có thể khuyên Lan trao đổi riêng với một số bạn vi phạm nội quy, cho các bạn biết việc làm của các bạn là sai </w:t>
            </w:r>
            <w:r w:rsidRPr="007F43C0">
              <w:rPr>
                <w:color w:val="000000"/>
                <w:sz w:val="26"/>
                <w:szCs w:val="26"/>
                <w:lang w:val="vi-VN" w:eastAsia="vi-VN" w:bidi="vi-VN"/>
              </w:rPr>
              <w:lastRenderedPageBreak/>
              <w:t>trái, không tuân thủ nội quy của nhà trường và những tác hại của nó. Nếu các bạn vẫn tiếp tục vi phạm, Lan có thể báo cáo với ban cán sự lớp và giáo viên chủ nhiệm để có các biện pháp cứng rắn hơn.</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Tình huống 3: Nga có thể thực hiện một số cách để lan toả, tuyên dương câu chuyện đẹp của Huyền đến mọi người như: trao đổi với thầy cô, bạn bè về hành động cao đẹp của Huyền; đề nghị lớp cùng thiết kế thông điệp về câu chuyện của Huyền và treo ở góc học tập của lớp để cùng lan tỏa và thực hiện, gửi thông tin về câu chuyện của Huyền đến các toà soạn; viết thư đề nghị nhà trường tuyên dương cho hành động của Huyền.</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Tình huống 4: Nếu là thành viên của nhóm em nên lên tiếng bảo vệ Thuỳ và nhẹ nhàng trao đổi với Ân về việc em chưa tích cực tham gia nhiệm vụ được phân công, mong Ân sẽ tích cực hơn trong hoạt động sắp tới của nhóm.</w:t>
            </w:r>
          </w:p>
        </w:tc>
      </w:tr>
      <w:tr w:rsidR="00341EDF" w:rsidRPr="007F43C0" w:rsidTr="001F2972">
        <w:tc>
          <w:tcPr>
            <w:tcW w:w="5132" w:type="dxa"/>
            <w:tcBorders>
              <w:top w:val="nil"/>
              <w:bottom w:val="nil"/>
            </w:tcBorders>
          </w:tcPr>
          <w:p w:rsidR="00341EDF" w:rsidRPr="007F43C0" w:rsidRDefault="00341EDF" w:rsidP="001F2972">
            <w:pPr>
              <w:widowControl w:val="0"/>
              <w:spacing w:line="360" w:lineRule="auto"/>
              <w:jc w:val="both"/>
              <w:rPr>
                <w:b/>
                <w:bCs/>
                <w:color w:val="000000"/>
                <w:sz w:val="26"/>
                <w:szCs w:val="26"/>
                <w:lang w:val="vi-VN" w:eastAsia="vi-VN" w:bidi="vi-VN"/>
              </w:rPr>
            </w:pPr>
          </w:p>
          <w:p w:rsidR="00341EDF" w:rsidRPr="007F43C0" w:rsidRDefault="00341EDF" w:rsidP="001F2972">
            <w:pPr>
              <w:widowControl w:val="0"/>
              <w:spacing w:line="360" w:lineRule="auto"/>
              <w:jc w:val="both"/>
              <w:rPr>
                <w:b/>
                <w:bCs/>
                <w:color w:val="000000"/>
                <w:sz w:val="26"/>
                <w:szCs w:val="26"/>
                <w:lang w:val="vi-VN" w:eastAsia="vi-VN" w:bidi="vi-VN"/>
              </w:rPr>
            </w:pPr>
            <w:r w:rsidRPr="007F43C0">
              <w:rPr>
                <w:b/>
                <w:bCs/>
                <w:color w:val="000000"/>
                <w:sz w:val="26"/>
                <w:szCs w:val="26"/>
                <w:lang w:val="vi-VN" w:eastAsia="vi-VN" w:bidi="vi-VN"/>
              </w:rPr>
              <w:t>Hoạt động 3:  Đọc nhận định và xây dựng bài thuyết trình theo nhóm về cách bảo vệ cái đúng, cái tốt</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Giáo viên chia lớp thành các nhóm học tập. - Giáo viên yêu cầu các nhóm đọc nhận định và xây dựng bài thuyết trình theo nhóm về cách bảo vệ cái đúng, cái tốt.</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Giáo viên mời đại diện các nhóm thuyết trình.</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xml:space="preserve">- Giáo viên nhận xét tổng kết những ý kiến phù </w:t>
            </w:r>
            <w:r w:rsidRPr="007F43C0">
              <w:rPr>
                <w:color w:val="000000"/>
                <w:sz w:val="26"/>
                <w:szCs w:val="26"/>
                <w:lang w:val="vi-VN" w:eastAsia="vi-VN" w:bidi="vi-VN"/>
              </w:rPr>
              <w:lastRenderedPageBreak/>
              <w:t>hợp.</w:t>
            </w: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GV chốt lại nội dung của hoạt động, tuyên dương các nhóm có nội dung thuyết trình tốt</w:t>
            </w:r>
          </w:p>
        </w:tc>
        <w:tc>
          <w:tcPr>
            <w:tcW w:w="4814" w:type="dxa"/>
            <w:tcBorders>
              <w:top w:val="nil"/>
              <w:bottom w:val="nil"/>
            </w:tcBorders>
          </w:tcPr>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lastRenderedPageBreak/>
              <w:t xml:space="preserve">- HS chia sẻ bài làm với bạn. </w:t>
            </w:r>
          </w:p>
          <w:p w:rsidR="00341EDF" w:rsidRPr="007F43C0" w:rsidRDefault="00341EDF" w:rsidP="001F2972">
            <w:pPr>
              <w:widowControl w:val="0"/>
              <w:spacing w:line="360" w:lineRule="auto"/>
              <w:rPr>
                <w:color w:val="000000"/>
                <w:sz w:val="26"/>
                <w:szCs w:val="26"/>
                <w:lang w:val="vi-VN" w:eastAsia="vi-VN" w:bidi="vi-VN"/>
              </w:rPr>
            </w:pPr>
          </w:p>
          <w:p w:rsidR="00341EDF" w:rsidRPr="007F43C0" w:rsidRDefault="00341EDF" w:rsidP="001F2972">
            <w:pPr>
              <w:widowControl w:val="0"/>
              <w:spacing w:line="360" w:lineRule="auto"/>
              <w:rPr>
                <w:color w:val="000000"/>
                <w:sz w:val="26"/>
                <w:szCs w:val="26"/>
                <w:lang w:val="vi-VN" w:eastAsia="vi-VN" w:bidi="vi-VN"/>
              </w:rPr>
            </w:pPr>
          </w:p>
          <w:p w:rsidR="00341EDF" w:rsidRPr="007F43C0" w:rsidRDefault="00341EDF" w:rsidP="001F2972">
            <w:pPr>
              <w:widowControl w:val="0"/>
              <w:spacing w:line="360" w:lineRule="auto"/>
              <w:rPr>
                <w:color w:val="000000"/>
                <w:sz w:val="26"/>
                <w:szCs w:val="26"/>
                <w:lang w:val="vi-VN" w:eastAsia="vi-VN" w:bidi="vi-VN"/>
              </w:rPr>
            </w:pPr>
          </w:p>
          <w:p w:rsidR="00341EDF" w:rsidRPr="007F43C0" w:rsidRDefault="00341EDF" w:rsidP="001F2972">
            <w:pPr>
              <w:widowControl w:val="0"/>
              <w:spacing w:line="360" w:lineRule="auto"/>
              <w:rPr>
                <w:color w:val="000000"/>
                <w:sz w:val="26"/>
                <w:szCs w:val="26"/>
                <w:lang w:val="vi-VN" w:eastAsia="vi-VN" w:bidi="vi-VN"/>
              </w:rPr>
            </w:pPr>
            <w:r w:rsidRPr="007F43C0">
              <w:rPr>
                <w:color w:val="000000"/>
                <w:sz w:val="26"/>
                <w:szCs w:val="26"/>
                <w:lang w:val="vi-VN" w:eastAsia="vi-VN" w:bidi="vi-VN"/>
              </w:rPr>
              <w:t>- HS làm việc theo các nhóm.</w:t>
            </w:r>
          </w:p>
          <w:p w:rsidR="00341EDF" w:rsidRPr="007F43C0" w:rsidRDefault="00341EDF" w:rsidP="001F2972">
            <w:pPr>
              <w:widowControl w:val="0"/>
              <w:spacing w:line="360" w:lineRule="auto"/>
              <w:rPr>
                <w:color w:val="000000"/>
                <w:sz w:val="26"/>
                <w:szCs w:val="26"/>
                <w:lang w:val="vi-VN" w:eastAsia="vi-VN" w:bidi="vi-VN"/>
              </w:rPr>
            </w:pPr>
          </w:p>
          <w:p w:rsidR="00341EDF" w:rsidRPr="007F43C0" w:rsidRDefault="00341EDF" w:rsidP="001F2972">
            <w:pPr>
              <w:widowControl w:val="0"/>
              <w:spacing w:line="360" w:lineRule="auto"/>
              <w:rPr>
                <w:color w:val="000000"/>
                <w:sz w:val="26"/>
                <w:szCs w:val="26"/>
                <w:lang w:val="vi-VN" w:eastAsia="vi-VN" w:bidi="vi-VN"/>
              </w:rPr>
            </w:pPr>
          </w:p>
          <w:p w:rsidR="00341EDF" w:rsidRPr="007F43C0" w:rsidRDefault="00341EDF" w:rsidP="001F2972">
            <w:pPr>
              <w:widowControl w:val="0"/>
              <w:spacing w:line="360" w:lineRule="auto"/>
              <w:rPr>
                <w:color w:val="000000"/>
                <w:sz w:val="26"/>
                <w:szCs w:val="26"/>
                <w:lang w:val="vi-VN" w:eastAsia="vi-VN" w:bidi="vi-VN"/>
              </w:rPr>
            </w:pPr>
          </w:p>
          <w:p w:rsidR="00341EDF" w:rsidRPr="007F43C0" w:rsidRDefault="00341EDF" w:rsidP="001F2972">
            <w:pPr>
              <w:widowControl w:val="0"/>
              <w:spacing w:line="360" w:lineRule="auto"/>
              <w:rPr>
                <w:color w:val="000000"/>
                <w:sz w:val="26"/>
                <w:szCs w:val="26"/>
                <w:lang w:val="vi-VN" w:eastAsia="vi-VN" w:bidi="vi-VN"/>
              </w:rPr>
            </w:pPr>
            <w:r w:rsidRPr="007F43C0">
              <w:rPr>
                <w:color w:val="000000"/>
                <w:sz w:val="26"/>
                <w:szCs w:val="26"/>
                <w:lang w:val="vi-VN" w:eastAsia="vi-VN" w:bidi="vi-VN"/>
              </w:rPr>
              <w:t xml:space="preserve">- Học sinh xây dựng và trình bày được bài thuyết trình cho nhận định về cách bảo vệ </w:t>
            </w:r>
            <w:r w:rsidRPr="007F43C0">
              <w:rPr>
                <w:color w:val="000000"/>
                <w:sz w:val="26"/>
                <w:szCs w:val="26"/>
                <w:lang w:val="vi-VN" w:eastAsia="vi-VN" w:bidi="vi-VN"/>
              </w:rPr>
              <w:lastRenderedPageBreak/>
              <w:t>cái đúng, cái tốt, theo gợi ý:</w:t>
            </w:r>
          </w:p>
          <w:p w:rsidR="00341EDF" w:rsidRPr="007F43C0" w:rsidRDefault="00341EDF" w:rsidP="001F2972">
            <w:pPr>
              <w:widowControl w:val="0"/>
              <w:spacing w:line="360" w:lineRule="auto"/>
              <w:rPr>
                <w:color w:val="000000"/>
                <w:sz w:val="26"/>
                <w:szCs w:val="26"/>
                <w:lang w:val="vi-VN" w:eastAsia="vi-VN" w:bidi="vi-VN"/>
              </w:rPr>
            </w:pPr>
            <w:r w:rsidRPr="007F43C0">
              <w:rPr>
                <w:color w:val="000000"/>
                <w:sz w:val="26"/>
                <w:szCs w:val="26"/>
                <w:lang w:val="vi-VN" w:eastAsia="vi-VN" w:bidi="vi-VN"/>
              </w:rPr>
              <w:t>+ Những hành động, lời nói của người xấu thường gặp.</w:t>
            </w:r>
          </w:p>
          <w:p w:rsidR="00341EDF" w:rsidRPr="007F43C0" w:rsidRDefault="00341EDF" w:rsidP="001F2972">
            <w:pPr>
              <w:widowControl w:val="0"/>
              <w:spacing w:line="360" w:lineRule="auto"/>
              <w:rPr>
                <w:color w:val="000000"/>
                <w:sz w:val="26"/>
                <w:szCs w:val="26"/>
                <w:lang w:val="vi-VN" w:eastAsia="vi-VN" w:bidi="vi-VN"/>
              </w:rPr>
            </w:pPr>
            <w:r w:rsidRPr="007F43C0">
              <w:rPr>
                <w:color w:val="000000"/>
                <w:sz w:val="26"/>
                <w:szCs w:val="26"/>
                <w:lang w:val="vi-VN" w:eastAsia="vi-VN" w:bidi="vi-VN"/>
              </w:rPr>
              <w:t>+ Tác hại của những hành động, lời nói người xấu đến xã hội và mọi người xung quanh.</w:t>
            </w:r>
          </w:p>
          <w:p w:rsidR="00341EDF" w:rsidRPr="007F43C0" w:rsidRDefault="00341EDF" w:rsidP="001F2972">
            <w:pPr>
              <w:widowControl w:val="0"/>
              <w:spacing w:line="360" w:lineRule="auto"/>
              <w:rPr>
                <w:color w:val="000000"/>
                <w:sz w:val="26"/>
                <w:szCs w:val="26"/>
                <w:lang w:val="vi-VN" w:eastAsia="vi-VN" w:bidi="vi-VN"/>
              </w:rPr>
            </w:pPr>
            <w:r w:rsidRPr="007F43C0">
              <w:rPr>
                <w:color w:val="000000"/>
                <w:sz w:val="26"/>
                <w:szCs w:val="26"/>
                <w:lang w:val="vi-VN" w:eastAsia="vi-VN" w:bidi="vi-VN"/>
              </w:rPr>
              <w:t>+ Bày tỏ thái độ phê phán đối với những người có hành động và lời nói độc ác làm tổn hại đến người khác đi ngược lại giá trị và chuẩn mực đạo đức xã hội.</w:t>
            </w:r>
          </w:p>
          <w:p w:rsidR="00341EDF" w:rsidRPr="007F43C0" w:rsidRDefault="00341EDF" w:rsidP="001F2972">
            <w:pPr>
              <w:widowControl w:val="0"/>
              <w:spacing w:line="360" w:lineRule="auto"/>
              <w:rPr>
                <w:color w:val="000000"/>
                <w:sz w:val="26"/>
                <w:szCs w:val="26"/>
                <w:lang w:val="vi-VN" w:eastAsia="vi-VN" w:bidi="vi-VN"/>
              </w:rPr>
            </w:pPr>
            <w:r w:rsidRPr="007F43C0">
              <w:rPr>
                <w:color w:val="000000"/>
                <w:sz w:val="26"/>
                <w:szCs w:val="26"/>
                <w:lang w:val="vi-VN" w:eastAsia="vi-VN" w:bidi="vi-VN"/>
              </w:rPr>
              <w:t>+ Đồng thời phê phán cả những người vốn có bản tính tốt đẹp nhưng thờ ơ, vô cảm thiếu trách nhiệm, mặc kệ cho cái ác, cái xấu lộng hành, gián tiếp gây hại cho cộng đồng vì không dám lên tiếng hay hành động.</w:t>
            </w:r>
          </w:p>
          <w:p w:rsidR="00341EDF" w:rsidRPr="007F43C0" w:rsidRDefault="00341EDF" w:rsidP="001F2972">
            <w:pPr>
              <w:widowControl w:val="0"/>
              <w:spacing w:line="360" w:lineRule="auto"/>
              <w:rPr>
                <w:color w:val="000000"/>
                <w:sz w:val="26"/>
                <w:szCs w:val="26"/>
                <w:lang w:eastAsia="vi-VN" w:bidi="vi-VN"/>
              </w:rPr>
            </w:pPr>
            <w:r w:rsidRPr="007F43C0">
              <w:rPr>
                <w:color w:val="000000"/>
                <w:sz w:val="26"/>
                <w:szCs w:val="26"/>
                <w:lang w:eastAsia="vi-VN" w:bidi="vi-VN"/>
              </w:rPr>
              <w:t>- HS lắng nghe.</w:t>
            </w:r>
          </w:p>
        </w:tc>
      </w:tr>
      <w:tr w:rsidR="00341EDF" w:rsidRPr="007F43C0" w:rsidTr="001F2972">
        <w:trPr>
          <w:trHeight w:val="431"/>
        </w:trPr>
        <w:tc>
          <w:tcPr>
            <w:tcW w:w="9946" w:type="dxa"/>
            <w:gridSpan w:val="2"/>
            <w:tcBorders>
              <w:top w:val="single" w:sz="4" w:space="0" w:color="auto"/>
              <w:left w:val="single" w:sz="4" w:space="0" w:color="auto"/>
              <w:bottom w:val="single" w:sz="4" w:space="0" w:color="auto"/>
              <w:right w:val="single" w:sz="4" w:space="0" w:color="auto"/>
            </w:tcBorders>
          </w:tcPr>
          <w:p w:rsidR="00341EDF" w:rsidRPr="007F43C0" w:rsidRDefault="00341EDF" w:rsidP="001F2972">
            <w:pPr>
              <w:widowControl w:val="0"/>
              <w:spacing w:line="360" w:lineRule="auto"/>
              <w:jc w:val="both"/>
              <w:rPr>
                <w:b/>
                <w:bCs/>
                <w:color w:val="000000"/>
                <w:sz w:val="26"/>
                <w:szCs w:val="26"/>
                <w:lang w:eastAsia="vi-VN" w:bidi="vi-VN"/>
              </w:rPr>
            </w:pPr>
            <w:r w:rsidRPr="007F43C0">
              <w:rPr>
                <w:b/>
                <w:bCs/>
                <w:color w:val="000000"/>
                <w:sz w:val="26"/>
                <w:szCs w:val="26"/>
                <w:lang w:eastAsia="vi-VN" w:bidi="vi-VN"/>
              </w:rPr>
              <w:lastRenderedPageBreak/>
              <w:t>* Củng cố, dặn dò</w:t>
            </w:r>
            <w:r>
              <w:rPr>
                <w:b/>
                <w:bCs/>
                <w:color w:val="000000"/>
                <w:sz w:val="26"/>
                <w:szCs w:val="26"/>
                <w:lang w:eastAsia="vi-VN" w:bidi="vi-VN"/>
              </w:rPr>
              <w:t xml:space="preserve">  (2 phút)</w:t>
            </w:r>
          </w:p>
        </w:tc>
      </w:tr>
      <w:tr w:rsidR="00341EDF" w:rsidRPr="007F43C0" w:rsidTr="001F2972">
        <w:tc>
          <w:tcPr>
            <w:tcW w:w="5132" w:type="dxa"/>
            <w:tcBorders>
              <w:top w:val="single" w:sz="4" w:space="0" w:color="auto"/>
              <w:left w:val="single" w:sz="4" w:space="0" w:color="auto"/>
              <w:bottom w:val="single" w:sz="4" w:space="0" w:color="auto"/>
              <w:right w:val="single" w:sz="4" w:space="0" w:color="auto"/>
            </w:tcBorders>
          </w:tcPr>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GV yêu cầu HS nhắc lại nội dung bài học</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GV cho nhận xét, tuyên dương HS tích</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cực tham gia các hoạt động học tập.</w:t>
            </w:r>
          </w:p>
          <w:p w:rsidR="00341EDF" w:rsidRPr="007F43C0" w:rsidRDefault="00341EDF" w:rsidP="001F2972">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 GV dặn HS xem và chuẩn bị tiết 3.</w:t>
            </w:r>
          </w:p>
        </w:tc>
        <w:tc>
          <w:tcPr>
            <w:tcW w:w="4814" w:type="dxa"/>
            <w:tcBorders>
              <w:top w:val="single" w:sz="4" w:space="0" w:color="auto"/>
              <w:left w:val="single" w:sz="4" w:space="0" w:color="auto"/>
              <w:bottom w:val="single" w:sz="4" w:space="0" w:color="auto"/>
              <w:right w:val="single" w:sz="4" w:space="0" w:color="auto"/>
            </w:tcBorders>
          </w:tcPr>
          <w:p w:rsidR="00341EDF" w:rsidRPr="007F43C0" w:rsidRDefault="00341EDF" w:rsidP="001F2972">
            <w:pPr>
              <w:widowControl w:val="0"/>
              <w:spacing w:line="360" w:lineRule="auto"/>
              <w:rPr>
                <w:color w:val="000000"/>
                <w:sz w:val="26"/>
                <w:szCs w:val="26"/>
                <w:lang w:val="vi-VN" w:eastAsia="vi-VN" w:bidi="vi-VN"/>
              </w:rPr>
            </w:pPr>
            <w:r w:rsidRPr="007F43C0">
              <w:rPr>
                <w:color w:val="000000"/>
                <w:sz w:val="26"/>
                <w:szCs w:val="26"/>
                <w:lang w:val="vi-VN" w:eastAsia="vi-VN" w:bidi="vi-VN"/>
              </w:rPr>
              <w:t>- HS nhắc lại nội dung bài.</w:t>
            </w:r>
          </w:p>
          <w:p w:rsidR="00341EDF" w:rsidRPr="007F43C0" w:rsidRDefault="00341EDF" w:rsidP="001F2972">
            <w:pPr>
              <w:widowControl w:val="0"/>
              <w:spacing w:line="360" w:lineRule="auto"/>
              <w:rPr>
                <w:color w:val="000000"/>
                <w:sz w:val="26"/>
                <w:szCs w:val="26"/>
                <w:lang w:val="vi-VN" w:eastAsia="vi-VN" w:bidi="vi-VN"/>
              </w:rPr>
            </w:pPr>
          </w:p>
          <w:p w:rsidR="00341EDF" w:rsidRPr="007F43C0" w:rsidRDefault="00341EDF" w:rsidP="001F2972">
            <w:pPr>
              <w:widowControl w:val="0"/>
              <w:spacing w:line="360" w:lineRule="auto"/>
              <w:rPr>
                <w:color w:val="000000"/>
                <w:sz w:val="26"/>
                <w:szCs w:val="26"/>
                <w:lang w:eastAsia="vi-VN" w:bidi="vi-VN"/>
              </w:rPr>
            </w:pPr>
            <w:r w:rsidRPr="007F43C0">
              <w:rPr>
                <w:color w:val="000000"/>
                <w:sz w:val="26"/>
                <w:szCs w:val="26"/>
                <w:lang w:eastAsia="vi-VN" w:bidi="vi-VN"/>
              </w:rPr>
              <w:t>- HS lắng nghe.</w:t>
            </w:r>
          </w:p>
        </w:tc>
      </w:tr>
    </w:tbl>
    <w:p w:rsidR="00341EDF" w:rsidRPr="007F43C0" w:rsidRDefault="00341EDF" w:rsidP="00341EDF">
      <w:pPr>
        <w:widowControl w:val="0"/>
        <w:spacing w:line="360" w:lineRule="auto"/>
        <w:jc w:val="both"/>
        <w:rPr>
          <w:b/>
          <w:color w:val="000000"/>
          <w:sz w:val="26"/>
          <w:szCs w:val="26"/>
          <w:lang w:val="vi-VN" w:eastAsia="vi-VN" w:bidi="vi-VN"/>
        </w:rPr>
      </w:pPr>
      <w:r w:rsidRPr="007F43C0">
        <w:rPr>
          <w:b/>
          <w:color w:val="000000"/>
          <w:sz w:val="26"/>
          <w:szCs w:val="26"/>
          <w:lang w:val="vi-VN" w:eastAsia="vi-VN" w:bidi="vi-VN"/>
        </w:rPr>
        <w:t xml:space="preserve">IV. ĐIỀU CHỈNH  SAU </w:t>
      </w:r>
      <w:r w:rsidRPr="007F43C0">
        <w:rPr>
          <w:b/>
          <w:color w:val="000000"/>
          <w:sz w:val="26"/>
          <w:szCs w:val="26"/>
          <w:lang w:eastAsia="vi-VN" w:bidi="vi-VN"/>
        </w:rPr>
        <w:t xml:space="preserve">BÀI </w:t>
      </w:r>
      <w:r w:rsidRPr="007F43C0">
        <w:rPr>
          <w:b/>
          <w:color w:val="000000"/>
          <w:sz w:val="26"/>
          <w:szCs w:val="26"/>
          <w:lang w:val="vi-VN" w:eastAsia="vi-VN" w:bidi="vi-VN"/>
        </w:rPr>
        <w:t xml:space="preserve"> DẠY</w:t>
      </w:r>
    </w:p>
    <w:p w:rsidR="00341EDF" w:rsidRPr="007F43C0" w:rsidRDefault="00341EDF" w:rsidP="00341EDF">
      <w:pPr>
        <w:widowControl w:val="0"/>
        <w:spacing w:line="360" w:lineRule="auto"/>
        <w:jc w:val="both"/>
        <w:rPr>
          <w:color w:val="000000"/>
          <w:sz w:val="26"/>
          <w:szCs w:val="26"/>
          <w:lang w:val="vi-VN" w:eastAsia="vi-VN" w:bidi="vi-VN"/>
        </w:rPr>
      </w:pPr>
      <w:r w:rsidRPr="007F43C0">
        <w:rPr>
          <w:color w:val="000000"/>
          <w:sz w:val="26"/>
          <w:szCs w:val="26"/>
          <w:lang w:val="vi-VN" w:eastAsia="vi-VN" w:bidi="vi-VN"/>
        </w:rPr>
        <w:t>…………………………………………………………………………………………………</w:t>
      </w:r>
    </w:p>
    <w:p w:rsidR="004E6A4F" w:rsidRDefault="00341EDF" w:rsidP="00341EDF">
      <w:r w:rsidRPr="007F43C0">
        <w:rPr>
          <w:color w:val="000000"/>
          <w:sz w:val="26"/>
          <w:szCs w:val="26"/>
          <w:lang w:val="vi-VN" w:eastAsia="vi-VN" w:bidi="vi-VN"/>
        </w:rPr>
        <w:t>…………………………………………………………………………………………………</w:t>
      </w:r>
      <w:bookmarkStart w:id="0" w:name="_GoBack"/>
      <w:bookmarkEnd w:id="0"/>
    </w:p>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03"/>
    <w:rsid w:val="00341EDF"/>
    <w:rsid w:val="004C2603"/>
    <w:rsid w:val="004E6A4F"/>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791B8-8751-4E9A-B079-0BD4B62B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ED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2024-12-13T01:18:00Z</dcterms:created>
  <dcterms:modified xsi:type="dcterms:W3CDTF">2024-12-13T01:18:00Z</dcterms:modified>
</cp:coreProperties>
</file>