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7E9" w:rsidRPr="009D5616" w:rsidRDefault="007217E9" w:rsidP="007217E9">
      <w:pPr>
        <w:widowControl w:val="0"/>
        <w:shd w:val="clear" w:color="auto" w:fill="FFFFFF"/>
        <w:spacing w:line="295" w:lineRule="auto"/>
        <w:ind w:firstLine="340"/>
        <w:jc w:val="center"/>
        <w:rPr>
          <w:rFonts w:eastAsia="Arial"/>
          <w:b/>
          <w:sz w:val="40"/>
          <w:szCs w:val="26"/>
          <w:lang w:eastAsia="zh-CN"/>
        </w:rPr>
      </w:pPr>
      <w:r w:rsidRPr="009D5616">
        <w:rPr>
          <w:rFonts w:eastAsia="Arial"/>
          <w:b/>
          <w:sz w:val="40"/>
          <w:szCs w:val="26"/>
          <w:lang w:eastAsia="zh-CN"/>
        </w:rPr>
        <w:t>KẾ HOẠCH BÀI DẠY</w:t>
      </w:r>
    </w:p>
    <w:p w:rsidR="007217E9" w:rsidRPr="009D5616" w:rsidRDefault="007217E9" w:rsidP="007217E9">
      <w:pPr>
        <w:widowControl w:val="0"/>
        <w:shd w:val="clear" w:color="auto" w:fill="FFFFFF"/>
        <w:spacing w:line="295" w:lineRule="auto"/>
        <w:rPr>
          <w:rFonts w:eastAsia="Arial"/>
          <w:b/>
          <w:sz w:val="30"/>
          <w:szCs w:val="30"/>
          <w:lang w:eastAsia="zh-CN"/>
        </w:rPr>
      </w:pPr>
      <w:r w:rsidRPr="009D5616">
        <w:rPr>
          <w:rFonts w:eastAsia="Arial"/>
          <w:b/>
          <w:sz w:val="30"/>
          <w:szCs w:val="30"/>
          <w:lang w:eastAsia="zh-CN"/>
        </w:rPr>
        <w:t xml:space="preserve">MÔN HỌC: </w:t>
      </w:r>
      <w:r w:rsidRPr="009D5616">
        <w:rPr>
          <w:rFonts w:eastAsia="Arial"/>
          <w:b/>
          <w:iCs/>
          <w:sz w:val="30"/>
          <w:szCs w:val="30"/>
        </w:rPr>
        <w:t xml:space="preserve">    </w:t>
      </w:r>
      <w:r w:rsidRPr="009D5616">
        <w:rPr>
          <w:rFonts w:eastAsia="Arial"/>
          <w:b/>
          <w:bCs/>
          <w:sz w:val="30"/>
          <w:szCs w:val="30"/>
        </w:rPr>
        <w:t>KHOA HỌC</w:t>
      </w:r>
      <w:r w:rsidRPr="009D5616">
        <w:rPr>
          <w:rFonts w:eastAsia="Arial"/>
          <w:b/>
          <w:iCs/>
          <w:sz w:val="30"/>
          <w:szCs w:val="30"/>
        </w:rPr>
        <w:t xml:space="preserve">    </w:t>
      </w:r>
      <w:r w:rsidRPr="009D5616">
        <w:rPr>
          <w:rFonts w:eastAsia="Arial"/>
          <w:b/>
          <w:sz w:val="30"/>
          <w:szCs w:val="30"/>
          <w:lang w:eastAsia="zh-CN"/>
        </w:rPr>
        <w:t>- LỚP 5</w:t>
      </w:r>
    </w:p>
    <w:p w:rsidR="007217E9" w:rsidRPr="009D5616" w:rsidRDefault="007217E9" w:rsidP="007217E9">
      <w:pPr>
        <w:spacing w:line="276" w:lineRule="auto"/>
        <w:rPr>
          <w:rFonts w:eastAsia="Calibri"/>
          <w:b/>
          <w:bCs/>
          <w:sz w:val="30"/>
          <w:szCs w:val="30"/>
          <w:lang w:val="vi-VN"/>
        </w:rPr>
      </w:pPr>
      <w:r w:rsidRPr="009D5616">
        <w:rPr>
          <w:rFonts w:eastAsia="Arial"/>
          <w:b/>
          <w:sz w:val="30"/>
          <w:szCs w:val="30"/>
          <w:lang w:eastAsia="zh-CN"/>
        </w:rPr>
        <w:t>Tên bài dạy:</w:t>
      </w:r>
      <w:r w:rsidRPr="009D5616">
        <w:rPr>
          <w:rFonts w:eastAsia="Arial"/>
          <w:b/>
          <w:iCs/>
          <w:sz w:val="30"/>
          <w:szCs w:val="30"/>
        </w:rPr>
        <w:t xml:space="preserve">   </w:t>
      </w:r>
      <w:r w:rsidRPr="009D5616">
        <w:rPr>
          <w:rFonts w:eastAsia="Calibri"/>
          <w:b/>
          <w:bCs/>
          <w:sz w:val="30"/>
          <w:szCs w:val="30"/>
        </w:rPr>
        <w:t>CHỦ</w:t>
      </w:r>
      <w:r w:rsidRPr="009D5616">
        <w:rPr>
          <w:rFonts w:eastAsia="Calibri"/>
          <w:b/>
          <w:bCs/>
          <w:sz w:val="30"/>
          <w:szCs w:val="30"/>
          <w:lang w:val="vi-VN"/>
        </w:rPr>
        <w:t xml:space="preserve"> ĐỀ 3: THỰC VẬT VÀ ĐỘNG VẬT</w:t>
      </w:r>
    </w:p>
    <w:p w:rsidR="007217E9" w:rsidRPr="009D5616" w:rsidRDefault="007217E9" w:rsidP="007217E9">
      <w:pPr>
        <w:spacing w:line="276" w:lineRule="auto"/>
        <w:jc w:val="center"/>
        <w:rPr>
          <w:rFonts w:eastAsia="Calibri"/>
          <w:b/>
          <w:bCs/>
          <w:sz w:val="30"/>
          <w:szCs w:val="30"/>
        </w:rPr>
      </w:pPr>
      <w:r w:rsidRPr="009D5616">
        <w:rPr>
          <w:rFonts w:eastAsia="Calibri"/>
          <w:b/>
          <w:bCs/>
          <w:sz w:val="30"/>
          <w:szCs w:val="30"/>
          <w:lang w:val="vi-VN"/>
        </w:rPr>
        <w:t>BÀI 8: SỰ SINH SẢN CỦA THỰC VẬT CÓ HOA</w:t>
      </w:r>
      <w:r w:rsidRPr="009D5616">
        <w:rPr>
          <w:rFonts w:eastAsia="Calibri"/>
          <w:b/>
          <w:bCs/>
          <w:sz w:val="30"/>
          <w:szCs w:val="30"/>
        </w:rPr>
        <w:t xml:space="preserve"> (</w:t>
      </w:r>
      <w:r w:rsidRPr="009D5616">
        <w:rPr>
          <w:rFonts w:eastAsia="Calibri"/>
          <w:b/>
          <w:bCs/>
          <w:sz w:val="30"/>
          <w:szCs w:val="30"/>
          <w:lang w:val="vi-VN"/>
        </w:rPr>
        <w:t>Tiết 1</w:t>
      </w:r>
      <w:r w:rsidRPr="009D5616">
        <w:rPr>
          <w:rFonts w:eastAsia="Calibri"/>
          <w:b/>
          <w:bCs/>
          <w:sz w:val="30"/>
          <w:szCs w:val="30"/>
        </w:rPr>
        <w:t>)</w:t>
      </w:r>
    </w:p>
    <w:p w:rsidR="007217E9" w:rsidRPr="009D5616" w:rsidRDefault="007217E9" w:rsidP="007217E9">
      <w:pPr>
        <w:widowControl w:val="0"/>
        <w:shd w:val="clear" w:color="auto" w:fill="FFFFFF"/>
        <w:spacing w:line="295" w:lineRule="auto"/>
        <w:rPr>
          <w:rFonts w:eastAsia="Arial"/>
          <w:b/>
          <w:sz w:val="30"/>
          <w:szCs w:val="30"/>
          <w:lang w:eastAsia="zh-CN"/>
        </w:rPr>
      </w:pPr>
      <w:r w:rsidRPr="009D5616">
        <w:rPr>
          <w:rFonts w:eastAsia="Arial"/>
          <w:b/>
          <w:sz w:val="30"/>
          <w:szCs w:val="30"/>
          <w:lang w:eastAsia="zh-CN"/>
        </w:rPr>
        <w:t>Tiết chương trình:  25</w:t>
      </w:r>
    </w:p>
    <w:p w:rsidR="007217E9" w:rsidRPr="009D5616" w:rsidRDefault="007217E9" w:rsidP="007217E9">
      <w:pPr>
        <w:widowControl w:val="0"/>
        <w:shd w:val="clear" w:color="auto" w:fill="FFFFFF"/>
        <w:spacing w:line="295" w:lineRule="auto"/>
        <w:rPr>
          <w:rFonts w:eastAsia="Arial"/>
          <w:b/>
          <w:sz w:val="30"/>
          <w:szCs w:val="30"/>
          <w:lang w:eastAsia="zh-CN"/>
        </w:rPr>
      </w:pPr>
      <w:r w:rsidRPr="009D5616">
        <w:rPr>
          <w:rFonts w:eastAsia="Arial"/>
          <w:b/>
          <w:sz w:val="30"/>
          <w:szCs w:val="30"/>
          <w:lang w:eastAsia="zh-CN"/>
        </w:rPr>
        <w:t xml:space="preserve">Thời gian dạy: </w:t>
      </w:r>
      <w:r>
        <w:rPr>
          <w:rFonts w:eastAsia="Arial"/>
          <w:b/>
          <w:sz w:val="30"/>
          <w:szCs w:val="30"/>
          <w:lang w:eastAsia="zh-CN"/>
        </w:rPr>
        <w:t xml:space="preserve"> 02/12/2024</w:t>
      </w:r>
    </w:p>
    <w:p w:rsidR="007217E9" w:rsidRPr="009D5616" w:rsidRDefault="007217E9" w:rsidP="007217E9">
      <w:pPr>
        <w:spacing w:line="276" w:lineRule="auto"/>
        <w:jc w:val="center"/>
        <w:rPr>
          <w:rFonts w:eastAsia="Calibri"/>
          <w:b/>
          <w:bCs/>
          <w:sz w:val="26"/>
          <w:szCs w:val="22"/>
        </w:rPr>
      </w:pPr>
    </w:p>
    <w:p w:rsidR="007217E9" w:rsidRPr="009D5616" w:rsidRDefault="007217E9" w:rsidP="007217E9">
      <w:pPr>
        <w:spacing w:line="276" w:lineRule="auto"/>
        <w:jc w:val="both"/>
        <w:rPr>
          <w:rFonts w:eastAsia="Calibri"/>
          <w:b/>
          <w:bCs/>
          <w:sz w:val="26"/>
          <w:szCs w:val="22"/>
          <w:lang w:val="vi-VN"/>
        </w:rPr>
      </w:pPr>
      <w:r w:rsidRPr="009D5616">
        <w:rPr>
          <w:rFonts w:eastAsia="Calibri"/>
          <w:b/>
          <w:bCs/>
          <w:sz w:val="26"/>
          <w:szCs w:val="22"/>
          <w:lang w:val="vi-VN"/>
        </w:rPr>
        <w:t>I. YÊU CẦU CẦN ĐẠT</w:t>
      </w:r>
    </w:p>
    <w:p w:rsidR="007217E9" w:rsidRPr="009D5616" w:rsidRDefault="007217E9" w:rsidP="007217E9">
      <w:pPr>
        <w:spacing w:line="276" w:lineRule="auto"/>
        <w:jc w:val="both"/>
        <w:rPr>
          <w:rFonts w:eastAsia="Calibri"/>
          <w:sz w:val="26"/>
          <w:szCs w:val="22"/>
          <w:lang w:val="vi-VN"/>
        </w:rPr>
      </w:pPr>
      <w:r w:rsidRPr="009D5616">
        <w:rPr>
          <w:rFonts w:eastAsia="Calibri"/>
          <w:sz w:val="26"/>
          <w:szCs w:val="22"/>
          <w:lang w:val="vi-VN"/>
        </w:rPr>
        <w:t>- Xác định được cơ quan sinh sản của thực vật có hoa; phân biệt được hoa đơn tính và hoa lưỡng tính.</w:t>
      </w:r>
    </w:p>
    <w:p w:rsidR="007217E9" w:rsidRPr="009D5616" w:rsidRDefault="007217E9" w:rsidP="007217E9">
      <w:pPr>
        <w:spacing w:line="276" w:lineRule="auto"/>
        <w:jc w:val="both"/>
        <w:rPr>
          <w:rFonts w:eastAsia="Calibri"/>
          <w:sz w:val="26"/>
          <w:szCs w:val="22"/>
          <w:lang w:val="vi-VN"/>
        </w:rPr>
      </w:pPr>
      <w:r w:rsidRPr="009D5616">
        <w:rPr>
          <w:rFonts w:eastAsia="Calibri"/>
          <w:sz w:val="26"/>
          <w:szCs w:val="22"/>
          <w:lang w:val="vi-VN"/>
        </w:rPr>
        <w:t>- Dựa trên sơ đồ nêu được vai trò của nhị và nhụy trong quá trình thụ phấn, thụ tinh, tạo hạt và quả.</w:t>
      </w:r>
    </w:p>
    <w:p w:rsidR="007217E9" w:rsidRPr="009D5616" w:rsidRDefault="007217E9" w:rsidP="007217E9">
      <w:pPr>
        <w:spacing w:line="276" w:lineRule="auto"/>
        <w:jc w:val="both"/>
        <w:rPr>
          <w:rFonts w:eastAsia="Calibri"/>
          <w:sz w:val="26"/>
          <w:szCs w:val="22"/>
          <w:lang w:val="vi-VN"/>
        </w:rPr>
      </w:pPr>
      <w:r w:rsidRPr="009D5616">
        <w:rPr>
          <w:rFonts w:eastAsia="Calibri"/>
          <w:sz w:val="26"/>
          <w:szCs w:val="22"/>
          <w:lang w:val="vi-VN"/>
        </w:rPr>
        <w:t>- Vẽ sơ đồ (hoặc sử dụng sơ đồ đã cho), ghi chú được tên các bộ phận của hoa.</w:t>
      </w:r>
    </w:p>
    <w:p w:rsidR="007217E9" w:rsidRPr="009D5616" w:rsidRDefault="007217E9" w:rsidP="007217E9">
      <w:pPr>
        <w:spacing w:line="276" w:lineRule="auto"/>
        <w:jc w:val="both"/>
        <w:rPr>
          <w:rFonts w:eastAsia="Calibri"/>
          <w:sz w:val="26"/>
          <w:szCs w:val="22"/>
          <w:lang w:val="vi-VN"/>
        </w:rPr>
      </w:pPr>
      <w:r w:rsidRPr="009D5616">
        <w:rPr>
          <w:rFonts w:eastAsia="Calibri"/>
          <w:sz w:val="26"/>
          <w:szCs w:val="22"/>
          <w:lang w:val="vi-VN"/>
        </w:rPr>
        <w:t>- Đặt được câu hỏi về sự sinh sản của thực vật có hoa.</w:t>
      </w:r>
    </w:p>
    <w:p w:rsidR="007217E9" w:rsidRPr="009D5616" w:rsidRDefault="007217E9" w:rsidP="007217E9">
      <w:pPr>
        <w:spacing w:line="276" w:lineRule="auto"/>
        <w:jc w:val="both"/>
        <w:rPr>
          <w:rFonts w:eastAsia="Calibri"/>
          <w:sz w:val="26"/>
          <w:szCs w:val="22"/>
          <w:lang w:val="vi-VN"/>
        </w:rPr>
      </w:pPr>
      <w:r w:rsidRPr="009D5616">
        <w:rPr>
          <w:rFonts w:eastAsia="Calibri"/>
          <w:sz w:val="26"/>
          <w:szCs w:val="22"/>
          <w:lang w:val="vi-VN"/>
        </w:rPr>
        <w:t>- Thực hành quan sát, phân biệt được hoa lưỡng tính và hoa đơn tính.</w:t>
      </w:r>
    </w:p>
    <w:p w:rsidR="007217E9" w:rsidRPr="009D5616" w:rsidRDefault="007217E9" w:rsidP="007217E9">
      <w:pPr>
        <w:spacing w:line="276" w:lineRule="auto"/>
        <w:jc w:val="both"/>
        <w:rPr>
          <w:rFonts w:eastAsia="Calibri"/>
          <w:sz w:val="26"/>
          <w:szCs w:val="22"/>
          <w:lang w:val="vi-VN"/>
        </w:rPr>
      </w:pPr>
      <w:r w:rsidRPr="009D5616">
        <w:rPr>
          <w:rFonts w:eastAsia="Calibri"/>
          <w:sz w:val="26"/>
          <w:szCs w:val="22"/>
          <w:lang w:val="vi-VN"/>
        </w:rPr>
        <w:t>- Thực hành quan sát hoa, vẽ được hình và chú thích được các bộ phận của hoa.</w:t>
      </w:r>
    </w:p>
    <w:p w:rsidR="007217E9" w:rsidRPr="009D5616" w:rsidRDefault="007217E9" w:rsidP="007217E9">
      <w:pPr>
        <w:spacing w:line="276" w:lineRule="auto"/>
        <w:jc w:val="both"/>
        <w:rPr>
          <w:rFonts w:eastAsia="Calibri"/>
          <w:sz w:val="26"/>
          <w:szCs w:val="22"/>
          <w:lang w:val="vi-VN"/>
        </w:rPr>
      </w:pPr>
      <w:r w:rsidRPr="009D5616">
        <w:rPr>
          <w:rFonts w:eastAsia="Calibri"/>
          <w:sz w:val="26"/>
          <w:szCs w:val="22"/>
          <w:lang w:val="vi-VN"/>
        </w:rPr>
        <w:t>- Biết sưu tầm và chuẩn bị các loại hoa khi tham gia tiết học.</w:t>
      </w:r>
    </w:p>
    <w:p w:rsidR="007217E9" w:rsidRPr="009D5616" w:rsidRDefault="007217E9" w:rsidP="007217E9">
      <w:pPr>
        <w:spacing w:line="276" w:lineRule="auto"/>
        <w:jc w:val="both"/>
        <w:rPr>
          <w:rFonts w:eastAsia="Calibri"/>
          <w:sz w:val="26"/>
          <w:szCs w:val="22"/>
          <w:lang w:val="vi-VN"/>
        </w:rPr>
      </w:pPr>
      <w:r w:rsidRPr="009D5616">
        <w:rPr>
          <w:rFonts w:eastAsia="Calibri"/>
          <w:sz w:val="26"/>
          <w:szCs w:val="22"/>
          <w:lang w:val="vi-VN"/>
        </w:rPr>
        <w:t>-Tích cực trao đổi, tương tác với bạn bè để xây dựng nội dung bài học.</w:t>
      </w:r>
    </w:p>
    <w:p w:rsidR="007217E9" w:rsidRPr="009D5616" w:rsidRDefault="007217E9" w:rsidP="007217E9">
      <w:pPr>
        <w:spacing w:line="276" w:lineRule="auto"/>
        <w:jc w:val="both"/>
        <w:rPr>
          <w:rFonts w:eastAsia="Calibri"/>
          <w:sz w:val="26"/>
          <w:szCs w:val="22"/>
          <w:lang w:val="vi-VN"/>
        </w:rPr>
      </w:pPr>
      <w:r w:rsidRPr="009D5616">
        <w:rPr>
          <w:rFonts w:eastAsia="Calibri"/>
          <w:sz w:val="26"/>
          <w:szCs w:val="22"/>
          <w:lang w:val="vi-VN"/>
        </w:rPr>
        <w:t>-  Biết thu thập thông tin và đặt câu hỏi phù hợp.</w:t>
      </w:r>
    </w:p>
    <w:p w:rsidR="007217E9" w:rsidRPr="009D5616" w:rsidRDefault="007217E9" w:rsidP="007217E9">
      <w:pPr>
        <w:spacing w:line="276" w:lineRule="auto"/>
        <w:jc w:val="both"/>
        <w:rPr>
          <w:rFonts w:eastAsia="Calibri"/>
          <w:b/>
          <w:bCs/>
          <w:sz w:val="26"/>
          <w:szCs w:val="22"/>
          <w:lang w:val="vi-VN"/>
        </w:rPr>
      </w:pPr>
      <w:r w:rsidRPr="009D5616">
        <w:rPr>
          <w:rFonts w:eastAsia="Calibri"/>
          <w:b/>
          <w:bCs/>
          <w:sz w:val="26"/>
          <w:szCs w:val="22"/>
          <w:lang w:val="vi-VN"/>
        </w:rPr>
        <w:t>II. ĐỒ DÙNG DẠY HỌC</w:t>
      </w:r>
    </w:p>
    <w:p w:rsidR="007217E9" w:rsidRPr="009D5616" w:rsidRDefault="007217E9" w:rsidP="007217E9">
      <w:pPr>
        <w:spacing w:line="276" w:lineRule="auto"/>
        <w:jc w:val="both"/>
        <w:rPr>
          <w:rFonts w:eastAsia="Calibri"/>
          <w:sz w:val="26"/>
          <w:szCs w:val="22"/>
          <w:lang w:val="vi-VN"/>
        </w:rPr>
      </w:pPr>
      <w:r w:rsidRPr="009D5616">
        <w:rPr>
          <w:rFonts w:eastAsia="Calibri"/>
          <w:sz w:val="26"/>
          <w:szCs w:val="22"/>
          <w:lang w:val="vi-VN"/>
        </w:rPr>
        <w:t>- Bài giảng điện tử, SGV, SGK, sơ đồ cấu tạo của nhụy và nhị, một số loại hoa, sơ đồ các bộ phận của hoa, giấy khổ to và bút dạ.</w:t>
      </w:r>
    </w:p>
    <w:p w:rsidR="007217E9" w:rsidRPr="009D5616" w:rsidRDefault="007217E9" w:rsidP="007217E9">
      <w:pPr>
        <w:spacing w:line="276" w:lineRule="auto"/>
        <w:jc w:val="both"/>
        <w:rPr>
          <w:rFonts w:eastAsia="Calibri"/>
          <w:sz w:val="26"/>
          <w:szCs w:val="22"/>
          <w:lang w:val="vi-VN"/>
        </w:rPr>
      </w:pPr>
      <w:r w:rsidRPr="009D5616">
        <w:rPr>
          <w:rFonts w:eastAsia="Calibri"/>
          <w:sz w:val="26"/>
          <w:szCs w:val="22"/>
          <w:lang w:val="vi-VN"/>
        </w:rPr>
        <w:t>- Một số video về các loài hoa, video về sự thụ phấn, thụ tinh.</w:t>
      </w:r>
    </w:p>
    <w:p w:rsidR="007217E9" w:rsidRPr="009D5616" w:rsidRDefault="007217E9" w:rsidP="007217E9">
      <w:pPr>
        <w:spacing w:line="276" w:lineRule="auto"/>
        <w:jc w:val="both"/>
        <w:rPr>
          <w:rFonts w:eastAsia="Calibri"/>
          <w:sz w:val="26"/>
          <w:szCs w:val="22"/>
          <w:lang w:val="vi-VN"/>
        </w:rPr>
      </w:pPr>
      <w:r w:rsidRPr="009D5616">
        <w:rPr>
          <w:rFonts w:eastAsia="Calibri"/>
          <w:sz w:val="26"/>
          <w:szCs w:val="22"/>
          <w:lang w:val="vi-VN"/>
        </w:rPr>
        <w:t>- VBT, SGK, một số loại hoa sưu tầm, màu vẽ.</w:t>
      </w:r>
    </w:p>
    <w:p w:rsidR="007217E9" w:rsidRPr="009D5616" w:rsidRDefault="007217E9" w:rsidP="007217E9">
      <w:pPr>
        <w:spacing w:line="276" w:lineRule="auto"/>
        <w:jc w:val="both"/>
        <w:rPr>
          <w:rFonts w:eastAsia="Calibri"/>
          <w:b/>
          <w:bCs/>
          <w:sz w:val="26"/>
          <w:szCs w:val="22"/>
          <w:lang w:val="vi-VN"/>
        </w:rPr>
      </w:pPr>
      <w:r w:rsidRPr="009D5616">
        <w:rPr>
          <w:rFonts w:eastAsia="Calibri"/>
          <w:b/>
          <w:bCs/>
          <w:sz w:val="26"/>
          <w:szCs w:val="22"/>
          <w:lang w:val="vi-VN"/>
        </w:rPr>
        <w:t>III. CÁC HOẠT ĐỘNG DẠY HỌC CHỦ YẾU</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38"/>
        <w:gridCol w:w="2337"/>
        <w:gridCol w:w="3048"/>
      </w:tblGrid>
      <w:tr w:rsidR="007217E9" w:rsidRPr="009D5616" w:rsidTr="00EE6D24">
        <w:trPr>
          <w:trHeight w:val="20"/>
        </w:trPr>
        <w:tc>
          <w:tcPr>
            <w:tcW w:w="4709" w:type="dxa"/>
            <w:gridSpan w:val="2"/>
            <w:tcBorders>
              <w:bottom w:val="single" w:sz="4" w:space="0" w:color="auto"/>
            </w:tcBorders>
            <w:shd w:val="clear" w:color="auto" w:fill="auto"/>
          </w:tcPr>
          <w:p w:rsidR="007217E9" w:rsidRPr="009D5616" w:rsidRDefault="007217E9" w:rsidP="00EE6D24">
            <w:pPr>
              <w:widowControl w:val="0"/>
              <w:spacing w:line="276" w:lineRule="auto"/>
              <w:jc w:val="center"/>
              <w:rPr>
                <w:rFonts w:eastAsia="Calibri"/>
                <w:b/>
                <w:bCs/>
                <w:sz w:val="26"/>
                <w:szCs w:val="22"/>
                <w:lang w:val="vi-VN"/>
              </w:rPr>
            </w:pPr>
            <w:r w:rsidRPr="009D5616">
              <w:rPr>
                <w:rFonts w:eastAsia="Calibri"/>
                <w:b/>
                <w:bCs/>
                <w:sz w:val="26"/>
                <w:szCs w:val="22"/>
                <w:lang w:val="vi-VN"/>
              </w:rPr>
              <w:t>HOẠT ĐỘNG CỦA GIÁO VIÊN</w:t>
            </w:r>
          </w:p>
        </w:tc>
        <w:tc>
          <w:tcPr>
            <w:tcW w:w="5385" w:type="dxa"/>
            <w:gridSpan w:val="2"/>
            <w:tcBorders>
              <w:bottom w:val="single" w:sz="4" w:space="0" w:color="auto"/>
            </w:tcBorders>
            <w:shd w:val="clear" w:color="auto" w:fill="auto"/>
          </w:tcPr>
          <w:p w:rsidR="007217E9" w:rsidRPr="009D5616" w:rsidRDefault="007217E9" w:rsidP="00EE6D24">
            <w:pPr>
              <w:widowControl w:val="0"/>
              <w:spacing w:line="276" w:lineRule="auto"/>
              <w:jc w:val="center"/>
              <w:rPr>
                <w:rFonts w:eastAsia="Calibri"/>
                <w:b/>
                <w:bCs/>
                <w:sz w:val="26"/>
                <w:szCs w:val="22"/>
                <w:lang w:val="vi-VN"/>
              </w:rPr>
            </w:pPr>
            <w:r w:rsidRPr="009D5616">
              <w:rPr>
                <w:rFonts w:eastAsia="Calibri"/>
                <w:b/>
                <w:bCs/>
                <w:sz w:val="26"/>
                <w:szCs w:val="22"/>
                <w:lang w:val="vi-VN"/>
              </w:rPr>
              <w:t>HOẠT ĐỘNG CỦA HỌC SINH</w:t>
            </w:r>
          </w:p>
        </w:tc>
      </w:tr>
      <w:tr w:rsidR="007217E9" w:rsidRPr="009D5616" w:rsidTr="00EE6D24">
        <w:trPr>
          <w:trHeight w:val="20"/>
        </w:trPr>
        <w:tc>
          <w:tcPr>
            <w:tcW w:w="10094" w:type="dxa"/>
            <w:gridSpan w:val="4"/>
            <w:tcBorders>
              <w:bottom w:val="single" w:sz="4" w:space="0" w:color="auto"/>
            </w:tcBorders>
            <w:shd w:val="clear" w:color="auto" w:fill="auto"/>
          </w:tcPr>
          <w:p w:rsidR="007217E9" w:rsidRPr="009D5616" w:rsidRDefault="007217E9" w:rsidP="00EE6D24">
            <w:pPr>
              <w:widowControl w:val="0"/>
              <w:spacing w:line="276" w:lineRule="auto"/>
              <w:jc w:val="both"/>
              <w:rPr>
                <w:rFonts w:eastAsia="Calibri"/>
                <w:b/>
                <w:bCs/>
                <w:sz w:val="26"/>
                <w:szCs w:val="22"/>
                <w:lang w:val="vi-VN"/>
              </w:rPr>
            </w:pPr>
            <w:r w:rsidRPr="009D5616">
              <w:rPr>
                <w:rFonts w:eastAsia="Calibri"/>
                <w:b/>
                <w:bCs/>
                <w:sz w:val="26"/>
                <w:szCs w:val="22"/>
                <w:lang w:val="vi-VN"/>
              </w:rPr>
              <w:t>1. Hoạt động mở đầu  (5 phút)</w:t>
            </w:r>
          </w:p>
        </w:tc>
      </w:tr>
      <w:tr w:rsidR="007217E9" w:rsidRPr="009D5616" w:rsidTr="00EE6D24">
        <w:trPr>
          <w:trHeight w:val="20"/>
        </w:trPr>
        <w:tc>
          <w:tcPr>
            <w:tcW w:w="4709" w:type="dxa"/>
            <w:gridSpan w:val="2"/>
            <w:tcBorders>
              <w:top w:val="single" w:sz="4" w:space="0" w:color="auto"/>
              <w:bottom w:val="single" w:sz="4" w:space="0" w:color="auto"/>
            </w:tcBorders>
            <w:shd w:val="clear" w:color="auto" w:fill="auto"/>
          </w:tcPr>
          <w:p w:rsidR="007217E9" w:rsidRPr="009D5616" w:rsidRDefault="007217E9" w:rsidP="00EE6D24">
            <w:pPr>
              <w:widowControl w:val="0"/>
              <w:spacing w:line="276" w:lineRule="auto"/>
              <w:jc w:val="both"/>
              <w:rPr>
                <w:rFonts w:eastAsia="Calibri"/>
                <w:sz w:val="26"/>
                <w:szCs w:val="22"/>
                <w:lang w:val="vi-VN"/>
              </w:rPr>
            </w:pPr>
            <w:r w:rsidRPr="009D5616">
              <w:rPr>
                <w:rFonts w:eastAsia="Calibri"/>
                <w:sz w:val="26"/>
                <w:szCs w:val="22"/>
                <w:lang w:val="vi-VN"/>
              </w:rPr>
              <w:t>- Trò chơi “Truyền điện”</w:t>
            </w:r>
          </w:p>
        </w:tc>
        <w:tc>
          <w:tcPr>
            <w:tcW w:w="5385" w:type="dxa"/>
            <w:gridSpan w:val="2"/>
            <w:tcBorders>
              <w:top w:val="single" w:sz="4" w:space="0" w:color="auto"/>
              <w:bottom w:val="single" w:sz="4" w:space="0" w:color="auto"/>
            </w:tcBorders>
            <w:shd w:val="clear" w:color="auto" w:fill="auto"/>
          </w:tcPr>
          <w:p w:rsidR="007217E9" w:rsidRPr="009D5616" w:rsidRDefault="007217E9" w:rsidP="00EE6D24">
            <w:pPr>
              <w:widowControl w:val="0"/>
              <w:spacing w:line="276" w:lineRule="auto"/>
              <w:jc w:val="both"/>
              <w:rPr>
                <w:rFonts w:eastAsia="Calibri"/>
                <w:sz w:val="26"/>
                <w:szCs w:val="22"/>
                <w:lang w:val="vi-VN"/>
              </w:rPr>
            </w:pPr>
          </w:p>
        </w:tc>
      </w:tr>
      <w:tr w:rsidR="007217E9" w:rsidRPr="009D5616" w:rsidTr="00EE6D24">
        <w:trPr>
          <w:trHeight w:val="20"/>
        </w:trPr>
        <w:tc>
          <w:tcPr>
            <w:tcW w:w="4709" w:type="dxa"/>
            <w:gridSpan w:val="2"/>
            <w:tcBorders>
              <w:top w:val="single" w:sz="4" w:space="0" w:color="auto"/>
              <w:bottom w:val="single" w:sz="4" w:space="0" w:color="auto"/>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Yêu cầu: Kể tên các loại hoa mà em biết?</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Cách chơi: GV gọi 1 HS nêu tên 1 loại hoa sau đó mời bạn tiếp theo. Cứ như vậy khoảng 5-10 loại thì dừng lại.</w:t>
            </w:r>
          </w:p>
        </w:tc>
        <w:tc>
          <w:tcPr>
            <w:tcW w:w="5385" w:type="dxa"/>
            <w:gridSpan w:val="2"/>
            <w:tcBorders>
              <w:top w:val="single" w:sz="4" w:space="0" w:color="auto"/>
              <w:bottom w:val="single" w:sz="4" w:space="0" w:color="auto"/>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Tham gia trò chơi.</w:t>
            </w:r>
          </w:p>
        </w:tc>
      </w:tr>
      <w:tr w:rsidR="007217E9" w:rsidRPr="009D5616" w:rsidTr="00EE6D24">
        <w:trPr>
          <w:trHeight w:val="20"/>
        </w:trPr>
        <w:tc>
          <w:tcPr>
            <w:tcW w:w="4709" w:type="dxa"/>
            <w:gridSpan w:val="2"/>
            <w:tcBorders>
              <w:top w:val="single" w:sz="4" w:space="0" w:color="auto"/>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Nhận xét – Tuyên dương.</w:t>
            </w:r>
          </w:p>
        </w:tc>
        <w:tc>
          <w:tcPr>
            <w:tcW w:w="5385" w:type="dxa"/>
            <w:gridSpan w:val="2"/>
            <w:tcBorders>
              <w:top w:val="single" w:sz="4" w:space="0" w:color="auto"/>
              <w:bottom w:val="nil"/>
            </w:tcBorders>
            <w:shd w:val="clear" w:color="auto" w:fill="auto"/>
          </w:tcPr>
          <w:p w:rsidR="007217E9" w:rsidRPr="009D5616" w:rsidRDefault="007217E9" w:rsidP="00EE6D24">
            <w:pPr>
              <w:widowControl w:val="0"/>
              <w:jc w:val="both"/>
              <w:rPr>
                <w:rFonts w:eastAsia="Calibri"/>
                <w:sz w:val="26"/>
                <w:szCs w:val="22"/>
                <w:lang w:val="vi-VN"/>
              </w:rPr>
            </w:pP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Các em hãy hoạt động theo nhóm 4 quan sát một bông hoa và thảo luận về các bộ phận của bông hoa đó.</w:t>
            </w: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Hoạt động nhóm 4. (Các nhóm quan sát cùng một loại hoa)</w:t>
            </w: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Các nhóm trình bày kết quả thảo luận.</w:t>
            </w: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Đại diện các nhóm trình bày kết quả.</w:t>
            </w: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Các nhóm khác đặt câu hỏi tìm hiểu thêm (nếu có).</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xml:space="preserve">- Ví dụ: Có phải hoa nào cũng có các bộ phận như </w:t>
            </w:r>
            <w:r w:rsidRPr="009D5616">
              <w:rPr>
                <w:rFonts w:eastAsia="Calibri"/>
                <w:sz w:val="26"/>
                <w:szCs w:val="22"/>
                <w:lang w:val="vi-VN"/>
              </w:rPr>
              <w:lastRenderedPageBreak/>
              <w:t>hoa này không?</w:t>
            </w: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lastRenderedPageBreak/>
              <w:t>- Để trả lời được các câu hỏi các em vừa nêu chúng ta sẽ cùng nhau tìm hiểu qua bài học mới.</w:t>
            </w: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p>
        </w:tc>
      </w:tr>
      <w:tr w:rsidR="007217E9" w:rsidRPr="009D5616" w:rsidTr="00EE6D24">
        <w:trPr>
          <w:trHeight w:val="20"/>
        </w:trPr>
        <w:tc>
          <w:tcPr>
            <w:tcW w:w="4709" w:type="dxa"/>
            <w:gridSpan w:val="2"/>
            <w:tcBorders>
              <w:top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Giới thiệu bài mới.</w:t>
            </w:r>
          </w:p>
        </w:tc>
        <w:tc>
          <w:tcPr>
            <w:tcW w:w="5385" w:type="dxa"/>
            <w:gridSpan w:val="2"/>
            <w:tcBorders>
              <w:top w:val="nil"/>
            </w:tcBorders>
            <w:shd w:val="clear" w:color="auto" w:fill="auto"/>
          </w:tcPr>
          <w:p w:rsidR="007217E9" w:rsidRPr="009D5616" w:rsidRDefault="007217E9" w:rsidP="00EE6D24">
            <w:pPr>
              <w:widowControl w:val="0"/>
              <w:jc w:val="both"/>
              <w:rPr>
                <w:rFonts w:eastAsia="Calibri"/>
                <w:sz w:val="26"/>
                <w:szCs w:val="22"/>
                <w:lang w:val="vi-VN"/>
              </w:rPr>
            </w:pPr>
          </w:p>
        </w:tc>
      </w:tr>
      <w:tr w:rsidR="007217E9" w:rsidRPr="009D5616" w:rsidTr="00EE6D24">
        <w:trPr>
          <w:trHeight w:val="20"/>
        </w:trPr>
        <w:tc>
          <w:tcPr>
            <w:tcW w:w="10094" w:type="dxa"/>
            <w:gridSpan w:val="4"/>
            <w:tcBorders>
              <w:bottom w:val="single" w:sz="4" w:space="0" w:color="auto"/>
            </w:tcBorders>
            <w:shd w:val="clear" w:color="auto" w:fill="auto"/>
          </w:tcPr>
          <w:p w:rsidR="007217E9" w:rsidRPr="009D5616" w:rsidRDefault="007217E9" w:rsidP="00EE6D24">
            <w:pPr>
              <w:widowControl w:val="0"/>
              <w:spacing w:line="276" w:lineRule="auto"/>
              <w:jc w:val="both"/>
              <w:rPr>
                <w:rFonts w:eastAsia="Calibri"/>
                <w:b/>
                <w:bCs/>
                <w:sz w:val="26"/>
                <w:szCs w:val="22"/>
                <w:lang w:val="vi-VN"/>
              </w:rPr>
            </w:pPr>
            <w:r w:rsidRPr="009D5616">
              <w:rPr>
                <w:rFonts w:eastAsia="Calibri"/>
                <w:b/>
                <w:bCs/>
                <w:sz w:val="26"/>
                <w:szCs w:val="22"/>
                <w:lang w:val="vi-VN"/>
              </w:rPr>
              <w:t>2 Hoạt động khám phá kiến thức mới (20 phút)</w:t>
            </w:r>
            <w:r w:rsidRPr="009D5616">
              <w:rPr>
                <w:rFonts w:eastAsia="Calibri"/>
                <w:sz w:val="26"/>
                <w:szCs w:val="22"/>
                <w:lang w:val="vi-VN"/>
              </w:rPr>
              <w:t>.</w:t>
            </w:r>
          </w:p>
          <w:p w:rsidR="007217E9" w:rsidRPr="009D5616" w:rsidRDefault="007217E9" w:rsidP="00EE6D24">
            <w:pPr>
              <w:widowControl w:val="0"/>
              <w:spacing w:line="276" w:lineRule="auto"/>
              <w:jc w:val="both"/>
              <w:rPr>
                <w:rFonts w:eastAsia="Calibri"/>
                <w:b/>
                <w:sz w:val="26"/>
                <w:szCs w:val="22"/>
                <w:lang w:val="vi-VN"/>
              </w:rPr>
            </w:pPr>
            <w:r w:rsidRPr="009D5616">
              <w:rPr>
                <w:rFonts w:eastAsia="Calibri"/>
                <w:b/>
                <w:sz w:val="26"/>
                <w:szCs w:val="22"/>
                <w:lang w:val="vi-VN"/>
              </w:rPr>
              <w:t>*Cách tiến hành:</w:t>
            </w:r>
          </w:p>
        </w:tc>
      </w:tr>
      <w:tr w:rsidR="007217E9" w:rsidRPr="009D5616" w:rsidTr="00EE6D24">
        <w:trPr>
          <w:trHeight w:val="20"/>
        </w:trPr>
        <w:tc>
          <w:tcPr>
            <w:tcW w:w="4709" w:type="dxa"/>
            <w:gridSpan w:val="2"/>
            <w:tcBorders>
              <w:bottom w:val="nil"/>
            </w:tcBorders>
            <w:shd w:val="clear" w:color="auto" w:fill="auto"/>
          </w:tcPr>
          <w:p w:rsidR="007217E9" w:rsidRPr="009D5616" w:rsidRDefault="007217E9" w:rsidP="00EE6D24">
            <w:pPr>
              <w:widowControl w:val="0"/>
              <w:spacing w:line="276" w:lineRule="auto"/>
              <w:jc w:val="both"/>
              <w:rPr>
                <w:rFonts w:eastAsia="Calibri"/>
                <w:b/>
                <w:bCs/>
                <w:i/>
                <w:iCs/>
                <w:sz w:val="26"/>
                <w:szCs w:val="22"/>
                <w:lang w:val="vi-VN"/>
              </w:rPr>
            </w:pPr>
            <w:r w:rsidRPr="009D5616">
              <w:rPr>
                <w:rFonts w:eastAsia="Calibri"/>
                <w:b/>
                <w:bCs/>
                <w:i/>
                <w:iCs/>
                <w:sz w:val="26"/>
                <w:szCs w:val="22"/>
                <w:lang w:val="vi-VN"/>
              </w:rPr>
              <w:t>1. Cơ quan sinh sản của thực vật có hoa</w:t>
            </w:r>
          </w:p>
        </w:tc>
        <w:tc>
          <w:tcPr>
            <w:tcW w:w="5385" w:type="dxa"/>
            <w:gridSpan w:val="2"/>
            <w:tcBorders>
              <w:bottom w:val="nil"/>
            </w:tcBorders>
            <w:shd w:val="clear" w:color="auto" w:fill="auto"/>
          </w:tcPr>
          <w:p w:rsidR="007217E9" w:rsidRPr="009D5616" w:rsidRDefault="007217E9" w:rsidP="00EE6D24">
            <w:pPr>
              <w:widowControl w:val="0"/>
              <w:spacing w:line="276" w:lineRule="auto"/>
              <w:jc w:val="both"/>
              <w:rPr>
                <w:rFonts w:eastAsia="Calibri"/>
                <w:sz w:val="26"/>
                <w:szCs w:val="22"/>
                <w:lang w:val="vi-VN"/>
              </w:rPr>
            </w:pP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i/>
                <w:iCs/>
                <w:sz w:val="26"/>
                <w:szCs w:val="22"/>
                <w:lang w:val="vi-VN"/>
              </w:rPr>
            </w:pPr>
            <w:r w:rsidRPr="009D5616">
              <w:rPr>
                <w:rFonts w:eastAsia="Calibri"/>
                <w:i/>
                <w:iCs/>
                <w:sz w:val="26"/>
                <w:szCs w:val="22"/>
                <w:lang w:val="vi-VN"/>
              </w:rPr>
              <w:t>HS làm việc nhóm đôi:</w:t>
            </w: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spacing w:line="276" w:lineRule="auto"/>
              <w:jc w:val="both"/>
              <w:rPr>
                <w:rFonts w:eastAsia="Calibri"/>
                <w:sz w:val="26"/>
                <w:szCs w:val="22"/>
                <w:lang w:val="vi-VN"/>
              </w:rPr>
            </w:pPr>
            <w:r w:rsidRPr="009D5616">
              <w:rPr>
                <w:rFonts w:eastAsia="Calibri"/>
                <w:sz w:val="26"/>
                <w:szCs w:val="22"/>
                <w:lang w:val="vi-VN"/>
              </w:rPr>
              <w:t xml:space="preserve">- Quan sát hình 1 và 2 và cho biết quả được hình thành </w:t>
            </w:r>
            <w:r w:rsidRPr="009D5616">
              <w:rPr>
                <w:rFonts w:eastAsia="Calibri"/>
                <w:sz w:val="26"/>
                <w:szCs w:val="22"/>
              </w:rPr>
              <w:t xml:space="preserve">từ </w:t>
            </w:r>
            <w:r w:rsidRPr="009D5616">
              <w:rPr>
                <w:rFonts w:eastAsia="Calibri"/>
                <w:sz w:val="26"/>
                <w:szCs w:val="22"/>
                <w:lang w:val="vi-VN"/>
              </w:rPr>
              <w:t>cơ quan nào của cây?</w:t>
            </w:r>
          </w:p>
        </w:tc>
        <w:tc>
          <w:tcPr>
            <w:tcW w:w="5385" w:type="dxa"/>
            <w:gridSpan w:val="2"/>
            <w:tcBorders>
              <w:top w:val="nil"/>
              <w:bottom w:val="nil"/>
            </w:tcBorders>
            <w:shd w:val="clear" w:color="auto" w:fill="auto"/>
          </w:tcPr>
          <w:p w:rsidR="007217E9" w:rsidRPr="009D5616" w:rsidRDefault="007217E9" w:rsidP="00EE6D24">
            <w:pPr>
              <w:widowControl w:val="0"/>
              <w:spacing w:line="276" w:lineRule="auto"/>
              <w:jc w:val="both"/>
              <w:rPr>
                <w:rFonts w:eastAsia="Calibri"/>
                <w:sz w:val="26"/>
                <w:szCs w:val="22"/>
                <w:lang w:val="vi-VN"/>
              </w:rPr>
            </w:pPr>
            <w:r w:rsidRPr="009D5616">
              <w:rPr>
                <w:rFonts w:eastAsia="Calibri"/>
                <w:sz w:val="26"/>
                <w:szCs w:val="22"/>
                <w:lang w:val="vi-VN"/>
              </w:rPr>
              <w:t>- HS nêu ý kiến qua sự hiểu biết.</w:t>
            </w: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Cơ quan sinh sản của thực vật có hoa là gì?</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Nhận xét.</w:t>
            </w: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Cơ quan sinh sản của thực vật có hoa là hoa.</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Nhận xét.</w:t>
            </w: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Quan sát hình 3, 4, 5 và nên tên một số bộ phận của hoa?</w:t>
            </w: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Hình 3: Cánh hoa, nhị, nhụy.</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Hình 4: Cánh hoa, nhụy.</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Hình 5: Cánh hoa, nhị.</w:t>
            </w: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Trong hình 3, 4, 5 hoa nào có cả nhị và nhụy? Hoa nào chỉ có nhị hoặc nhụy?</w:t>
            </w: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có cả nhị và nhụy là hoa bưởi.</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chỉ có nhị hoặc nhị là hoa dưa chuột.</w:t>
            </w: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Vậy theo các em hoa có những loại nào?</w:t>
            </w:r>
          </w:p>
          <w:p w:rsidR="007217E9" w:rsidRPr="009D5616" w:rsidRDefault="007217E9" w:rsidP="00EE6D24">
            <w:pPr>
              <w:widowControl w:val="0"/>
              <w:jc w:val="both"/>
              <w:rPr>
                <w:rFonts w:eastAsia="Calibri"/>
                <w:sz w:val="26"/>
                <w:szCs w:val="22"/>
                <w:lang w:val="vi-VN"/>
              </w:rPr>
            </w:pPr>
          </w:p>
          <w:p w:rsidR="007217E9" w:rsidRPr="009D5616" w:rsidRDefault="007217E9" w:rsidP="00EE6D24">
            <w:pPr>
              <w:widowControl w:val="0"/>
              <w:jc w:val="both"/>
              <w:rPr>
                <w:rFonts w:eastAsia="Calibri"/>
                <w:sz w:val="26"/>
                <w:szCs w:val="22"/>
                <w:lang w:val="vi-VN"/>
              </w:rPr>
            </w:pP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Đâu là cơ quan sinh dục đực, đâu là cơ quan sinh dục cái?</w:t>
            </w: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có hai loại:</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đơn tính (hoa chỉ có nhị hoặc nhụy)</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lưỡng tính (hoa có cả nhị và nhụy)</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Nhị hoa là cơ quan sinh dục đực, nhụy hoa là cơ quan sinh dục cái.</w:t>
            </w: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lưỡng tính là gì?</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đơn tính là gì?</w:t>
            </w: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xml:space="preserve">- Hoa lưỡng tính có cả nhị và nhụy. </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đơn tính có nhị (ở hoa đực) hoặc nhụy (ở hoa cái).</w:t>
            </w: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Nhận xét chung.</w:t>
            </w: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Các nhóm trình bày kết quả thảo luận, các nhóm khác nhận xét bổ sung.</w:t>
            </w:r>
          </w:p>
        </w:tc>
      </w:tr>
      <w:tr w:rsidR="007217E9" w:rsidRPr="009D5616" w:rsidTr="00EE6D24">
        <w:trPr>
          <w:trHeight w:val="20"/>
        </w:trPr>
        <w:tc>
          <w:tcPr>
            <w:tcW w:w="4709" w:type="dxa"/>
            <w:gridSpan w:val="2"/>
            <w:tcBorders>
              <w:top w:val="nil"/>
              <w:bottom w:val="single" w:sz="4" w:space="0" w:color="auto"/>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Kết luận kiến thức:</w:t>
            </w:r>
          </w:p>
        </w:tc>
        <w:tc>
          <w:tcPr>
            <w:tcW w:w="5385" w:type="dxa"/>
            <w:gridSpan w:val="2"/>
            <w:tcBorders>
              <w:top w:val="nil"/>
              <w:bottom w:val="single" w:sz="4" w:space="0" w:color="auto"/>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Nhắc lại nội dung bài học</w:t>
            </w:r>
          </w:p>
        </w:tc>
      </w:tr>
      <w:tr w:rsidR="007217E9" w:rsidRPr="009D5616" w:rsidTr="00EE6D24">
        <w:trPr>
          <w:trHeight w:val="20"/>
        </w:trPr>
        <w:tc>
          <w:tcPr>
            <w:tcW w:w="4709" w:type="dxa"/>
            <w:gridSpan w:val="2"/>
            <w:tcBorders>
              <w:top w:val="single" w:sz="4" w:space="0" w:color="auto"/>
              <w:bottom w:val="single" w:sz="4" w:space="0" w:color="auto"/>
            </w:tcBorders>
            <w:shd w:val="clear" w:color="auto" w:fill="auto"/>
          </w:tcPr>
          <w:p w:rsidR="007217E9" w:rsidRPr="009D5616" w:rsidRDefault="007217E9" w:rsidP="00EE6D24">
            <w:pPr>
              <w:widowControl w:val="0"/>
              <w:jc w:val="both"/>
              <w:rPr>
                <w:rFonts w:eastAsia="Calibri"/>
                <w:i/>
                <w:iCs/>
                <w:sz w:val="26"/>
                <w:szCs w:val="22"/>
                <w:lang w:val="vi-VN"/>
              </w:rPr>
            </w:pPr>
            <w:r w:rsidRPr="009D5616">
              <w:rPr>
                <w:rFonts w:eastAsia="Calibri"/>
                <w:i/>
                <w:iCs/>
                <w:sz w:val="26"/>
                <w:szCs w:val="22"/>
                <w:lang w:val="vi-VN"/>
              </w:rPr>
              <w:t>Hoa là cơ quan sinh sản của thực vật có hoa. Nhị hoa là cơ quan sinh dục đực, nhụy hoa là cơ quan sinh dục cái.. Hoa lưỡng tính có cả nhị hoa và nhụy hoa, hoa đơn tính có nhị (ở hoa đực) hoặc nhụy (ở hoa cái).</w:t>
            </w:r>
          </w:p>
        </w:tc>
        <w:tc>
          <w:tcPr>
            <w:tcW w:w="5385" w:type="dxa"/>
            <w:gridSpan w:val="2"/>
            <w:tcBorders>
              <w:top w:val="single" w:sz="4" w:space="0" w:color="auto"/>
              <w:bottom w:val="single" w:sz="4" w:space="0" w:color="auto"/>
            </w:tcBorders>
            <w:shd w:val="clear" w:color="auto" w:fill="auto"/>
          </w:tcPr>
          <w:p w:rsidR="007217E9" w:rsidRPr="009D5616" w:rsidRDefault="007217E9" w:rsidP="00EE6D24">
            <w:pPr>
              <w:widowControl w:val="0"/>
              <w:jc w:val="both"/>
              <w:rPr>
                <w:rFonts w:eastAsia="Calibri"/>
                <w:sz w:val="26"/>
                <w:szCs w:val="22"/>
                <w:lang w:val="vi-VN"/>
              </w:rPr>
            </w:pPr>
          </w:p>
        </w:tc>
      </w:tr>
      <w:tr w:rsidR="007217E9" w:rsidRPr="009D5616" w:rsidTr="00EE6D24">
        <w:trPr>
          <w:trHeight w:val="20"/>
        </w:trPr>
        <w:tc>
          <w:tcPr>
            <w:tcW w:w="4709" w:type="dxa"/>
            <w:gridSpan w:val="2"/>
            <w:tcBorders>
              <w:top w:val="single" w:sz="4" w:space="0" w:color="auto"/>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xml:space="preserve">- YCHS làm BT3 – VBT </w:t>
            </w:r>
          </w:p>
        </w:tc>
        <w:tc>
          <w:tcPr>
            <w:tcW w:w="5385" w:type="dxa"/>
            <w:gridSpan w:val="2"/>
            <w:tcBorders>
              <w:top w:val="single" w:sz="4" w:space="0" w:color="auto"/>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HS làm bài cá nhân.</w:t>
            </w: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HS trình bày.</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Nhận xét.</w:t>
            </w:r>
          </w:p>
        </w:tc>
      </w:tr>
      <w:tr w:rsidR="007217E9" w:rsidRPr="009D5616" w:rsidTr="00EE6D24">
        <w:trPr>
          <w:trHeight w:val="20"/>
        </w:trPr>
        <w:tc>
          <w:tcPr>
            <w:tcW w:w="4709" w:type="dxa"/>
            <w:gridSpan w:val="2"/>
            <w:tcBorders>
              <w:top w:val="nil"/>
              <w:bottom w:val="nil"/>
            </w:tcBorders>
            <w:shd w:val="clear" w:color="auto" w:fill="auto"/>
          </w:tcPr>
          <w:p w:rsidR="007217E9" w:rsidRPr="009D5616" w:rsidRDefault="007217E9" w:rsidP="00EE6D24">
            <w:pPr>
              <w:widowControl w:val="0"/>
              <w:jc w:val="both"/>
              <w:rPr>
                <w:rFonts w:eastAsia="Calibri"/>
                <w:i/>
                <w:iCs/>
                <w:sz w:val="26"/>
                <w:szCs w:val="22"/>
                <w:lang w:val="vi-VN"/>
              </w:rPr>
            </w:pPr>
            <w:r w:rsidRPr="009D5616">
              <w:rPr>
                <w:rFonts w:eastAsia="Calibri"/>
                <w:i/>
                <w:iCs/>
                <w:sz w:val="26"/>
                <w:szCs w:val="22"/>
                <w:lang w:val="vi-VN"/>
              </w:rPr>
              <w:t>Liên hệ thực tế:</w:t>
            </w:r>
            <w:r w:rsidRPr="009D5616">
              <w:rPr>
                <w:rFonts w:eastAsia="Calibri"/>
                <w:sz w:val="26"/>
                <w:szCs w:val="22"/>
                <w:lang w:val="vi-VN"/>
              </w:rPr>
              <w:t xml:space="preserve"> Em hãy lấy ví dụ về một số loại có cả nhị và nhụy và hoa chỉ có nhị hoặc nhụy? (BT4 – VBT)</w:t>
            </w:r>
          </w:p>
        </w:tc>
        <w:tc>
          <w:tcPr>
            <w:tcW w:w="5385" w:type="dxa"/>
            <w:gridSpan w:val="2"/>
            <w:tcBorders>
              <w:top w:val="nil"/>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có cả nhị và nhụy: Hoa cà tím, hoa cam, hoa chanh, hoa thanh long, …</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chỉ có nhị: Hoa mướp, hoa bầu, hoa bí, …</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chỉ có nhụy: Hoa mướp, hoa dưa leo, hoa bí đỏ, hoa bí đao, …</w:t>
            </w:r>
          </w:p>
        </w:tc>
      </w:tr>
      <w:tr w:rsidR="007217E9" w:rsidRPr="009D5616" w:rsidTr="00EE6D24">
        <w:trPr>
          <w:trHeight w:val="20"/>
        </w:trPr>
        <w:tc>
          <w:tcPr>
            <w:tcW w:w="4709" w:type="dxa"/>
            <w:gridSpan w:val="2"/>
            <w:tcBorders>
              <w:top w:val="nil"/>
              <w:bottom w:val="single" w:sz="4" w:space="0" w:color="auto"/>
            </w:tcBorders>
            <w:shd w:val="clear" w:color="auto" w:fill="auto"/>
          </w:tcPr>
          <w:p w:rsidR="007217E9" w:rsidRPr="009D5616" w:rsidRDefault="007217E9" w:rsidP="00EE6D24">
            <w:pPr>
              <w:widowControl w:val="0"/>
              <w:jc w:val="both"/>
              <w:rPr>
                <w:rFonts w:eastAsia="Calibri"/>
                <w:i/>
                <w:iCs/>
                <w:sz w:val="26"/>
                <w:szCs w:val="22"/>
                <w:lang w:val="vi-VN"/>
              </w:rPr>
            </w:pPr>
            <w:r w:rsidRPr="009D5616">
              <w:rPr>
                <w:rFonts w:eastAsia="Calibri"/>
                <w:sz w:val="26"/>
                <w:szCs w:val="22"/>
                <w:lang w:val="vi-VN"/>
              </w:rPr>
              <w:t>- Nhận xét – Tuyên dương</w:t>
            </w:r>
          </w:p>
        </w:tc>
        <w:tc>
          <w:tcPr>
            <w:tcW w:w="5385" w:type="dxa"/>
            <w:gridSpan w:val="2"/>
            <w:tcBorders>
              <w:top w:val="nil"/>
              <w:bottom w:val="single" w:sz="4" w:space="0" w:color="auto"/>
            </w:tcBorders>
            <w:shd w:val="clear" w:color="auto" w:fill="auto"/>
          </w:tcPr>
          <w:p w:rsidR="007217E9" w:rsidRPr="009D5616" w:rsidRDefault="007217E9" w:rsidP="00EE6D24">
            <w:pPr>
              <w:widowControl w:val="0"/>
              <w:jc w:val="both"/>
              <w:rPr>
                <w:rFonts w:eastAsia="Calibri"/>
                <w:sz w:val="26"/>
                <w:szCs w:val="22"/>
                <w:lang w:val="vi-VN"/>
              </w:rPr>
            </w:pPr>
          </w:p>
        </w:tc>
      </w:tr>
      <w:tr w:rsidR="007217E9" w:rsidRPr="009D5616" w:rsidTr="00EE6D24">
        <w:trPr>
          <w:trHeight w:val="20"/>
        </w:trPr>
        <w:tc>
          <w:tcPr>
            <w:tcW w:w="10094" w:type="dxa"/>
            <w:gridSpan w:val="4"/>
            <w:tcBorders>
              <w:top w:val="single" w:sz="4" w:space="0" w:color="auto"/>
              <w:bottom w:val="single" w:sz="4" w:space="0" w:color="auto"/>
            </w:tcBorders>
            <w:shd w:val="clear" w:color="auto" w:fill="auto"/>
          </w:tcPr>
          <w:p w:rsidR="007217E9" w:rsidRPr="009D5616" w:rsidRDefault="007217E9" w:rsidP="00EE6D24">
            <w:pPr>
              <w:widowControl w:val="0"/>
              <w:jc w:val="both"/>
              <w:rPr>
                <w:rFonts w:eastAsia="Calibri"/>
                <w:b/>
                <w:bCs/>
                <w:sz w:val="26"/>
                <w:szCs w:val="22"/>
                <w:lang w:val="vi-VN"/>
              </w:rPr>
            </w:pPr>
            <w:r w:rsidRPr="009D5616">
              <w:rPr>
                <w:rFonts w:eastAsia="Calibri"/>
                <w:b/>
                <w:bCs/>
                <w:sz w:val="26"/>
                <w:szCs w:val="22"/>
                <w:lang w:val="vi-VN"/>
              </w:rPr>
              <w:lastRenderedPageBreak/>
              <w:t>3. Hoạt động luyện tập và vận dụng (10 phút)</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*Mục tiêu:</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Thực hành quan sát, phân biệt được hoa đơn tính và hoa lưỡng tính.</w:t>
            </w:r>
          </w:p>
          <w:p w:rsidR="007217E9" w:rsidRPr="009D5616" w:rsidRDefault="007217E9" w:rsidP="00EE6D24">
            <w:pPr>
              <w:widowControl w:val="0"/>
              <w:jc w:val="both"/>
              <w:rPr>
                <w:rFonts w:eastAsia="Calibri"/>
                <w:b/>
                <w:bCs/>
                <w:sz w:val="26"/>
                <w:szCs w:val="22"/>
                <w:lang w:val="vi-VN"/>
              </w:rPr>
            </w:pPr>
            <w:r w:rsidRPr="009D5616">
              <w:rPr>
                <w:rFonts w:eastAsia="Calibri"/>
                <w:sz w:val="26"/>
                <w:szCs w:val="22"/>
                <w:lang w:val="vi-VN"/>
              </w:rPr>
              <w:t>*Cách tiến hành</w:t>
            </w:r>
          </w:p>
        </w:tc>
      </w:tr>
      <w:tr w:rsidR="007217E9" w:rsidRPr="009D5616" w:rsidTr="00EE6D24">
        <w:trPr>
          <w:trHeight w:val="20"/>
        </w:trPr>
        <w:tc>
          <w:tcPr>
            <w:tcW w:w="4709" w:type="dxa"/>
            <w:gridSpan w:val="2"/>
            <w:tcBorders>
              <w:top w:val="single" w:sz="4" w:space="0" w:color="auto"/>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Thảo luận nhóm 4 và ghi lại thông tin thảo luận vào phiếu học tập.</w:t>
            </w:r>
          </w:p>
        </w:tc>
        <w:tc>
          <w:tcPr>
            <w:tcW w:w="5385" w:type="dxa"/>
            <w:gridSpan w:val="2"/>
            <w:tcBorders>
              <w:top w:val="single" w:sz="4" w:space="0" w:color="auto"/>
              <w:bottom w:val="nil"/>
            </w:tcBorders>
            <w:shd w:val="clear" w:color="auto" w:fill="auto"/>
          </w:tcPr>
          <w:p w:rsidR="007217E9" w:rsidRPr="009D5616" w:rsidRDefault="007217E9" w:rsidP="00EE6D24">
            <w:pPr>
              <w:widowControl w:val="0"/>
              <w:jc w:val="both"/>
              <w:rPr>
                <w:rFonts w:eastAsia="Calibri"/>
                <w:sz w:val="26"/>
                <w:szCs w:val="22"/>
                <w:lang w:val="vi-VN"/>
              </w:rPr>
            </w:pPr>
          </w:p>
        </w:tc>
      </w:tr>
      <w:tr w:rsidR="007217E9" w:rsidRPr="009D5616" w:rsidTr="00EE6D24">
        <w:trPr>
          <w:trHeight w:val="20"/>
        </w:trPr>
        <w:tc>
          <w:tcPr>
            <w:tcW w:w="4709" w:type="dxa"/>
            <w:gridSpan w:val="2"/>
            <w:tcBorders>
              <w:top w:val="nil"/>
              <w:bottom w:val="single" w:sz="4" w:space="0" w:color="auto"/>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YCHS chuẩn bị một số loại hoa, tranh ảnh về các loại hoa đã thu thập được. (Mỗi nhóm ít nhất 4 loại hoa.)</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- 1HS đọc to nội dung phiếu học tập.</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GVHD trình bày phiếu học tập:</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Ghi tên loại hoa vào cội “Tên hoa”</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Cho biết hoa đó là hoa đơn tính hay lưỡng tính bằng cách đánh dấu x vào ô tương ứng. Với hoa đơn tính thì hoa đó là hoa đực hay hoa cái?</w:t>
            </w:r>
          </w:p>
        </w:tc>
        <w:tc>
          <w:tcPr>
            <w:tcW w:w="5385" w:type="dxa"/>
            <w:gridSpan w:val="2"/>
            <w:tcBorders>
              <w:top w:val="nil"/>
              <w:bottom w:val="single" w:sz="4" w:space="0" w:color="auto"/>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HS thực hành quan sát và trình bày vào phiếu học tập</w:t>
            </w:r>
          </w:p>
        </w:tc>
      </w:tr>
      <w:tr w:rsidR="007217E9" w:rsidRPr="009D5616" w:rsidTr="00EE6D24">
        <w:trPr>
          <w:trHeight w:val="20"/>
        </w:trPr>
        <w:tc>
          <w:tcPr>
            <w:tcW w:w="10094" w:type="dxa"/>
            <w:gridSpan w:val="4"/>
            <w:tcBorders>
              <w:top w:val="single" w:sz="4" w:space="0" w:color="auto"/>
            </w:tcBorders>
            <w:shd w:val="clear" w:color="auto" w:fill="auto"/>
          </w:tcPr>
          <w:p w:rsidR="007217E9" w:rsidRPr="009D5616" w:rsidRDefault="007217E9" w:rsidP="00EE6D24">
            <w:pPr>
              <w:widowControl w:val="0"/>
              <w:jc w:val="center"/>
              <w:rPr>
                <w:rFonts w:eastAsia="Calibri"/>
                <w:b/>
                <w:bCs/>
                <w:sz w:val="26"/>
                <w:szCs w:val="22"/>
                <w:lang w:val="vi-VN"/>
              </w:rPr>
            </w:pPr>
            <w:r w:rsidRPr="009D5616">
              <w:rPr>
                <w:rFonts w:eastAsia="Calibri"/>
                <w:b/>
                <w:bCs/>
                <w:sz w:val="26"/>
                <w:szCs w:val="22"/>
                <w:lang w:val="vi-VN"/>
              </w:rPr>
              <w:t>PHIẾU HỌC TẬP</w:t>
            </w:r>
          </w:p>
        </w:tc>
      </w:tr>
      <w:tr w:rsidR="007217E9" w:rsidRPr="00FE4AFA" w:rsidTr="00EE6D24">
        <w:trPr>
          <w:trHeight w:val="20"/>
        </w:trPr>
        <w:tc>
          <w:tcPr>
            <w:tcW w:w="2371" w:type="dxa"/>
            <w:vMerge w:val="restart"/>
            <w:tcBorders>
              <w:top w:val="single" w:sz="4" w:space="0" w:color="auto"/>
            </w:tcBorders>
            <w:shd w:val="clear" w:color="auto" w:fill="FBE4D5"/>
          </w:tcPr>
          <w:p w:rsidR="007217E9" w:rsidRPr="009D5616" w:rsidRDefault="007217E9" w:rsidP="00EE6D24">
            <w:pPr>
              <w:widowControl w:val="0"/>
              <w:jc w:val="center"/>
              <w:rPr>
                <w:rFonts w:eastAsia="Calibri"/>
                <w:sz w:val="26"/>
                <w:szCs w:val="22"/>
                <w:lang w:val="vi-VN"/>
              </w:rPr>
            </w:pPr>
            <w:r w:rsidRPr="009D5616">
              <w:rPr>
                <w:rFonts w:eastAsia="Calibri"/>
                <w:sz w:val="26"/>
                <w:szCs w:val="22"/>
                <w:lang w:val="vi-VN"/>
              </w:rPr>
              <w:t>Tên hoa</w:t>
            </w:r>
          </w:p>
        </w:tc>
        <w:tc>
          <w:tcPr>
            <w:tcW w:w="2338" w:type="dxa"/>
            <w:vMerge w:val="restart"/>
            <w:tcBorders>
              <w:top w:val="single" w:sz="4" w:space="0" w:color="auto"/>
            </w:tcBorders>
            <w:shd w:val="clear" w:color="auto" w:fill="FBE4D5"/>
          </w:tcPr>
          <w:p w:rsidR="007217E9" w:rsidRPr="009D5616" w:rsidRDefault="007217E9" w:rsidP="00EE6D24">
            <w:pPr>
              <w:widowControl w:val="0"/>
              <w:jc w:val="center"/>
              <w:rPr>
                <w:rFonts w:eastAsia="Calibri"/>
                <w:sz w:val="26"/>
                <w:szCs w:val="22"/>
                <w:lang w:val="vi-VN"/>
              </w:rPr>
            </w:pPr>
            <w:r w:rsidRPr="009D5616">
              <w:rPr>
                <w:rFonts w:eastAsia="Calibri"/>
                <w:sz w:val="26"/>
                <w:szCs w:val="22"/>
                <w:lang w:val="vi-VN"/>
              </w:rPr>
              <w:t>Hoa lưỡng tính</w:t>
            </w:r>
          </w:p>
        </w:tc>
        <w:tc>
          <w:tcPr>
            <w:tcW w:w="5385" w:type="dxa"/>
            <w:gridSpan w:val="2"/>
            <w:tcBorders>
              <w:top w:val="single" w:sz="4" w:space="0" w:color="auto"/>
              <w:bottom w:val="single" w:sz="4" w:space="0" w:color="auto"/>
            </w:tcBorders>
            <w:shd w:val="clear" w:color="auto" w:fill="FBE4D5"/>
          </w:tcPr>
          <w:p w:rsidR="007217E9" w:rsidRPr="009D5616" w:rsidRDefault="007217E9" w:rsidP="00EE6D24">
            <w:pPr>
              <w:widowControl w:val="0"/>
              <w:jc w:val="center"/>
              <w:rPr>
                <w:rFonts w:eastAsia="Calibri"/>
                <w:sz w:val="26"/>
                <w:szCs w:val="22"/>
                <w:lang w:val="vi-VN"/>
              </w:rPr>
            </w:pPr>
            <w:r w:rsidRPr="009D5616">
              <w:rPr>
                <w:rFonts w:eastAsia="Calibri"/>
                <w:sz w:val="26"/>
                <w:szCs w:val="22"/>
                <w:lang w:val="vi-VN"/>
              </w:rPr>
              <w:t>Hoa đơn tính</w:t>
            </w:r>
          </w:p>
        </w:tc>
      </w:tr>
      <w:tr w:rsidR="007217E9" w:rsidRPr="00FE4AFA" w:rsidTr="00EE6D24">
        <w:trPr>
          <w:trHeight w:val="20"/>
        </w:trPr>
        <w:tc>
          <w:tcPr>
            <w:tcW w:w="2371" w:type="dxa"/>
            <w:vMerge/>
            <w:tcBorders>
              <w:bottom w:val="single" w:sz="4" w:space="0" w:color="auto"/>
            </w:tcBorders>
            <w:shd w:val="clear" w:color="auto" w:fill="FBE4D5"/>
          </w:tcPr>
          <w:p w:rsidR="007217E9" w:rsidRPr="009D5616" w:rsidRDefault="007217E9" w:rsidP="00EE6D24">
            <w:pPr>
              <w:widowControl w:val="0"/>
              <w:jc w:val="center"/>
              <w:rPr>
                <w:rFonts w:eastAsia="Calibri"/>
                <w:sz w:val="26"/>
                <w:szCs w:val="22"/>
                <w:lang w:val="vi-VN"/>
              </w:rPr>
            </w:pPr>
          </w:p>
        </w:tc>
        <w:tc>
          <w:tcPr>
            <w:tcW w:w="2338" w:type="dxa"/>
            <w:vMerge/>
            <w:tcBorders>
              <w:bottom w:val="single" w:sz="4" w:space="0" w:color="auto"/>
            </w:tcBorders>
            <w:shd w:val="clear" w:color="auto" w:fill="FBE4D5"/>
          </w:tcPr>
          <w:p w:rsidR="007217E9" w:rsidRPr="009D5616" w:rsidRDefault="007217E9" w:rsidP="00EE6D24">
            <w:pPr>
              <w:widowControl w:val="0"/>
              <w:jc w:val="center"/>
              <w:rPr>
                <w:rFonts w:eastAsia="Calibri"/>
                <w:sz w:val="26"/>
                <w:szCs w:val="22"/>
                <w:lang w:val="vi-VN"/>
              </w:rPr>
            </w:pPr>
          </w:p>
        </w:tc>
        <w:tc>
          <w:tcPr>
            <w:tcW w:w="2337" w:type="dxa"/>
            <w:tcBorders>
              <w:top w:val="single" w:sz="4" w:space="0" w:color="auto"/>
              <w:bottom w:val="single" w:sz="4" w:space="0" w:color="auto"/>
            </w:tcBorders>
            <w:shd w:val="clear" w:color="auto" w:fill="FBE4D5"/>
          </w:tcPr>
          <w:p w:rsidR="007217E9" w:rsidRPr="009D5616" w:rsidRDefault="007217E9" w:rsidP="00EE6D24">
            <w:pPr>
              <w:widowControl w:val="0"/>
              <w:jc w:val="center"/>
              <w:rPr>
                <w:rFonts w:eastAsia="Calibri"/>
                <w:sz w:val="26"/>
                <w:szCs w:val="22"/>
                <w:lang w:val="vi-VN"/>
              </w:rPr>
            </w:pPr>
            <w:r w:rsidRPr="009D5616">
              <w:rPr>
                <w:rFonts w:eastAsia="Calibri"/>
                <w:sz w:val="26"/>
                <w:szCs w:val="22"/>
                <w:lang w:val="vi-VN"/>
              </w:rPr>
              <w:t>Hoa đực</w:t>
            </w:r>
          </w:p>
        </w:tc>
        <w:tc>
          <w:tcPr>
            <w:tcW w:w="3048" w:type="dxa"/>
            <w:tcBorders>
              <w:top w:val="single" w:sz="4" w:space="0" w:color="auto"/>
              <w:bottom w:val="single" w:sz="4" w:space="0" w:color="auto"/>
            </w:tcBorders>
            <w:shd w:val="clear" w:color="auto" w:fill="FBE4D5"/>
          </w:tcPr>
          <w:p w:rsidR="007217E9" w:rsidRPr="009D5616" w:rsidRDefault="007217E9" w:rsidP="00EE6D24">
            <w:pPr>
              <w:widowControl w:val="0"/>
              <w:jc w:val="center"/>
              <w:rPr>
                <w:rFonts w:eastAsia="Calibri"/>
                <w:sz w:val="26"/>
                <w:szCs w:val="22"/>
                <w:lang w:val="vi-VN"/>
              </w:rPr>
            </w:pPr>
            <w:r w:rsidRPr="009D5616">
              <w:rPr>
                <w:rFonts w:eastAsia="Calibri"/>
                <w:sz w:val="26"/>
                <w:szCs w:val="22"/>
                <w:lang w:val="vi-VN"/>
              </w:rPr>
              <w:t>Hoa cái</w:t>
            </w:r>
          </w:p>
        </w:tc>
      </w:tr>
      <w:tr w:rsidR="007217E9" w:rsidRPr="009D5616" w:rsidTr="00EE6D24">
        <w:trPr>
          <w:trHeight w:val="20"/>
        </w:trPr>
        <w:tc>
          <w:tcPr>
            <w:tcW w:w="2371"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c>
          <w:tcPr>
            <w:tcW w:w="2338"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c>
          <w:tcPr>
            <w:tcW w:w="2337"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c>
          <w:tcPr>
            <w:tcW w:w="3048"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r>
      <w:tr w:rsidR="007217E9" w:rsidRPr="009D5616" w:rsidTr="00EE6D24">
        <w:trPr>
          <w:trHeight w:val="20"/>
        </w:trPr>
        <w:tc>
          <w:tcPr>
            <w:tcW w:w="2371"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c>
          <w:tcPr>
            <w:tcW w:w="2338"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c>
          <w:tcPr>
            <w:tcW w:w="2337"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c>
          <w:tcPr>
            <w:tcW w:w="3048"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r>
      <w:tr w:rsidR="007217E9" w:rsidRPr="009D5616" w:rsidTr="00EE6D24">
        <w:trPr>
          <w:trHeight w:val="20"/>
        </w:trPr>
        <w:tc>
          <w:tcPr>
            <w:tcW w:w="2371"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c>
          <w:tcPr>
            <w:tcW w:w="2338"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c>
          <w:tcPr>
            <w:tcW w:w="2337"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c>
          <w:tcPr>
            <w:tcW w:w="3048"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r>
      <w:tr w:rsidR="007217E9" w:rsidRPr="009D5616" w:rsidTr="00EE6D24">
        <w:trPr>
          <w:trHeight w:val="20"/>
        </w:trPr>
        <w:tc>
          <w:tcPr>
            <w:tcW w:w="2371"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c>
          <w:tcPr>
            <w:tcW w:w="2338"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c>
          <w:tcPr>
            <w:tcW w:w="2337"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c>
          <w:tcPr>
            <w:tcW w:w="3048" w:type="dxa"/>
            <w:tcBorders>
              <w:top w:val="single" w:sz="4" w:space="0" w:color="auto"/>
              <w:bottom w:val="single" w:sz="4" w:space="0" w:color="auto"/>
            </w:tcBorders>
            <w:shd w:val="clear" w:color="auto" w:fill="auto"/>
          </w:tcPr>
          <w:p w:rsidR="007217E9" w:rsidRPr="009D5616" w:rsidRDefault="007217E9" w:rsidP="00EE6D24">
            <w:pPr>
              <w:widowControl w:val="0"/>
              <w:jc w:val="center"/>
              <w:rPr>
                <w:rFonts w:eastAsia="Calibri"/>
                <w:sz w:val="26"/>
                <w:szCs w:val="22"/>
                <w:lang w:val="vi-VN"/>
              </w:rPr>
            </w:pPr>
          </w:p>
        </w:tc>
      </w:tr>
      <w:tr w:rsidR="007217E9" w:rsidRPr="009D5616" w:rsidTr="00EE6D24">
        <w:trPr>
          <w:trHeight w:val="20"/>
        </w:trPr>
        <w:tc>
          <w:tcPr>
            <w:tcW w:w="4709" w:type="dxa"/>
            <w:gridSpan w:val="2"/>
            <w:tcBorders>
              <w:top w:val="single" w:sz="4" w:space="0" w:color="auto"/>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Gọi các nhóm trình bày kết quả thảo luận kèm minh họa.</w:t>
            </w:r>
          </w:p>
        </w:tc>
        <w:tc>
          <w:tcPr>
            <w:tcW w:w="5385" w:type="dxa"/>
            <w:gridSpan w:val="2"/>
            <w:tcBorders>
              <w:top w:val="single" w:sz="4" w:space="0" w:color="auto"/>
              <w:bottom w:val="nil"/>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Các nhóm khác nhận xét, bổ sung.</w:t>
            </w:r>
          </w:p>
        </w:tc>
      </w:tr>
      <w:tr w:rsidR="007217E9" w:rsidRPr="009D5616" w:rsidTr="00EE6D24">
        <w:trPr>
          <w:trHeight w:val="20"/>
        </w:trPr>
        <w:tc>
          <w:tcPr>
            <w:tcW w:w="4709" w:type="dxa"/>
            <w:gridSpan w:val="2"/>
            <w:tcBorders>
              <w:top w:val="nil"/>
              <w:bottom w:val="single" w:sz="4" w:space="0" w:color="auto"/>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GV nhận xét, đánh giá.</w:t>
            </w:r>
          </w:p>
        </w:tc>
        <w:tc>
          <w:tcPr>
            <w:tcW w:w="5385" w:type="dxa"/>
            <w:gridSpan w:val="2"/>
            <w:tcBorders>
              <w:top w:val="nil"/>
              <w:bottom w:val="single" w:sz="4" w:space="0" w:color="auto"/>
            </w:tcBorders>
            <w:shd w:val="clear" w:color="auto" w:fill="auto"/>
          </w:tcPr>
          <w:p w:rsidR="007217E9" w:rsidRPr="009D5616" w:rsidRDefault="007217E9" w:rsidP="00EE6D24">
            <w:pPr>
              <w:widowControl w:val="0"/>
              <w:jc w:val="both"/>
              <w:rPr>
                <w:rFonts w:eastAsia="Calibri"/>
                <w:sz w:val="26"/>
                <w:szCs w:val="22"/>
                <w:lang w:val="vi-VN"/>
              </w:rPr>
            </w:pPr>
          </w:p>
        </w:tc>
      </w:tr>
      <w:tr w:rsidR="007217E9" w:rsidRPr="009D5616" w:rsidTr="00EE6D24">
        <w:trPr>
          <w:trHeight w:val="20"/>
        </w:trPr>
        <w:tc>
          <w:tcPr>
            <w:tcW w:w="4709" w:type="dxa"/>
            <w:gridSpan w:val="2"/>
            <w:tcBorders>
              <w:top w:val="single" w:sz="4" w:space="0" w:color="auto"/>
            </w:tcBorders>
            <w:shd w:val="clear" w:color="auto" w:fill="auto"/>
          </w:tcPr>
          <w:p w:rsidR="007217E9" w:rsidRPr="009D5616" w:rsidRDefault="007217E9" w:rsidP="00EE6D24">
            <w:pPr>
              <w:widowControl w:val="0"/>
              <w:spacing w:line="276" w:lineRule="auto"/>
              <w:jc w:val="both"/>
              <w:rPr>
                <w:rFonts w:eastAsia="Calibri"/>
                <w:b/>
                <w:bCs/>
                <w:sz w:val="26"/>
                <w:szCs w:val="22"/>
                <w:lang w:val="vi-VN"/>
              </w:rPr>
            </w:pPr>
            <w:r w:rsidRPr="009D5616">
              <w:rPr>
                <w:rFonts w:eastAsia="Calibri"/>
                <w:b/>
                <w:bCs/>
                <w:sz w:val="26"/>
                <w:szCs w:val="22"/>
                <w:lang w:val="vi-VN"/>
              </w:rPr>
              <w:t>*Củng cố, dặn dò:</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Cơ quan nào là cơ quan sinh sản của thực vật có hoa?</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có những loại nào?</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Làm thế nào để phân biệt hoa lưỡng tính và hoa đơn tính?</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Nhận xét – Tuyên dương.</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Nhận xét tiết học.</w:t>
            </w:r>
          </w:p>
          <w:p w:rsidR="007217E9" w:rsidRPr="009D5616" w:rsidRDefault="007217E9" w:rsidP="00EE6D24">
            <w:pPr>
              <w:widowControl w:val="0"/>
              <w:jc w:val="both"/>
              <w:rPr>
                <w:rFonts w:eastAsia="Calibri"/>
                <w:b/>
                <w:bCs/>
                <w:sz w:val="26"/>
                <w:szCs w:val="22"/>
                <w:lang w:val="vi-VN"/>
              </w:rPr>
            </w:pPr>
            <w:r w:rsidRPr="009D5616">
              <w:rPr>
                <w:rFonts w:eastAsia="Calibri"/>
                <w:sz w:val="26"/>
                <w:szCs w:val="22"/>
                <w:lang w:val="vi-VN"/>
              </w:rPr>
              <w:t>- Dặn dò HS về nhà quan sát, tìm hiểu quá trình thụ phấn, thụ tinh, tạo hạt và quả của một số loại cây xung quanh nhà.</w:t>
            </w:r>
          </w:p>
        </w:tc>
        <w:tc>
          <w:tcPr>
            <w:tcW w:w="5385" w:type="dxa"/>
            <w:gridSpan w:val="2"/>
            <w:tcBorders>
              <w:top w:val="single" w:sz="4" w:space="0" w:color="auto"/>
            </w:tcBorders>
            <w:shd w:val="clear" w:color="auto" w:fill="auto"/>
          </w:tcPr>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là cơ quan sinh sản của thực vật có hoa.</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đơn tính và hoa lưỡng tính.</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lưỡng tính có cả nhị và nhụy.</w:t>
            </w:r>
          </w:p>
          <w:p w:rsidR="007217E9" w:rsidRPr="009D5616" w:rsidRDefault="007217E9" w:rsidP="00EE6D24">
            <w:pPr>
              <w:widowControl w:val="0"/>
              <w:jc w:val="both"/>
              <w:rPr>
                <w:rFonts w:eastAsia="Calibri"/>
                <w:sz w:val="26"/>
                <w:szCs w:val="22"/>
                <w:lang w:val="vi-VN"/>
              </w:rPr>
            </w:pPr>
            <w:r w:rsidRPr="009D5616">
              <w:rPr>
                <w:rFonts w:eastAsia="Calibri"/>
                <w:sz w:val="26"/>
                <w:szCs w:val="22"/>
                <w:lang w:val="vi-VN"/>
              </w:rPr>
              <w:t>- Hoa đơn tính chỉ có nhị hoặc nhụy.</w:t>
            </w:r>
          </w:p>
        </w:tc>
      </w:tr>
    </w:tbl>
    <w:p w:rsidR="007217E9" w:rsidRPr="009D5616" w:rsidRDefault="007217E9" w:rsidP="007217E9">
      <w:pPr>
        <w:spacing w:line="276" w:lineRule="auto"/>
        <w:jc w:val="both"/>
        <w:rPr>
          <w:rFonts w:eastAsia="Calibri"/>
          <w:sz w:val="26"/>
          <w:szCs w:val="22"/>
          <w:lang w:val="vi-VN"/>
        </w:rPr>
      </w:pPr>
    </w:p>
    <w:p w:rsidR="007217E9" w:rsidRPr="009D5616" w:rsidRDefault="007217E9" w:rsidP="007217E9">
      <w:pPr>
        <w:spacing w:line="276" w:lineRule="auto"/>
        <w:jc w:val="both"/>
        <w:rPr>
          <w:rFonts w:eastAsia="Calibri"/>
          <w:b/>
          <w:bCs/>
          <w:sz w:val="26"/>
          <w:szCs w:val="22"/>
          <w:lang w:val="vi-VN"/>
        </w:rPr>
      </w:pPr>
      <w:r w:rsidRPr="009D5616">
        <w:rPr>
          <w:rFonts w:eastAsia="Calibri"/>
          <w:b/>
          <w:bCs/>
          <w:sz w:val="26"/>
          <w:szCs w:val="22"/>
          <w:lang w:val="vi-VN"/>
        </w:rPr>
        <w:t xml:space="preserve">IV. ĐIỀU CHỈNH SAU </w:t>
      </w:r>
      <w:r w:rsidRPr="009D5616">
        <w:rPr>
          <w:rFonts w:eastAsia="Calibri"/>
          <w:b/>
          <w:bCs/>
          <w:sz w:val="26"/>
          <w:szCs w:val="22"/>
        </w:rPr>
        <w:t>BÀI</w:t>
      </w:r>
      <w:r w:rsidRPr="009D5616">
        <w:rPr>
          <w:rFonts w:eastAsia="Calibri"/>
          <w:b/>
          <w:bCs/>
          <w:sz w:val="26"/>
          <w:szCs w:val="22"/>
          <w:lang w:val="vi-VN"/>
        </w:rPr>
        <w:t xml:space="preserve"> DẠY:</w:t>
      </w:r>
    </w:p>
    <w:p w:rsidR="007217E9" w:rsidRPr="009D5616" w:rsidRDefault="007217E9" w:rsidP="007217E9">
      <w:pPr>
        <w:tabs>
          <w:tab w:val="left" w:leader="dot" w:pos="9356"/>
        </w:tabs>
        <w:spacing w:line="276" w:lineRule="auto"/>
        <w:jc w:val="both"/>
        <w:rPr>
          <w:rFonts w:eastAsia="Calibri"/>
          <w:sz w:val="26"/>
          <w:szCs w:val="22"/>
          <w:lang w:val="vi-VN"/>
        </w:rPr>
      </w:pPr>
      <w:r w:rsidRPr="009D5616">
        <w:rPr>
          <w:rFonts w:eastAsia="Calibri"/>
          <w:sz w:val="26"/>
          <w:szCs w:val="22"/>
          <w:lang w:val="vi-VN"/>
        </w:rPr>
        <w:tab/>
      </w:r>
    </w:p>
    <w:p w:rsidR="007217E9" w:rsidRPr="009D5616" w:rsidRDefault="007217E9" w:rsidP="007217E9">
      <w:pPr>
        <w:tabs>
          <w:tab w:val="left" w:leader="dot" w:pos="9356"/>
        </w:tabs>
        <w:spacing w:line="276" w:lineRule="auto"/>
        <w:jc w:val="both"/>
        <w:rPr>
          <w:rFonts w:eastAsia="Calibri"/>
          <w:sz w:val="26"/>
          <w:szCs w:val="22"/>
          <w:lang w:val="vi-VN"/>
        </w:rPr>
      </w:pPr>
      <w:r w:rsidRPr="009D5616">
        <w:rPr>
          <w:rFonts w:eastAsia="Calibri"/>
          <w:sz w:val="26"/>
          <w:szCs w:val="22"/>
          <w:lang w:val="vi-VN"/>
        </w:rPr>
        <w:tab/>
      </w:r>
    </w:p>
    <w:p w:rsidR="007217E9" w:rsidRPr="009D5616" w:rsidRDefault="007217E9" w:rsidP="007217E9">
      <w:pPr>
        <w:tabs>
          <w:tab w:val="left" w:leader="dot" w:pos="9356"/>
        </w:tabs>
        <w:spacing w:line="276" w:lineRule="auto"/>
        <w:jc w:val="both"/>
        <w:rPr>
          <w:rFonts w:eastAsia="Calibri"/>
          <w:sz w:val="26"/>
          <w:szCs w:val="22"/>
          <w:lang w:val="vi-VN"/>
        </w:rPr>
      </w:pPr>
      <w:r w:rsidRPr="009D5616">
        <w:rPr>
          <w:rFonts w:eastAsia="Calibri"/>
          <w:sz w:val="26"/>
          <w:szCs w:val="22"/>
          <w:lang w:val="vi-VN"/>
        </w:rPr>
        <w:tab/>
      </w:r>
    </w:p>
    <w:p w:rsidR="00AA3821" w:rsidRDefault="00AA3821">
      <w:bookmarkStart w:id="0" w:name="_GoBack"/>
      <w:bookmarkEnd w:id="0"/>
    </w:p>
    <w:sectPr w:rsidR="00AA382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28"/>
    <w:rsid w:val="00391E28"/>
    <w:rsid w:val="0069481D"/>
    <w:rsid w:val="007217E9"/>
    <w:rsid w:val="00AA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C5F45-E2E5-4F90-BBC6-1BD5985E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7E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2024-12-12T02:53:00Z</dcterms:created>
  <dcterms:modified xsi:type="dcterms:W3CDTF">2024-12-12T02:53:00Z</dcterms:modified>
</cp:coreProperties>
</file>