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49" w:rsidRPr="00D1733B" w:rsidRDefault="00630A49" w:rsidP="00630A49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733B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>KẾ HOẠCH DẠY HỌC</w:t>
      </w:r>
    </w:p>
    <w:p w:rsidR="00630A49" w:rsidRPr="00687476" w:rsidRDefault="00630A49" w:rsidP="00630A49">
      <w:pPr>
        <w:pStyle w:val="Heading1"/>
        <w:spacing w:line="240" w:lineRule="auto"/>
        <w:jc w:val="left"/>
        <w:rPr>
          <w:rFonts w:cs="Times New Roman"/>
          <w:b w:val="0"/>
          <w:sz w:val="28"/>
          <w:szCs w:val="28"/>
          <w:u w:val="none"/>
          <w:lang w:val="vi-VN"/>
        </w:rPr>
      </w:pPr>
      <w:r w:rsidRPr="00687476">
        <w:rPr>
          <w:rFonts w:cs="Times New Roman"/>
          <w:sz w:val="28"/>
          <w:szCs w:val="28"/>
          <w:u w:val="none"/>
          <w:lang w:val="vi-VN"/>
        </w:rPr>
        <w:t xml:space="preserve">MÔN: </w:t>
      </w:r>
      <w:r w:rsidRPr="00687476">
        <w:rPr>
          <w:rFonts w:cs="Times New Roman"/>
          <w:noProof/>
          <w:sz w:val="28"/>
          <w:szCs w:val="28"/>
          <w:u w:val="none"/>
        </w:rPr>
        <w:t>TOÁN</w:t>
      </w:r>
      <w:r w:rsidRPr="00687476">
        <w:rPr>
          <w:rFonts w:cs="Times New Roman"/>
          <w:noProof/>
          <w:sz w:val="28"/>
          <w:szCs w:val="28"/>
          <w:u w:val="none"/>
          <w:lang w:val="vi-VN"/>
        </w:rPr>
        <w:t xml:space="preserve"> - LỚP 3</w:t>
      </w:r>
      <w:r w:rsidRPr="00687476">
        <w:rPr>
          <w:rFonts w:cs="Times New Roman"/>
          <w:noProof/>
          <w:sz w:val="28"/>
          <w:szCs w:val="28"/>
          <w:u w:val="none"/>
        </w:rPr>
        <w:t>B</w:t>
      </w:r>
    </w:p>
    <w:p w:rsidR="00630A49" w:rsidRPr="00EA5964" w:rsidRDefault="00630A49" w:rsidP="00630A49">
      <w:pPr>
        <w:pStyle w:val="Heading1"/>
        <w:spacing w:line="240" w:lineRule="auto"/>
        <w:jc w:val="left"/>
        <w:rPr>
          <w:rFonts w:eastAsia="Calibri" w:cs="Times New Roman"/>
          <w:szCs w:val="26"/>
          <w:u w:val="none"/>
        </w:rPr>
      </w:pPr>
      <w:r w:rsidRPr="00EA5964">
        <w:rPr>
          <w:rFonts w:cs="Times New Roman"/>
          <w:szCs w:val="26"/>
          <w:u w:val="none"/>
          <w:lang w:val="vi-VN"/>
        </w:rPr>
        <w:t xml:space="preserve">Tên bài học: </w:t>
      </w:r>
      <w:r w:rsidRPr="00EA5964">
        <w:rPr>
          <w:rFonts w:cs="Times New Roman"/>
          <w:szCs w:val="26"/>
          <w:u w:val="none"/>
        </w:rPr>
        <w:t>Em làm được những gì (tiết 1)</w:t>
      </w:r>
      <w:r w:rsidRPr="00EA5964">
        <w:rPr>
          <w:rFonts w:cs="Times New Roman"/>
          <w:szCs w:val="26"/>
          <w:u w:val="none"/>
          <w:lang w:val="vi-VN"/>
        </w:rPr>
        <w:t xml:space="preserve">; số tiết: </w:t>
      </w:r>
      <w:r w:rsidRPr="00EA5964">
        <w:rPr>
          <w:rFonts w:cs="Times New Roman"/>
          <w:szCs w:val="26"/>
          <w:u w:val="none"/>
        </w:rPr>
        <w:t>2</w:t>
      </w:r>
    </w:p>
    <w:p w:rsidR="00630A49" w:rsidRPr="001B7269" w:rsidRDefault="00630A49" w:rsidP="00630A49">
      <w:pPr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A5964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>Thời gian thực hiện: Thứ</w:t>
      </w:r>
      <w:r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 Năm ngày 1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7</w:t>
      </w:r>
      <w:r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 tháng 4 năm 202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5</w:t>
      </w:r>
    </w:p>
    <w:p w:rsidR="00630A49" w:rsidRPr="00EA5964" w:rsidRDefault="00630A49" w:rsidP="00630A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A59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I. YÊU CẦU CẦN ĐẠT</w:t>
      </w:r>
      <w:r w:rsidRPr="00EA5964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 </w:t>
      </w:r>
    </w:p>
    <w:p w:rsidR="00630A49" w:rsidRPr="00EA5964" w:rsidRDefault="00630A49" w:rsidP="00630A4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lang w:val="nl-NL"/>
        </w:rPr>
      </w:pPr>
      <w:r w:rsidRPr="00EA59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nl-NL"/>
        </w:rPr>
        <w:t>- Ôn tập nhân, chia số có 5 chữ số c</w:t>
      </w:r>
      <w:r w:rsidRPr="00EA5964">
        <w:rPr>
          <w:rFonts w:ascii="Times New Roman" w:eastAsia="Calibri" w:hAnsi="Times New Roman" w:cs="Times New Roman"/>
          <w:bCs/>
          <w:color w:val="auto"/>
          <w:sz w:val="26"/>
          <w:szCs w:val="26"/>
          <w:lang w:val="nl-NL"/>
        </w:rPr>
        <w:t>ho số có một chữ số ( nhẩm , viết).</w:t>
      </w:r>
    </w:p>
    <w:p w:rsidR="00630A49" w:rsidRPr="00EA5964" w:rsidRDefault="00630A49" w:rsidP="00630A4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lang w:val="nl-NL"/>
        </w:rPr>
      </w:pPr>
      <w:r w:rsidRPr="00EA5964">
        <w:rPr>
          <w:rFonts w:ascii="Times New Roman" w:eastAsia="Calibri" w:hAnsi="Times New Roman" w:cs="Times New Roman"/>
          <w:bCs/>
          <w:color w:val="auto"/>
          <w:sz w:val="26"/>
          <w:szCs w:val="26"/>
          <w:lang w:val="nl-NL"/>
        </w:rPr>
        <w:t>- Tính giá trị của biểu thức củng cố quan hệ giữa phép nhân và phép chia.</w:t>
      </w:r>
    </w:p>
    <w:p w:rsidR="00630A49" w:rsidRPr="00EA5964" w:rsidRDefault="00630A49" w:rsidP="00630A4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lang w:val="nl-NL"/>
        </w:rPr>
      </w:pPr>
      <w:r w:rsidRPr="00EA5964">
        <w:rPr>
          <w:rFonts w:ascii="Times New Roman" w:eastAsia="Calibri" w:hAnsi="Times New Roman" w:cs="Times New Roman"/>
          <w:bCs/>
          <w:color w:val="auto"/>
          <w:sz w:val="26"/>
          <w:szCs w:val="26"/>
          <w:lang w:val="nl-NL"/>
        </w:rPr>
        <w:t>- Giải quyết vấn đề đơn giản  liên qua đến ý nghĩa phép tính và đo lường.</w:t>
      </w:r>
    </w:p>
    <w:p w:rsidR="00630A49" w:rsidRPr="00EA5964" w:rsidRDefault="00630A49" w:rsidP="00630A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A5964">
        <w:rPr>
          <w:rFonts w:ascii="Times New Roman" w:eastAsia="Times New Roman" w:hAnsi="Times New Roman" w:cs="Times New Roman"/>
          <w:color w:val="auto"/>
          <w:sz w:val="26"/>
          <w:szCs w:val="26"/>
        </w:rPr>
        <w:t>- T</w:t>
      </w:r>
      <w:r w:rsidRPr="00EA59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nl-NL"/>
        </w:rPr>
        <w:t>ư duy và lập luận toán học, giao tiếp toán học.</w:t>
      </w:r>
    </w:p>
    <w:p w:rsidR="00630A49" w:rsidRPr="00EA5964" w:rsidRDefault="00630A49" w:rsidP="00630A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nl-NL"/>
        </w:rPr>
      </w:pPr>
      <w:r w:rsidRPr="00EA596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- </w:t>
      </w:r>
      <w:r w:rsidRPr="00EA59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nl-NL"/>
        </w:rPr>
        <w:t>Toán học và cuộc sống.</w:t>
      </w:r>
    </w:p>
    <w:p w:rsidR="00630A49" w:rsidRPr="00EA5964" w:rsidRDefault="00630A49" w:rsidP="00630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nl-NL"/>
        </w:rPr>
      </w:pPr>
      <w:r w:rsidRPr="00EA5964">
        <w:rPr>
          <w:rFonts w:ascii="Times New Roman" w:eastAsia="Times New Roman" w:hAnsi="Times New Roman" w:cs="Times New Roman"/>
          <w:color w:val="auto"/>
          <w:sz w:val="26"/>
          <w:szCs w:val="26"/>
          <w:lang w:val="nl-NL"/>
        </w:rPr>
        <w:t>- Chăm chỉ suy nghĩ, trả lời câu hỏi; làm tốt các bài tập.</w:t>
      </w:r>
    </w:p>
    <w:p w:rsidR="00630A49" w:rsidRPr="00EA5964" w:rsidRDefault="00630A49" w:rsidP="00630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nl-NL"/>
        </w:rPr>
      </w:pPr>
      <w:r w:rsidRPr="00EA5964">
        <w:rPr>
          <w:rFonts w:ascii="Times New Roman" w:eastAsia="Times New Roman" w:hAnsi="Times New Roman" w:cs="Times New Roman"/>
          <w:color w:val="auto"/>
          <w:sz w:val="26"/>
          <w:szCs w:val="26"/>
          <w:lang w:val="nl-NL"/>
        </w:rPr>
        <w:t>- Giữ trật tự, biết lắng nghe, học tập nghiêm túc.</w:t>
      </w:r>
    </w:p>
    <w:p w:rsidR="00630A49" w:rsidRPr="00EA5964" w:rsidRDefault="00630A49" w:rsidP="00630A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nl-NL"/>
        </w:rPr>
      </w:pPr>
      <w:r w:rsidRPr="00EA59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nl-NL"/>
        </w:rPr>
        <w:t xml:space="preserve">- </w:t>
      </w:r>
      <w:r w:rsidRPr="00EA5964">
        <w:rPr>
          <w:rFonts w:ascii="Times New Roman" w:eastAsia="Calibri" w:hAnsi="Times New Roman" w:cs="Times New Roman"/>
          <w:color w:val="auto"/>
          <w:sz w:val="26"/>
          <w:szCs w:val="26"/>
        </w:rPr>
        <w:t>Chia sẻ chân thật nhiệm vụ học tập của nhóm, cá nhân</w:t>
      </w:r>
    </w:p>
    <w:p w:rsidR="00630A49" w:rsidRPr="00EA5964" w:rsidRDefault="00630A49" w:rsidP="00630A49">
      <w:pPr>
        <w:tabs>
          <w:tab w:val="center" w:pos="4890"/>
        </w:tabs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auto"/>
          <w:position w:val="-1"/>
          <w:sz w:val="26"/>
          <w:szCs w:val="26"/>
          <w:lang w:val="nl-NL"/>
        </w:rPr>
      </w:pPr>
      <w:r w:rsidRPr="00EA5964">
        <w:rPr>
          <w:rFonts w:ascii="Times New Roman" w:eastAsia="Times New Roman" w:hAnsi="Times New Roman" w:cs="Times New Roman"/>
          <w:b/>
          <w:color w:val="auto"/>
          <w:position w:val="-1"/>
          <w:sz w:val="26"/>
          <w:szCs w:val="26"/>
          <w:lang w:val="nl-NL"/>
        </w:rPr>
        <w:t>II. ĐỒ DÙNG DẠY HỌC:</w:t>
      </w:r>
    </w:p>
    <w:p w:rsidR="00630A49" w:rsidRPr="00EA5964" w:rsidRDefault="00630A49" w:rsidP="00630A49">
      <w:pPr>
        <w:tabs>
          <w:tab w:val="center" w:pos="4890"/>
        </w:tabs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auto"/>
          <w:position w:val="-1"/>
          <w:sz w:val="26"/>
          <w:szCs w:val="26"/>
          <w:lang w:val="nl-NL"/>
        </w:rPr>
      </w:pPr>
      <w:r w:rsidRPr="00EA5964">
        <w:rPr>
          <w:rFonts w:ascii="Times New Roman" w:eastAsia="Times New Roman" w:hAnsi="Times New Roman" w:cs="Times New Roman"/>
          <w:b/>
          <w:color w:val="auto"/>
          <w:position w:val="-1"/>
          <w:sz w:val="26"/>
          <w:szCs w:val="26"/>
          <w:lang w:val="nl-NL"/>
        </w:rPr>
        <w:t>1. Giáo viên</w:t>
      </w:r>
    </w:p>
    <w:p w:rsidR="00630A49" w:rsidRPr="00EA5964" w:rsidRDefault="00630A49" w:rsidP="00630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nl-NL"/>
        </w:rPr>
      </w:pPr>
      <w:r w:rsidRPr="00EA5964">
        <w:rPr>
          <w:rFonts w:ascii="Times New Roman" w:eastAsia="Calibri" w:hAnsi="Times New Roman" w:cs="Times New Roman"/>
          <w:color w:val="auto"/>
          <w:position w:val="-1"/>
          <w:sz w:val="26"/>
          <w:szCs w:val="26"/>
        </w:rPr>
        <w:t xml:space="preserve">- </w:t>
      </w:r>
      <w:r w:rsidRPr="00EA5964">
        <w:rPr>
          <w:rFonts w:ascii="Times New Roman" w:eastAsia="Times New Roman" w:hAnsi="Times New Roman" w:cs="Times New Roman"/>
          <w:color w:val="auto"/>
          <w:sz w:val="26"/>
          <w:szCs w:val="26"/>
          <w:lang w:val="nl-NL"/>
        </w:rPr>
        <w:t>SGV, SGK, VBT Toán 3, hình vẽ bài khám phá ( nếu cần).</w:t>
      </w:r>
    </w:p>
    <w:p w:rsidR="00630A49" w:rsidRPr="00EA5964" w:rsidRDefault="00630A49" w:rsidP="00630A49">
      <w:pP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auto"/>
          <w:position w:val="-1"/>
          <w:sz w:val="26"/>
          <w:szCs w:val="26"/>
          <w:lang w:val="nl-NL"/>
        </w:rPr>
      </w:pPr>
      <w:r w:rsidRPr="00EA5964">
        <w:rPr>
          <w:rFonts w:ascii="Times New Roman" w:eastAsia="Times New Roman" w:hAnsi="Times New Roman" w:cs="Times New Roman"/>
          <w:b/>
          <w:color w:val="auto"/>
          <w:position w:val="-1"/>
          <w:sz w:val="26"/>
          <w:szCs w:val="26"/>
          <w:lang w:val="nl-NL"/>
        </w:rPr>
        <w:t>2. Học sinh</w:t>
      </w:r>
    </w:p>
    <w:p w:rsidR="00630A49" w:rsidRPr="00EA5964" w:rsidRDefault="00630A49" w:rsidP="00630A49">
      <w:pP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color w:val="auto"/>
          <w:position w:val="-1"/>
          <w:sz w:val="26"/>
          <w:szCs w:val="26"/>
        </w:rPr>
      </w:pPr>
      <w:r w:rsidRPr="00EA5964">
        <w:rPr>
          <w:rFonts w:ascii="Times New Roman" w:eastAsia="Calibri" w:hAnsi="Times New Roman" w:cs="Times New Roman"/>
          <w:b/>
          <w:color w:val="auto"/>
          <w:position w:val="-1"/>
          <w:sz w:val="26"/>
          <w:szCs w:val="26"/>
        </w:rPr>
        <w:t xml:space="preserve">- </w:t>
      </w:r>
      <w:r w:rsidRPr="00EA5964">
        <w:rPr>
          <w:rFonts w:ascii="Times New Roman" w:eastAsia="Calibri" w:hAnsi="Times New Roman" w:cs="Times New Roman"/>
          <w:color w:val="auto"/>
          <w:position w:val="-1"/>
          <w:sz w:val="26"/>
          <w:szCs w:val="26"/>
        </w:rPr>
        <w:t>Sách học sinh, vở bài tập.</w:t>
      </w:r>
    </w:p>
    <w:p w:rsidR="00630A49" w:rsidRPr="00EA5964" w:rsidRDefault="00630A49" w:rsidP="00630A49">
      <w:p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A59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III. CÁC HOẠT ĐỘNG DẠY HỌC CHỦ YẾU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28"/>
        <w:gridCol w:w="5220"/>
        <w:gridCol w:w="4230"/>
      </w:tblGrid>
      <w:tr w:rsidR="00630A49" w:rsidRPr="00EA5964" w:rsidTr="008E4BA9">
        <w:tc>
          <w:tcPr>
            <w:tcW w:w="828" w:type="dxa"/>
            <w:vAlign w:val="center"/>
          </w:tcPr>
          <w:p w:rsidR="00630A49" w:rsidRPr="00EA5964" w:rsidRDefault="00630A49" w:rsidP="008E4BA9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EA596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TL</w:t>
            </w:r>
          </w:p>
        </w:tc>
        <w:tc>
          <w:tcPr>
            <w:tcW w:w="5220" w:type="dxa"/>
            <w:vAlign w:val="center"/>
          </w:tcPr>
          <w:p w:rsidR="00630A49" w:rsidRPr="00EA5964" w:rsidRDefault="00630A49" w:rsidP="008E4BA9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EA596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HOẠT ĐỘNG CỦA GV</w:t>
            </w:r>
          </w:p>
        </w:tc>
        <w:tc>
          <w:tcPr>
            <w:tcW w:w="4230" w:type="dxa"/>
            <w:vAlign w:val="center"/>
          </w:tcPr>
          <w:p w:rsidR="00630A49" w:rsidRPr="00EA5964" w:rsidRDefault="00630A49" w:rsidP="008E4BA9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EA596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HOẠT ĐỘNG CỦA HS</w:t>
            </w:r>
          </w:p>
        </w:tc>
      </w:tr>
      <w:tr w:rsidR="00630A49" w:rsidRPr="00EA5964" w:rsidTr="008E4BA9">
        <w:tc>
          <w:tcPr>
            <w:tcW w:w="828" w:type="dxa"/>
          </w:tcPr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5 phút</w:t>
            </w: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10 phút</w:t>
            </w: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17 phút</w:t>
            </w: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3 phút</w:t>
            </w:r>
          </w:p>
        </w:tc>
        <w:tc>
          <w:tcPr>
            <w:tcW w:w="5220" w:type="dxa"/>
          </w:tcPr>
          <w:p w:rsidR="00630A49" w:rsidRPr="00EA5964" w:rsidRDefault="00630A49" w:rsidP="008E4BA9">
            <w:pPr>
              <w:widowControl w:val="0"/>
              <w:tabs>
                <w:tab w:val="left" w:pos="306"/>
              </w:tabs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6"/>
                <w:szCs w:val="26"/>
                <w:lang w:val="nl-NL"/>
              </w:rPr>
            </w:pPr>
            <w:r w:rsidRPr="00EA5964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6"/>
                <w:szCs w:val="26"/>
                <w:lang w:val="nl-NL"/>
              </w:rPr>
              <w:lastRenderedPageBreak/>
              <w:t>1. Hoạt động Mở đầu: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GV tổ chức cho HS chơi trò chơi “Ai nhanh - Ai đúng”.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- GV chiếu câu hỏi HS cho HS chọn đáp án đúng nhất. </w:t>
            </w:r>
          </w:p>
          <w:p w:rsidR="00630A49" w:rsidRPr="00EA5964" w:rsidRDefault="00630A49" w:rsidP="008E4BA9">
            <w:pPr>
              <w:widowControl w:val="0"/>
              <w:tabs>
                <w:tab w:val="left" w:pos="306"/>
              </w:tabs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GV nhận xét, dẫn vào giới thiệu bài mới.</w:t>
            </w:r>
          </w:p>
          <w:p w:rsidR="00630A49" w:rsidRPr="00EA5964" w:rsidRDefault="00630A49" w:rsidP="008E4BA9">
            <w:pPr>
              <w:widowControl w:val="0"/>
              <w:tabs>
                <w:tab w:val="left" w:pos="306"/>
              </w:tabs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6"/>
                <w:szCs w:val="26"/>
                <w:lang w:val="nl-NL"/>
              </w:rPr>
            </w:pPr>
            <w:r w:rsidRPr="00EA5964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6"/>
                <w:szCs w:val="26"/>
                <w:lang w:val="nl-NL"/>
              </w:rPr>
              <w:t>2. Hoạt động Hình thành kiến thức mới:</w:t>
            </w:r>
          </w:p>
          <w:p w:rsidR="00630A49" w:rsidRPr="00EA5964" w:rsidRDefault="00630A49" w:rsidP="008E4BA9">
            <w:pPr>
              <w:widowControl w:val="0"/>
              <w:tabs>
                <w:tab w:val="left" w:pos="306"/>
              </w:tabs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</w:pPr>
            <w:r w:rsidRPr="00EA5964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6"/>
                <w:szCs w:val="26"/>
                <w:lang w:val="nl-NL"/>
              </w:rPr>
              <w:t>-</w:t>
            </w:r>
            <w:r w:rsidRPr="00EA5964"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  <w:t xml:space="preserve"> GV củng cố về </w:t>
            </w: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tính nhân-chia, hiểu được mối quan hệ của phép nhân - chia (củng cố lại tính chất giao hoán). </w:t>
            </w:r>
            <w:r w:rsidRPr="00EA5964"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</w:rPr>
              <w:t>Tính nhẩm, tính giá trị biểu thức nhanh, chính xác.</w:t>
            </w: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630A49" w:rsidRPr="00EA5964" w:rsidRDefault="00630A49" w:rsidP="008E4BA9">
            <w:pP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</w:pPr>
            <w:r w:rsidRPr="00EA5964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6"/>
                <w:szCs w:val="26"/>
                <w:lang w:val="nl-NL"/>
              </w:rPr>
              <w:t>3.</w:t>
            </w:r>
            <w:r w:rsidRPr="00EA5964"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  <w:t xml:space="preserve"> </w:t>
            </w:r>
            <w:r w:rsidRPr="00EA5964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6"/>
                <w:szCs w:val="26"/>
                <w:lang w:val="nl-NL"/>
              </w:rPr>
              <w:t>Hoạt động Luyện tập, thực hành:</w:t>
            </w:r>
          </w:p>
          <w:p w:rsidR="00630A49" w:rsidRPr="00EA5964" w:rsidRDefault="00630A49" w:rsidP="008E4BA9">
            <w:pP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</w:pPr>
            <w:r w:rsidRPr="00EA5964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6"/>
                <w:szCs w:val="26"/>
                <w:lang w:val="nl-NL"/>
              </w:rPr>
              <w:t xml:space="preserve">Hoạt động 1: </w:t>
            </w:r>
            <w:r w:rsidRPr="00EA5964"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  <w:t xml:space="preserve"> Thực hành</w:t>
            </w:r>
          </w:p>
          <w:p w:rsidR="00630A49" w:rsidRPr="00EA5964" w:rsidRDefault="00630A49" w:rsidP="008E4BA9">
            <w:pP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bCs/>
                <w:color w:val="auto"/>
                <w:position w:val="-1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bCs/>
                <w:color w:val="auto"/>
                <w:position w:val="-1"/>
                <w:sz w:val="26"/>
                <w:szCs w:val="26"/>
                <w:lang w:val="nl-NL"/>
              </w:rPr>
              <w:t xml:space="preserve">Bài 1: 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GV tổ chức cho HS hoạt động nhóm đôi: đọc phép tính và nói kết quả cho bạn nghe.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- GV gọi một số nhóm trình bày. </w:t>
            </w:r>
          </w:p>
          <w:p w:rsidR="00630A49" w:rsidRPr="00EA5964" w:rsidRDefault="00630A49" w:rsidP="008E4BA9">
            <w:pP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bCs/>
                <w:color w:val="auto"/>
                <w:position w:val="-1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GV nhận xét, sửa bài và củng cố mối quan hệ nhân-chia.</w:t>
            </w:r>
          </w:p>
          <w:p w:rsidR="00630A49" w:rsidRPr="00EA5964" w:rsidRDefault="00630A49" w:rsidP="008E4BA9">
            <w:pP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bCs/>
                <w:color w:val="auto"/>
                <w:position w:val="-1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bCs/>
                <w:color w:val="auto"/>
                <w:position w:val="-1"/>
                <w:sz w:val="26"/>
                <w:szCs w:val="26"/>
              </w:rPr>
              <w:t xml:space="preserve">Bài 2: 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GV tổ chức cho HS làm bảng con: Gv nêu lần lượt từng phép tính cho HS thực hiện trên bảng con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- GV sửa bài, và yêu cầu HS nêu cách đặt tính và thực hiện phép tính.  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GV yêu cầu HS nêu lại cách kiểm tra kết quả.</w:t>
            </w:r>
          </w:p>
          <w:p w:rsidR="00630A49" w:rsidRPr="00EA5964" w:rsidRDefault="00630A49" w:rsidP="008E4BA9">
            <w:pP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lastRenderedPageBreak/>
              <w:t>( có thể dùng mối quan hệ nhân-chia, riêng đối với phép nhân, có thể hướng dẫn HS dùng thêm tính chất giao hoán để kiểm tra).</w:t>
            </w:r>
          </w:p>
          <w:p w:rsidR="00630A49" w:rsidRPr="00EA5964" w:rsidRDefault="00630A49" w:rsidP="008E4BA9">
            <w:pP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bCs/>
                <w:color w:val="auto"/>
                <w:position w:val="-1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bCs/>
                <w:color w:val="auto"/>
                <w:position w:val="-1"/>
                <w:sz w:val="26"/>
                <w:szCs w:val="26"/>
              </w:rPr>
              <w:t xml:space="preserve">Bài 3: 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GV gọi HS đọc yêu cầu BT3.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Giáo viên cho HS làm việc cá nhân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GV tổ chức cho HS hoạt động nhóm đôi: chia sẻ kết quả cho bạn.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GV cho HS trình bày trước lớp. Khuyến khích HS giải thích cách chọn.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GV nhận xét, chuyển tiếp sang hoạt động tiếp theo.</w:t>
            </w:r>
          </w:p>
          <w:p w:rsidR="00630A49" w:rsidRPr="00EA5964" w:rsidRDefault="00630A49" w:rsidP="008E4BA9">
            <w:pP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bCs/>
                <w:color w:val="auto"/>
                <w:position w:val="-1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bCs/>
                <w:color w:val="auto"/>
                <w:position w:val="-1"/>
                <w:sz w:val="26"/>
                <w:szCs w:val="26"/>
              </w:rPr>
              <w:t xml:space="preserve">Bài 4: 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- GV gọi HS đọc yêu cầu bài tập 4. 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- GV yêu cầu HS HĐ nhóm đôi xác đinh yêu cầu bài và thảo luận tìm cách thực hiện. 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- GV yêu cầu HS nêu cách thực hiện. 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Gọi các nhóm trình bày và khuyến khích HS giải thích cách làm.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GV nhận xét sửa bài: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+ Cách 1: Đếm thêm 1 giờ.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9 giờ, 10 giờ, 11 giờ, 12 giờ, 1 giờ, 2 giờ, 3 giờ, 4 giờ, 5 giờ, 6 giờ =&gt; 9 giờ.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9 giờ 30 phút, 10 giờ 30 phút, 11 giờ 30 phút, 12 giờ 30 phút, 1 giờ 30 phút, 2 giờ 30 phút, 3 giờ 30 phút, 4 giờ 30 phút, 5 giờ 30 phút, 6 giờ phút, 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=&gt; 8 giờ 30 phút.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+ Cách 2: Có thể suy luận: 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Yến ngủ trước 30 phút =&gt; nhiều hơn 30 phút.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Cả hai cùng thức dạy lúc 6 giờ.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=&gt; Yến ngủ nhiều hơn Oanh  30 phút.</w:t>
            </w:r>
          </w:p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i/>
                <w:iCs/>
                <w:color w:val="auto"/>
                <w:sz w:val="26"/>
                <w:szCs w:val="26"/>
              </w:rPr>
              <w:t>-</w:t>
            </w: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GV nhận xét chung và chuyển tiếp sang hoạt động sau.</w:t>
            </w:r>
          </w:p>
          <w:p w:rsidR="00630A49" w:rsidRPr="00EA5964" w:rsidRDefault="00630A49" w:rsidP="008E4BA9">
            <w:pP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</w:pPr>
            <w:r w:rsidRPr="00EA5964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6"/>
                <w:szCs w:val="26"/>
                <w:lang w:val="nl-NL"/>
              </w:rPr>
              <w:t>4.</w:t>
            </w:r>
            <w:r w:rsidRPr="00EA5964"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  <w:t xml:space="preserve"> </w:t>
            </w:r>
            <w:r w:rsidRPr="00EA5964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6"/>
                <w:szCs w:val="26"/>
                <w:lang w:val="nl-NL"/>
              </w:rPr>
              <w:t>Hoạt động Vận dụng, trải nghiệm:</w:t>
            </w:r>
          </w:p>
          <w:p w:rsidR="00630A49" w:rsidRPr="00EA5964" w:rsidRDefault="00630A49" w:rsidP="008E4BA9">
            <w:pP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</w:pPr>
            <w:r w:rsidRPr="00EA5964"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  <w:t>- Nhận xét tiết học</w:t>
            </w:r>
          </w:p>
          <w:p w:rsidR="00630A49" w:rsidRPr="00EA5964" w:rsidRDefault="00630A49" w:rsidP="008E4BA9">
            <w:pP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</w:pPr>
            <w:r w:rsidRPr="00EA5964">
              <w:rPr>
                <w:rFonts w:ascii="Times New Roman" w:eastAsia="Times New Roman" w:hAnsi="Times New Roman" w:cs="Times New Roman"/>
                <w:color w:val="auto"/>
                <w:position w:val="-1"/>
                <w:sz w:val="26"/>
                <w:szCs w:val="26"/>
                <w:lang w:val="nl-NL"/>
              </w:rPr>
              <w:t>- Dặn dò HS về nhà chuẩn bị bài sau.</w:t>
            </w:r>
          </w:p>
        </w:tc>
        <w:tc>
          <w:tcPr>
            <w:tcW w:w="4230" w:type="dxa"/>
          </w:tcPr>
          <w:p w:rsidR="00630A49" w:rsidRPr="00EA5964" w:rsidRDefault="00630A49" w:rsidP="008E4BA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sử dụng thẻ chọn đáp án đúng nhất.</w:t>
            </w: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đọc yêu cầu bài tập 1.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hoạt động nhóm đôi: đọc phép tính và nói kết quả cho bạn nghe.</w:t>
            </w: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trình bày. HS khác chú ý lắng nghe, nhận xét sửa chữa.</w:t>
            </w: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lấy bảng con làm bài.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nêu.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nêu và kiểm tra lại kết quả.</w:t>
            </w: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position w:val="-1"/>
                <w:sz w:val="26"/>
                <w:szCs w:val="26"/>
              </w:rPr>
            </w:pPr>
          </w:p>
          <w:p w:rsidR="00630A49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position w:val="-1"/>
                <w:sz w:val="26"/>
                <w:szCs w:val="26"/>
              </w:rPr>
            </w:pPr>
          </w:p>
          <w:p w:rsidR="00630A49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position w:val="-1"/>
                <w:sz w:val="26"/>
                <w:szCs w:val="26"/>
              </w:rPr>
            </w:pP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position w:val="-1"/>
                <w:sz w:val="26"/>
                <w:szCs w:val="26"/>
              </w:rPr>
            </w:pP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đọc yêu cầu BT3.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làm bài vào phiếu BT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hoạt động  nhóm đôi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- HS trình bày và giải thích cách làm.  HS còn lại nhận xét </w:t>
            </w: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position w:val="-1"/>
                <w:sz w:val="26"/>
                <w:szCs w:val="26"/>
              </w:rPr>
            </w:pPr>
          </w:p>
          <w:p w:rsidR="00630A49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position w:val="-1"/>
                <w:sz w:val="26"/>
                <w:szCs w:val="26"/>
              </w:rPr>
            </w:pPr>
          </w:p>
          <w:p w:rsidR="00630A49" w:rsidRPr="00EA5964" w:rsidRDefault="00630A49" w:rsidP="008E4BA9">
            <w:pPr>
              <w:suppressAutoHyphens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auto"/>
                <w:position w:val="-1"/>
                <w:sz w:val="26"/>
                <w:szCs w:val="26"/>
              </w:rPr>
            </w:pP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- HS đọc yêu cầu bài tập 4. 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xác đinh yêu câu bài.</w:t>
            </w: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EA5964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nêu cách thực hiện.</w:t>
            </w: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A596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 HS trình bày và giải thích cách làm. Các HS khác theo dõi nhận xét, bổ sung.</w:t>
            </w: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630A49" w:rsidRPr="008D2B46" w:rsidRDefault="00630A49" w:rsidP="008E4BA9">
            <w:pPr>
              <w:tabs>
                <w:tab w:val="left" w:pos="430"/>
              </w:tabs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-Lắng nghe và thực hiện</w:t>
            </w:r>
          </w:p>
        </w:tc>
      </w:tr>
    </w:tbl>
    <w:p w:rsidR="006E681A" w:rsidRDefault="00630A49">
      <w:r w:rsidRPr="006874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lastRenderedPageBreak/>
        <w:t>IV. ĐIỀU CHỈNH SAU TIẾT DẠY: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……………………………………………..</w:t>
      </w:r>
      <w:bookmarkStart w:id="0" w:name="_GoBack"/>
      <w:bookmarkEnd w:id="0"/>
    </w:p>
    <w:sectPr w:rsidR="006E681A" w:rsidSect="00D70031">
      <w:pgSz w:w="11910" w:h="16840" w:code="9"/>
      <w:pgMar w:top="1134" w:right="1134" w:bottom="1134" w:left="1701" w:header="0" w:footer="104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Corbel"/>
    <w:charset w:val="00"/>
    <w:family w:val="swiss"/>
    <w:pitch w:val="variable"/>
    <w:sig w:usb0="A00002AF" w:usb1="100068E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49"/>
    <w:rsid w:val="00012CF5"/>
    <w:rsid w:val="005A13FB"/>
    <w:rsid w:val="005B01CC"/>
    <w:rsid w:val="00630A49"/>
    <w:rsid w:val="00663152"/>
    <w:rsid w:val="006E161B"/>
    <w:rsid w:val="00BC1D31"/>
    <w:rsid w:val="00BD7517"/>
    <w:rsid w:val="00D50A30"/>
    <w:rsid w:val="00D70031"/>
    <w:rsid w:val="00E0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ACF5B-C353-4441-B827-401BA818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A49"/>
    <w:rPr>
      <w:rFonts w:ascii="HP001 4 hàng" w:hAnsi="HP001 4 hàng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A49"/>
    <w:pPr>
      <w:keepNext/>
      <w:keepLines/>
      <w:spacing w:after="0" w:line="312" w:lineRule="auto"/>
      <w:jc w:val="center"/>
      <w:outlineLvl w:val="0"/>
    </w:pPr>
    <w:rPr>
      <w:rFonts w:ascii="Times New Roman" w:eastAsiaTheme="majorEastAsia" w:hAnsi="Times New Roman" w:cstheme="majorBidi"/>
      <w:b/>
      <w:color w:val="auto"/>
      <w:sz w:val="26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A49"/>
    <w:rPr>
      <w:rFonts w:ascii="Times New Roman" w:eastAsiaTheme="majorEastAsia" w:hAnsi="Times New Roman" w:cstheme="majorBidi"/>
      <w:b/>
      <w:sz w:val="26"/>
      <w:szCs w:val="32"/>
      <w:u w:val="single"/>
    </w:rPr>
  </w:style>
  <w:style w:type="table" w:styleId="TableGrid">
    <w:name w:val="Table Grid"/>
    <w:basedOn w:val="TableNormal"/>
    <w:uiPriority w:val="59"/>
    <w:rsid w:val="00630A49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Company>Microsoft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2025-05-01T14:30:00Z</dcterms:created>
  <dcterms:modified xsi:type="dcterms:W3CDTF">2025-05-01T14:31:00Z</dcterms:modified>
</cp:coreProperties>
</file>