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6A6" w:rsidRPr="00687476" w:rsidRDefault="00B376A6" w:rsidP="00B376A6">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B376A6" w:rsidRPr="00687476" w:rsidRDefault="00B376A6" w:rsidP="00B376A6">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ĐẠO ĐỨC</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B376A6" w:rsidRPr="002122CA" w:rsidRDefault="00B376A6" w:rsidP="00B376A6">
      <w:pPr>
        <w:pStyle w:val="Heading1"/>
        <w:spacing w:line="240" w:lineRule="auto"/>
        <w:jc w:val="left"/>
        <w:rPr>
          <w:rFonts w:eastAsia="Calibri" w:cs="Times New Roman"/>
          <w:szCs w:val="26"/>
          <w:u w:val="none"/>
        </w:rPr>
      </w:pPr>
      <w:r w:rsidRPr="002122CA">
        <w:rPr>
          <w:rFonts w:cs="Times New Roman"/>
          <w:szCs w:val="26"/>
          <w:u w:val="none"/>
          <w:lang w:val="vi-VN"/>
        </w:rPr>
        <w:t xml:space="preserve">Tên bài học:  </w:t>
      </w:r>
      <w:r w:rsidRPr="002122CA">
        <w:rPr>
          <w:rFonts w:eastAsia="Times New Roman" w:cs="Times New Roman"/>
          <w:szCs w:val="26"/>
          <w:u w:val="none"/>
        </w:rPr>
        <w:t>Em xử lí bất hoà với bạn bè (tiết 1)</w:t>
      </w:r>
      <w:r w:rsidRPr="002122CA">
        <w:rPr>
          <w:rFonts w:cs="Times New Roman"/>
          <w:szCs w:val="26"/>
          <w:u w:val="none"/>
          <w:lang w:val="vi-VN"/>
        </w:rPr>
        <w:t xml:space="preserve">; số tiết: </w:t>
      </w:r>
      <w:r w:rsidRPr="002122CA">
        <w:rPr>
          <w:rFonts w:cs="Times New Roman"/>
          <w:szCs w:val="26"/>
          <w:u w:val="none"/>
        </w:rPr>
        <w:t>2</w:t>
      </w:r>
    </w:p>
    <w:p w:rsidR="00B376A6" w:rsidRPr="001016C8" w:rsidRDefault="00B376A6" w:rsidP="00B376A6">
      <w:pPr>
        <w:spacing w:after="0" w:line="240" w:lineRule="auto"/>
        <w:rPr>
          <w:rFonts w:ascii="Times New Roman" w:hAnsi="Times New Roman" w:cs="Times New Roman"/>
          <w:b/>
          <w:color w:val="auto"/>
          <w:sz w:val="26"/>
          <w:szCs w:val="26"/>
        </w:rPr>
      </w:pPr>
      <w:r w:rsidRPr="002122CA">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w:t>
      </w:r>
      <w:r>
        <w:rPr>
          <w:rFonts w:ascii="Times New Roman" w:hAnsi="Times New Roman" w:cs="Times New Roman"/>
          <w:b/>
          <w:color w:val="auto"/>
          <w:sz w:val="26"/>
          <w:szCs w:val="26"/>
        </w:rPr>
        <w:t>Ba</w:t>
      </w:r>
      <w:r>
        <w:rPr>
          <w:rFonts w:ascii="Times New Roman" w:hAnsi="Times New Roman" w:cs="Times New Roman"/>
          <w:b/>
          <w:color w:val="auto"/>
          <w:sz w:val="26"/>
          <w:szCs w:val="26"/>
          <w:lang w:val="vi-VN"/>
        </w:rPr>
        <w:t xml:space="preserve"> ngày 1</w:t>
      </w:r>
      <w:r>
        <w:rPr>
          <w:rFonts w:ascii="Times New Roman" w:hAnsi="Times New Roman" w:cs="Times New Roman"/>
          <w:b/>
          <w:color w:val="auto"/>
          <w:sz w:val="26"/>
          <w:szCs w:val="26"/>
        </w:rPr>
        <w:t>1</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B376A6" w:rsidRPr="002122CA" w:rsidRDefault="00B376A6" w:rsidP="00B376A6">
      <w:pPr>
        <w:spacing w:after="0" w:line="240" w:lineRule="auto"/>
        <w:ind w:hanging="3"/>
        <w:jc w:val="both"/>
        <w:rPr>
          <w:rFonts w:ascii="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I. YÊU CẦU CẦN ĐẠT</w:t>
      </w:r>
      <w:r w:rsidRPr="002122CA">
        <w:rPr>
          <w:rFonts w:ascii="Times New Roman" w:hAnsi="Times New Roman" w:cs="Times New Roman"/>
          <w:b/>
          <w:color w:val="auto"/>
          <w:sz w:val="26"/>
          <w:szCs w:val="26"/>
          <w:lang w:val="vi-VN"/>
        </w:rPr>
        <w:t xml:space="preserve"> </w:t>
      </w:r>
    </w:p>
    <w:p w:rsidR="00B376A6" w:rsidRPr="002122CA" w:rsidRDefault="00B376A6" w:rsidP="00B376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Với bài này,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w:t>
      </w:r>
    </w:p>
    <w:p w:rsidR="00B376A6" w:rsidRPr="002122CA" w:rsidRDefault="00B376A6" w:rsidP="00B376A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Thực hiện được một số cách đơn giản, phù hợp để xử lí bất hoà với bạn bè;</w:t>
      </w:r>
    </w:p>
    <w:p w:rsidR="00B376A6" w:rsidRPr="002122CA" w:rsidRDefault="00B376A6" w:rsidP="00B376A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Sẵn sàng giúp bạn bè xử lí bất hoà với nhau.</w:t>
      </w:r>
    </w:p>
    <w:p w:rsidR="00B376A6" w:rsidRPr="002122CA" w:rsidRDefault="00B376A6" w:rsidP="00B376A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Bài học này góp phần hình thành và phát triển cho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w:t>
      </w:r>
    </w:p>
    <w:p w:rsidR="00B376A6" w:rsidRPr="002122CA" w:rsidRDefault="00B376A6" w:rsidP="00B376A6">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-Thực hiện được một số cách đơn giản, phù hợp để xử lí bất hoà với bạn bè và sẵn sàng giúp bạn bè xử lí bất hoà với nhau. Xử lí được các tình huống bất hoà với bạn bè và giúp đỡ bạn bè xử lí được các tình huống bất hoà phù hợp.</w:t>
      </w:r>
    </w:p>
    <w:p w:rsidR="00B376A6" w:rsidRPr="002122CA" w:rsidRDefault="00B376A6" w:rsidP="00B376A6">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Nhận biết được một số cách đơn giản, phù hợp để xử lí bất hoà với bạn bè và các cách giúp bạn xử lí bất hoà với nhau. Thể hiện được thái độ không đồng tình với tình huống bất hoà và thái độ tích cực, sẵn sàng giúp bạn bè xử lí bất hoà với nhau.</w:t>
      </w:r>
    </w:p>
    <w:p w:rsidR="00B376A6" w:rsidRPr="002122CA" w:rsidRDefault="00B376A6" w:rsidP="00B376A6">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Điều chỉnh hành vi: </w:t>
      </w:r>
    </w:p>
    <w:p w:rsidR="00B376A6" w:rsidRPr="002122CA" w:rsidRDefault="00B376A6" w:rsidP="00B376A6">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Thực hiện được một số cách đơn giản, phù hợp để xử lí bất hoà với bạn bè.</w:t>
      </w:r>
    </w:p>
    <w:p w:rsidR="00B376A6" w:rsidRPr="002122CA" w:rsidRDefault="00B376A6" w:rsidP="00B376A6">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Sẵn sàng giúp bạn bè xử lí bất hoà với nhau.</w:t>
      </w:r>
    </w:p>
    <w:p w:rsidR="00B376A6" w:rsidRPr="002122CA" w:rsidRDefault="00B376A6" w:rsidP="00B376A6">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Có ý thức chủ động xử lí bất hoà với bạn bè. Có thái độ yêu thương, tôn trọng bạn bè khi xử lí bất hoà với bạn bè và sẵn sàng giúp bạn bè xử lí bất hoà với nhau.</w:t>
      </w:r>
    </w:p>
    <w:p w:rsidR="00B376A6" w:rsidRPr="002122CA" w:rsidRDefault="00B376A6" w:rsidP="00B376A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b/>
          <w:color w:val="auto"/>
          <w:position w:val="-1"/>
          <w:sz w:val="26"/>
          <w:szCs w:val="26"/>
        </w:rPr>
        <w:t>II. ĐỒ DÙNG DẠY HỌC:</w:t>
      </w:r>
    </w:p>
    <w:p w:rsidR="00B376A6" w:rsidRPr="002122CA" w:rsidRDefault="00B376A6" w:rsidP="00B376A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b/>
          <w:color w:val="auto"/>
          <w:position w:val="-1"/>
          <w:sz w:val="26"/>
          <w:szCs w:val="26"/>
        </w:rPr>
        <w:t xml:space="preserve">1.Giáo viên: </w:t>
      </w:r>
    </w:p>
    <w:p w:rsidR="00B376A6" w:rsidRPr="002122CA" w:rsidRDefault="00B376A6" w:rsidP="00B376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SGK Đạo đức 3, Vở bài tập Đạo đức 3, bài giảng điện tử, máy tính, máy chiếu (nếu có), giấy A3, các hình ảnh trong SGK.</w:t>
      </w:r>
    </w:p>
    <w:p w:rsidR="00B376A6" w:rsidRPr="002122CA" w:rsidRDefault="00B376A6" w:rsidP="00B376A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b/>
          <w:color w:val="auto"/>
          <w:position w:val="-1"/>
          <w:sz w:val="26"/>
          <w:szCs w:val="26"/>
        </w:rPr>
        <w:t xml:space="preserve">2. Học sinh: </w:t>
      </w:r>
    </w:p>
    <w:p w:rsidR="00B376A6" w:rsidRPr="002122CA" w:rsidRDefault="00B376A6" w:rsidP="00B376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b/>
          <w:color w:val="auto"/>
          <w:position w:val="-1"/>
          <w:sz w:val="26"/>
          <w:szCs w:val="26"/>
        </w:rPr>
        <w:t xml:space="preserve">- </w:t>
      </w:r>
      <w:r w:rsidRPr="002122CA">
        <w:rPr>
          <w:rFonts w:ascii="Times New Roman" w:eastAsia="Times New Roman" w:hAnsi="Times New Roman" w:cs="Times New Roman"/>
          <w:color w:val="auto"/>
          <w:position w:val="-1"/>
          <w:sz w:val="26"/>
          <w:szCs w:val="26"/>
        </w:rPr>
        <w:t>SGK Đạo đức 3, Vở bài tập Đạo đức 3, bút, viết, bảng con, phấn; bút lông viết bảng.</w:t>
      </w:r>
    </w:p>
    <w:p w:rsidR="00B376A6" w:rsidRPr="002122CA" w:rsidRDefault="00B376A6" w:rsidP="00B376A6">
      <w:pPr>
        <w:spacing w:after="0" w:line="240" w:lineRule="auto"/>
        <w:ind w:hanging="3"/>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III. CÁC HOẠT ĐỘNG DẠY HỌC CHỦ YẾU</w:t>
      </w:r>
    </w:p>
    <w:tbl>
      <w:tblPr>
        <w:tblW w:w="10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4770"/>
        <w:gridCol w:w="4434"/>
      </w:tblGrid>
      <w:tr w:rsidR="00B376A6" w:rsidRPr="002122CA" w:rsidTr="004014D8">
        <w:trPr>
          <w:trHeight w:val="444"/>
        </w:trPr>
        <w:tc>
          <w:tcPr>
            <w:tcW w:w="1008" w:type="dxa"/>
          </w:tcPr>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Pr>
                <w:rFonts w:ascii="Times New Roman" w:eastAsia="Times New Roman" w:hAnsi="Times New Roman" w:cs="Times New Roman"/>
                <w:b/>
                <w:color w:val="auto"/>
                <w:position w:val="-1"/>
                <w:sz w:val="26"/>
                <w:szCs w:val="26"/>
              </w:rPr>
              <w:t>TL</w:t>
            </w:r>
          </w:p>
        </w:tc>
        <w:tc>
          <w:tcPr>
            <w:tcW w:w="4770" w:type="dxa"/>
          </w:tcPr>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b/>
                <w:color w:val="auto"/>
                <w:position w:val="-1"/>
                <w:sz w:val="26"/>
                <w:szCs w:val="26"/>
              </w:rPr>
              <w:t xml:space="preserve">           Hoạt động của giáo viên</w:t>
            </w:r>
          </w:p>
        </w:tc>
        <w:tc>
          <w:tcPr>
            <w:tcW w:w="4434" w:type="dxa"/>
          </w:tcPr>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b/>
                <w:color w:val="auto"/>
                <w:position w:val="-1"/>
                <w:sz w:val="26"/>
                <w:szCs w:val="26"/>
              </w:rPr>
              <w:t>Hoạt động của học sinh</w:t>
            </w:r>
          </w:p>
        </w:tc>
      </w:tr>
      <w:tr w:rsidR="00B376A6" w:rsidRPr="002122CA" w:rsidTr="004014D8">
        <w:trPr>
          <w:trHeight w:val="390"/>
        </w:trPr>
        <w:tc>
          <w:tcPr>
            <w:tcW w:w="1008" w:type="dxa"/>
          </w:tcPr>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Pr>
                <w:rFonts w:ascii="Times New Roman" w:eastAsia="Times New Roman" w:hAnsi="Times New Roman" w:cs="Times New Roman"/>
                <w:b/>
                <w:color w:val="auto"/>
                <w:position w:val="-1"/>
                <w:sz w:val="26"/>
                <w:szCs w:val="26"/>
              </w:rPr>
              <w:t>5 phút</w:t>
            </w: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Pr>
                <w:rFonts w:ascii="Times New Roman" w:eastAsia="Times New Roman" w:hAnsi="Times New Roman" w:cs="Times New Roman"/>
                <w:b/>
                <w:color w:val="auto"/>
                <w:position w:val="-1"/>
                <w:sz w:val="26"/>
                <w:szCs w:val="26"/>
              </w:rPr>
              <w:t>27 phút</w:t>
            </w: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Pr>
                <w:rFonts w:ascii="Times New Roman" w:eastAsia="Times New Roman" w:hAnsi="Times New Roman" w:cs="Times New Roman"/>
                <w:b/>
                <w:color w:val="auto"/>
                <w:position w:val="-1"/>
                <w:sz w:val="26"/>
                <w:szCs w:val="26"/>
              </w:rPr>
              <w:t>3 phút</w:t>
            </w:r>
          </w:p>
        </w:tc>
        <w:tc>
          <w:tcPr>
            <w:tcW w:w="4770" w:type="dxa"/>
          </w:tcPr>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b/>
                <w:color w:val="auto"/>
                <w:position w:val="-1"/>
                <w:sz w:val="26"/>
                <w:szCs w:val="26"/>
              </w:rPr>
              <w:lastRenderedPageBreak/>
              <w:t>1. Hoạt động Mở đầu:</w:t>
            </w: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tổ chức cho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đọc câu chuyện: “Chúng ta cùng bình tĩnh” theo yêu cầu sắm vai </w:t>
            </w: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tạo không gian cho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dẫn truyện và sắm vai.</w:t>
            </w: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Khi câu chuyện kết thúc,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đặt câu hỏi cho cả lớp: Tin đã giúp hai bạn xử lí bất hoà bằng cách nào?</w:t>
            </w: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mời 3 – 5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trả lời, khuyến khích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phân tích vấn đề và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nhận xét lẫn nhau.</w:t>
            </w: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khen ngợi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tổng kết các ý kiến của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đồng thời nhắc lại kiến thức cũ về cách nhận biết bất hoà với bạn bè và dẫn dắt vào bài học mới</w:t>
            </w: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b/>
                <w:color w:val="auto"/>
                <w:position w:val="-1"/>
                <w:sz w:val="26"/>
                <w:szCs w:val="26"/>
              </w:rPr>
              <w:t>2. Hoạt động Hình thành kiến thức mới:</w:t>
            </w: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2122CA">
              <w:rPr>
                <w:rFonts w:ascii="Times New Roman" w:eastAsia="Times New Roman" w:hAnsi="Times New Roman" w:cs="Times New Roman"/>
                <w:b/>
                <w:color w:val="auto"/>
                <w:position w:val="-1"/>
                <w:sz w:val="26"/>
                <w:szCs w:val="26"/>
              </w:rPr>
              <w:t>Hoạt động</w:t>
            </w:r>
            <w:r w:rsidRPr="002122CA">
              <w:rPr>
                <w:rFonts w:ascii="Times New Roman" w:eastAsia="Times New Roman" w:hAnsi="Times New Roman" w:cs="Times New Roman"/>
                <w:color w:val="auto"/>
                <w:position w:val="-1"/>
                <w:sz w:val="26"/>
                <w:szCs w:val="26"/>
              </w:rPr>
              <w:t xml:space="preserve"> 1: Tìm hiểu về cách xử lí bất hoà.</w:t>
            </w: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lastRenderedPageBreak/>
              <w:t xml:space="preserve">-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tổ chức cho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thảo luận theo nhóm đôi và trả lời câu hỏi: “ Em hãy quan sát tranh và cho biết Na xử lí bất hoà với bạn bè bằng những cách nào.”</w:t>
            </w: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Gợi ý:</w:t>
            </w: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Tranh 1: Xử lí bất hoà bằng việc kiềm chế cảm xúc tiêu cực (giận dữ), giữ bình tĩnh.</w:t>
            </w: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Tranh 2: Xử lí bất hoà bằng việc yêu cầu sự hỗ trợ từ người lớn (cô giáo).</w:t>
            </w: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Tranh 3: Xử lí bất hoà bằng cách giải thích, nói chuyện rõ ràng với bạn.</w:t>
            </w: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Tranh 4: Xử lí bất hoà bằng cách xin lỗi bạn (nếu bản thân là người có lỗi).</w:t>
            </w: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tổng kết, khen ngợi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và chuyển tiếp sang hoạt động sau.</w:t>
            </w: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b/>
                <w:color w:val="auto"/>
                <w:position w:val="-1"/>
                <w:sz w:val="26"/>
                <w:szCs w:val="26"/>
              </w:rPr>
              <w:t>Hoạt động</w:t>
            </w:r>
            <w:r w:rsidRPr="002122CA">
              <w:rPr>
                <w:rFonts w:ascii="Times New Roman" w:eastAsia="Times New Roman" w:hAnsi="Times New Roman" w:cs="Times New Roman"/>
                <w:color w:val="auto"/>
                <w:position w:val="-1"/>
                <w:sz w:val="26"/>
                <w:szCs w:val="26"/>
              </w:rPr>
              <w:t xml:space="preserve"> 2: Quan sát tranh và nêu các bước xử lí bất hoà với bạn bè.</w:t>
            </w: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yêu cầu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xem tranh.</w:t>
            </w: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mời 2 – 3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trình bày.</w:t>
            </w: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p>
          <w:p w:rsidR="00B376A6" w:rsidRDefault="00B376A6" w:rsidP="004014D8">
            <w:pPr>
              <w:suppressAutoHyphens/>
              <w:spacing w:after="0" w:line="240" w:lineRule="auto"/>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nhận xét, khen ngợi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và rút ra quy trình 3 bước xử lí bất hoà của bản thân với bạn bè.</w:t>
            </w: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contextualSpacing/>
              <w:textDirection w:val="btLr"/>
              <w:textAlignment w:val="top"/>
              <w:outlineLvl w:val="0"/>
              <w:rPr>
                <w:rFonts w:ascii="Times New Roman" w:eastAsia="Times New Roman" w:hAnsi="Times New Roman" w:cs="Times New Roman"/>
                <w:color w:val="auto"/>
                <w:position w:val="-1"/>
                <w:sz w:val="26"/>
                <w:szCs w:val="26"/>
              </w:rPr>
            </w:pPr>
          </w:p>
          <w:p w:rsidR="00B376A6" w:rsidRDefault="00B376A6" w:rsidP="004014D8">
            <w:pPr>
              <w:suppressAutoHyphens/>
              <w:spacing w:after="0" w:line="240" w:lineRule="auto"/>
              <w:contextualSpacing/>
              <w:textDirection w:val="btLr"/>
              <w:textAlignment w:val="top"/>
              <w:outlineLvl w:val="0"/>
              <w:rPr>
                <w:rFonts w:ascii="Times New Roman" w:eastAsia="Times New Roman" w:hAnsi="Times New Roman" w:cs="Times New Roman"/>
                <w:color w:val="auto"/>
                <w:position w:val="-1"/>
                <w:sz w:val="26"/>
                <w:szCs w:val="26"/>
              </w:rPr>
            </w:pPr>
          </w:p>
          <w:p w:rsidR="00B376A6" w:rsidRDefault="00B376A6" w:rsidP="004014D8">
            <w:pPr>
              <w:suppressAutoHyphens/>
              <w:spacing w:after="0" w:line="240" w:lineRule="auto"/>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b/>
                <w:color w:val="auto"/>
                <w:position w:val="-1"/>
                <w:sz w:val="26"/>
                <w:szCs w:val="26"/>
              </w:rPr>
              <w:t>4.Hoạt động Vận dụng trải nghiệm:</w:t>
            </w: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 xml:space="preserve"> cho</w:t>
            </w:r>
            <w:r w:rsidRPr="002122CA">
              <w:rPr>
                <w:rFonts w:ascii="Times New Roman" w:eastAsia="Times New Roman" w:hAnsi="Times New Roman" w:cs="Times New Roman"/>
                <w:b/>
                <w:i/>
                <w:color w:val="auto"/>
                <w:position w:val="-1"/>
                <w:sz w:val="26"/>
                <w:szCs w:val="26"/>
              </w:rPr>
              <w:t xml:space="preserve">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ôn lại những kiến thức, kĩ năng đã được học; liên hệ và điều chỉnh được suy nghĩ, việc làm của bản thân để xử </w:t>
            </w:r>
            <w:r w:rsidRPr="002122CA">
              <w:rPr>
                <w:rFonts w:ascii="Times New Roman" w:eastAsia="Times New Roman" w:hAnsi="Times New Roman" w:cs="Times New Roman"/>
                <w:color w:val="auto"/>
                <w:position w:val="-1"/>
                <w:sz w:val="26"/>
                <w:szCs w:val="26"/>
              </w:rPr>
              <w:lastRenderedPageBreak/>
              <w:t>lí bất hoà với bạn bè và giúp bạn bè xử lí bất hoà với nhau.</w:t>
            </w:r>
          </w:p>
        </w:tc>
        <w:tc>
          <w:tcPr>
            <w:tcW w:w="4434" w:type="dxa"/>
          </w:tcPr>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B376A6" w:rsidRDefault="00B376A6" w:rsidP="004014D8">
            <w:pPr>
              <w:spacing w:after="0" w:line="240" w:lineRule="auto"/>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đọc câu chuyện theo hình thức sắm vai như sau: 1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dẫn truyện và 3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sắm vai thành Na, Cốm, Tin</w:t>
            </w:r>
          </w:p>
          <w:p w:rsidR="00B376A6" w:rsidRDefault="00B376A6" w:rsidP="004014D8">
            <w:pPr>
              <w:spacing w:after="0" w:line="240" w:lineRule="auto"/>
              <w:rPr>
                <w:rFonts w:ascii="Times New Roman" w:eastAsia="Times New Roman" w:hAnsi="Times New Roman" w:cs="Times New Roman"/>
                <w:color w:val="auto"/>
                <w:position w:val="-1"/>
                <w:sz w:val="26"/>
                <w:szCs w:val="26"/>
              </w:rPr>
            </w:pPr>
          </w:p>
          <w:p w:rsidR="00B376A6" w:rsidRPr="002122CA" w:rsidRDefault="00B376A6" w:rsidP="004014D8">
            <w:pPr>
              <w:spacing w:after="0" w:line="240" w:lineRule="auto"/>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Pr>
                <w:rFonts w:ascii="Times New Roman" w:eastAsia="Times New Roman" w:hAnsi="Times New Roman" w:cs="Times New Roman"/>
                <w:color w:val="auto"/>
                <w:position w:val="-1"/>
                <w:sz w:val="26"/>
                <w:szCs w:val="26"/>
              </w:rPr>
              <w:t>-</w:t>
            </w:r>
            <w:r w:rsidRPr="002122CA">
              <w:rPr>
                <w:rFonts w:ascii="Times New Roman" w:eastAsia="Times New Roman" w:hAnsi="Times New Roman" w:cs="Times New Roman"/>
                <w:color w:val="auto"/>
                <w:position w:val="-1"/>
                <w:sz w:val="26"/>
                <w:szCs w:val="26"/>
              </w:rPr>
              <w:t xml:space="preserve">3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sắm vai sẽ tương tác với nhau theo những lời mà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dẫn truyện đọc </w:t>
            </w: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textDirection w:val="btLr"/>
              <w:textAlignment w:val="top"/>
              <w:outlineLvl w:val="0"/>
              <w:rPr>
                <w:rFonts w:ascii="Times New Roman" w:eastAsia="Times New Roman" w:hAnsi="Times New Roman" w:cs="Times New Roman"/>
                <w:color w:val="auto"/>
                <w:position w:val="-1"/>
                <w:sz w:val="26"/>
                <w:szCs w:val="26"/>
              </w:rPr>
            </w:pPr>
          </w:p>
          <w:p w:rsidR="00B376A6" w:rsidRDefault="00B376A6" w:rsidP="004014D8">
            <w:pPr>
              <w:spacing w:after="0" w:line="240" w:lineRule="auto"/>
              <w:rPr>
                <w:rFonts w:ascii="Times New Roman" w:eastAsia="Times New Roman" w:hAnsi="Times New Roman" w:cs="Times New Roman"/>
                <w:color w:val="auto"/>
                <w:position w:val="-1"/>
                <w:sz w:val="26"/>
                <w:szCs w:val="26"/>
              </w:rPr>
            </w:pPr>
          </w:p>
          <w:p w:rsidR="00B376A6" w:rsidRDefault="00B376A6" w:rsidP="004014D8">
            <w:pPr>
              <w:spacing w:after="0" w:line="240" w:lineRule="auto"/>
              <w:rPr>
                <w:rFonts w:ascii="Times New Roman" w:eastAsia="Times New Roman" w:hAnsi="Times New Roman" w:cs="Times New Roman"/>
                <w:color w:val="auto"/>
                <w:position w:val="-1"/>
                <w:sz w:val="26"/>
                <w:szCs w:val="26"/>
              </w:rPr>
            </w:pPr>
          </w:p>
          <w:p w:rsidR="00B376A6" w:rsidRDefault="00B376A6" w:rsidP="004014D8">
            <w:pPr>
              <w:spacing w:after="0" w:line="240" w:lineRule="auto"/>
              <w:rPr>
                <w:rFonts w:ascii="Times New Roman" w:eastAsia="Times New Roman" w:hAnsi="Times New Roman" w:cs="Times New Roman"/>
                <w:color w:val="auto"/>
                <w:position w:val="-1"/>
                <w:sz w:val="26"/>
                <w:szCs w:val="26"/>
              </w:rPr>
            </w:pPr>
          </w:p>
          <w:p w:rsidR="00B376A6" w:rsidRDefault="00B376A6" w:rsidP="004014D8">
            <w:pPr>
              <w:spacing w:after="0" w:line="240" w:lineRule="auto"/>
              <w:rPr>
                <w:rFonts w:ascii="Times New Roman" w:eastAsia="Times New Roman" w:hAnsi="Times New Roman" w:cs="Times New Roman"/>
                <w:color w:val="auto"/>
                <w:position w:val="-1"/>
                <w:sz w:val="26"/>
                <w:szCs w:val="26"/>
              </w:rPr>
            </w:pPr>
          </w:p>
          <w:p w:rsidR="00B376A6" w:rsidRDefault="00B376A6" w:rsidP="004014D8">
            <w:pPr>
              <w:spacing w:after="0" w:line="240" w:lineRule="auto"/>
              <w:rPr>
                <w:rFonts w:ascii="Times New Roman" w:eastAsia="Times New Roman" w:hAnsi="Times New Roman" w:cs="Times New Roman"/>
                <w:color w:val="auto"/>
                <w:position w:val="-1"/>
                <w:sz w:val="26"/>
                <w:szCs w:val="26"/>
              </w:rPr>
            </w:pPr>
          </w:p>
          <w:p w:rsidR="00B376A6" w:rsidRDefault="00B376A6" w:rsidP="004014D8">
            <w:pPr>
              <w:spacing w:after="0" w:line="240" w:lineRule="auto"/>
              <w:rPr>
                <w:rFonts w:ascii="Times New Roman" w:eastAsia="Times New Roman" w:hAnsi="Times New Roman" w:cs="Times New Roman"/>
                <w:color w:val="auto"/>
                <w:position w:val="-1"/>
                <w:sz w:val="26"/>
                <w:szCs w:val="26"/>
              </w:rPr>
            </w:pPr>
          </w:p>
          <w:p w:rsidR="00B376A6" w:rsidRPr="002122CA" w:rsidRDefault="00B376A6" w:rsidP="004014D8">
            <w:pPr>
              <w:spacing w:after="0" w:line="240" w:lineRule="auto"/>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lastRenderedPageBreak/>
              <w:t>-</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thảo luận nhóm 2 và trả lời câu hỏi theo những gợi ý của giáo viên.</w:t>
            </w: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B376A6"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pacing w:after="0" w:line="240" w:lineRule="auto"/>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-2 – 3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trình bày và mô tả cách xử lí bất hoà trong tranh.</w:t>
            </w:r>
          </w:p>
          <w:p w:rsidR="00B376A6" w:rsidRPr="002122CA" w:rsidRDefault="00B376A6" w:rsidP="004014D8">
            <w:pPr>
              <w:spacing w:after="0" w:line="240" w:lineRule="auto"/>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nhận xét câu trả lời của bạn.</w:t>
            </w: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uppressAutoHyphens/>
              <w:spacing w:after="0" w:line="240" w:lineRule="auto"/>
              <w:textDirection w:val="btLr"/>
              <w:textAlignment w:val="top"/>
              <w:outlineLvl w:val="0"/>
              <w:rPr>
                <w:rFonts w:ascii="Times New Roman" w:eastAsia="Times New Roman" w:hAnsi="Times New Roman" w:cs="Times New Roman"/>
                <w:color w:val="auto"/>
                <w:position w:val="-1"/>
                <w:sz w:val="26"/>
                <w:szCs w:val="26"/>
              </w:rPr>
            </w:pPr>
          </w:p>
          <w:p w:rsidR="00B376A6" w:rsidRPr="002122CA" w:rsidRDefault="00B376A6" w:rsidP="004014D8">
            <w:pPr>
              <w:spacing w:after="0" w:line="240" w:lineRule="auto"/>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xem tranh và thảo luận nhóm 2 nêu cách xử lí bất hòa trong tranh, thời gian suy nghĩ là 5 phút.</w:t>
            </w:r>
          </w:p>
          <w:p w:rsidR="00B376A6" w:rsidRPr="002122CA" w:rsidRDefault="00B376A6" w:rsidP="004014D8">
            <w:pPr>
              <w:spacing w:after="0" w:line="240" w:lineRule="auto"/>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trình bày.</w:t>
            </w: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Bước 1: Kiềm chế cảm xúc tiêu cực, giữ bình tĩnh.</w:t>
            </w: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Bước 2: Liệt kê các cách giải quyết vấn đề (lời nói, việc làm cụ thể).</w:t>
            </w: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Bước 3: Chọn cách giải quyết phù hợp nhất và thực hiện.</w:t>
            </w:r>
          </w:p>
          <w:p w:rsidR="00B376A6" w:rsidRPr="002122CA" w:rsidRDefault="00B376A6" w:rsidP="004014D8">
            <w:pPr>
              <w:spacing w:after="0" w:line="240" w:lineRule="auto"/>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nhận xét</w:t>
            </w:r>
          </w:p>
          <w:p w:rsidR="00B376A6" w:rsidRPr="002122CA" w:rsidRDefault="00B376A6" w:rsidP="004014D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Đại diện các nhóm lên trình bày, các nhóm còn lại quan sát để nhận xét, bổ sung.</w:t>
            </w:r>
          </w:p>
          <w:p w:rsidR="00B376A6" w:rsidRPr="002122CA" w:rsidRDefault="00B376A6" w:rsidP="004014D8">
            <w:pPr>
              <w:spacing w:after="0" w:line="240" w:lineRule="auto"/>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lắng nghe.</w:t>
            </w:r>
          </w:p>
          <w:p w:rsidR="00B376A6" w:rsidRPr="002122CA" w:rsidRDefault="00B376A6" w:rsidP="004014D8">
            <w:pPr>
              <w:spacing w:after="0" w:line="240" w:lineRule="auto"/>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xml:space="preserve">- </w:t>
            </w:r>
            <w:r>
              <w:rPr>
                <w:rFonts w:ascii="Times New Roman" w:eastAsia="Times New Roman" w:hAnsi="Times New Roman" w:cs="Times New Roman"/>
                <w:color w:val="auto"/>
                <w:position w:val="-1"/>
                <w:sz w:val="26"/>
                <w:szCs w:val="26"/>
              </w:rPr>
              <w:t>HS</w:t>
            </w:r>
            <w:r w:rsidRPr="002122CA">
              <w:rPr>
                <w:rFonts w:ascii="Times New Roman" w:eastAsia="Times New Roman" w:hAnsi="Times New Roman" w:cs="Times New Roman"/>
                <w:color w:val="auto"/>
                <w:position w:val="-1"/>
                <w:sz w:val="26"/>
                <w:szCs w:val="26"/>
              </w:rPr>
              <w:t xml:space="preserve"> suy nghĩ cá nhân và trả lời những câu hỏi của </w:t>
            </w:r>
            <w:r>
              <w:rPr>
                <w:rFonts w:ascii="Times New Roman" w:eastAsia="Times New Roman" w:hAnsi="Times New Roman" w:cs="Times New Roman"/>
                <w:color w:val="auto"/>
                <w:position w:val="-1"/>
                <w:sz w:val="26"/>
                <w:szCs w:val="26"/>
              </w:rPr>
              <w:t>GV</w:t>
            </w:r>
            <w:r w:rsidRPr="002122CA">
              <w:rPr>
                <w:rFonts w:ascii="Times New Roman" w:eastAsia="Times New Roman" w:hAnsi="Times New Roman" w:cs="Times New Roman"/>
                <w:color w:val="auto"/>
                <w:position w:val="-1"/>
                <w:sz w:val="26"/>
                <w:szCs w:val="26"/>
              </w:rPr>
              <w:t>.</w:t>
            </w:r>
          </w:p>
          <w:p w:rsidR="00B376A6" w:rsidRPr="002122CA" w:rsidRDefault="00B376A6" w:rsidP="004014D8">
            <w:pPr>
              <w:spacing w:after="0" w:line="240" w:lineRule="auto"/>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Dự kiến câu trả lời:</w:t>
            </w: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Em khuyên bạn giữ bình tĩnh, lắng nghe nhau.</w:t>
            </w: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Em khuyên bạn nhận lỗi và xin lỗi nếu mình sai.</w:t>
            </w:r>
          </w:p>
          <w:p w:rsidR="00B376A6" w:rsidRPr="002122CA"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Em chia sẻ các cách phù hợp để các bạn cùng hợp tác.</w:t>
            </w:r>
          </w:p>
          <w:p w:rsidR="00B376A6"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r w:rsidRPr="002122CA">
              <w:rPr>
                <w:rFonts w:ascii="Times New Roman" w:eastAsia="Times New Roman" w:hAnsi="Times New Roman" w:cs="Times New Roman"/>
                <w:color w:val="auto"/>
                <w:position w:val="-1"/>
                <w:sz w:val="26"/>
                <w:szCs w:val="26"/>
              </w:rPr>
              <w:t>+ Em công bằng trong việc nêu ý kiến, không thiên vị bạn nào.</w:t>
            </w:r>
          </w:p>
          <w:p w:rsidR="00B376A6" w:rsidRDefault="00B376A6" w:rsidP="004014D8">
            <w:pPr>
              <w:suppressAutoHyphens/>
              <w:spacing w:after="0" w:line="240" w:lineRule="auto"/>
              <w:ind w:leftChars="-1" w:left="1" w:hangingChars="1" w:hanging="3"/>
              <w:contextualSpacing/>
              <w:textDirection w:val="btLr"/>
              <w:textAlignment w:val="top"/>
              <w:outlineLvl w:val="0"/>
              <w:rPr>
                <w:rFonts w:ascii="Times New Roman" w:eastAsia="Times New Roman" w:hAnsi="Times New Roman" w:cs="Times New Roman"/>
                <w:color w:val="auto"/>
                <w:position w:val="-1"/>
                <w:sz w:val="26"/>
                <w:szCs w:val="26"/>
              </w:rPr>
            </w:pPr>
          </w:p>
          <w:p w:rsidR="00B376A6" w:rsidRPr="008C022F" w:rsidRDefault="00B376A6" w:rsidP="00B376A6">
            <w:pPr>
              <w:pStyle w:val="ListParagraph"/>
              <w:numPr>
                <w:ilvl w:val="0"/>
                <w:numId w:val="1"/>
              </w:numPr>
              <w:suppressAutoHyphens/>
              <w:spacing w:after="0" w:line="240" w:lineRule="auto"/>
              <w:textDirection w:val="btLr"/>
              <w:textAlignment w:val="top"/>
              <w:outlineLvl w:val="0"/>
              <w:rPr>
                <w:rFonts w:ascii="Times New Roman" w:eastAsia="Times New Roman" w:hAnsi="Times New Roman" w:cs="Times New Roman"/>
                <w:color w:val="auto"/>
                <w:position w:val="-1"/>
                <w:sz w:val="26"/>
                <w:szCs w:val="26"/>
              </w:rPr>
            </w:pPr>
            <w:r>
              <w:rPr>
                <w:rFonts w:ascii="Times New Roman" w:eastAsia="Times New Roman" w:hAnsi="Times New Roman" w:cs="Times New Roman"/>
                <w:color w:val="auto"/>
                <w:position w:val="-1"/>
                <w:sz w:val="26"/>
                <w:szCs w:val="26"/>
              </w:rPr>
              <w:t>Lắng nghe và thực hiện</w:t>
            </w:r>
          </w:p>
        </w:tc>
      </w:tr>
    </w:tbl>
    <w:p w:rsidR="00B376A6" w:rsidRPr="00687476" w:rsidRDefault="00B376A6" w:rsidP="00B376A6">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B376A6" w:rsidRPr="00687476" w:rsidRDefault="00B376A6" w:rsidP="00B376A6">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B376A6" w:rsidRPr="00687476" w:rsidRDefault="00B376A6" w:rsidP="00B376A6">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B376A6" w:rsidRPr="00687476" w:rsidRDefault="00B376A6" w:rsidP="00B376A6">
      <w:pPr>
        <w:spacing w:after="0" w:line="240" w:lineRule="auto"/>
        <w:rPr>
          <w:rFonts w:ascii="Times New Roman" w:eastAsia="Times New Roman" w:hAnsi="Times New Roman" w:cs="Times New Roman"/>
          <w:color w:val="auto"/>
          <w:sz w:val="28"/>
          <w:szCs w:val="28"/>
          <w:lang w:val="nl-NL"/>
        </w:rPr>
      </w:pPr>
    </w:p>
    <w:p w:rsidR="00B376A6" w:rsidRDefault="00B376A6" w:rsidP="00B376A6">
      <w:pPr>
        <w:spacing w:after="0" w:line="240" w:lineRule="auto"/>
        <w:rPr>
          <w:rFonts w:ascii="Times New Roman" w:hAnsi="Times New Roman" w:cs="Times New Roman"/>
          <w:b/>
          <w:color w:val="auto"/>
          <w:sz w:val="26"/>
          <w:szCs w:val="26"/>
        </w:rPr>
      </w:pPr>
    </w:p>
    <w:p w:rsidR="00B376A6" w:rsidRDefault="00B376A6" w:rsidP="00B376A6">
      <w:pPr>
        <w:spacing w:after="0" w:line="240" w:lineRule="auto"/>
        <w:rPr>
          <w:rFonts w:ascii="Times New Roman" w:hAnsi="Times New Roman" w:cs="Times New Roman"/>
          <w:b/>
          <w:color w:val="auto"/>
          <w:sz w:val="26"/>
          <w:szCs w:val="26"/>
        </w:rPr>
      </w:pPr>
    </w:p>
    <w:p w:rsidR="00B376A6" w:rsidRDefault="00B376A6" w:rsidP="00B376A6">
      <w:pPr>
        <w:spacing w:after="0" w:line="240" w:lineRule="auto"/>
        <w:rPr>
          <w:rFonts w:ascii="Times New Roman" w:hAnsi="Times New Roman" w:cs="Times New Roman"/>
          <w:b/>
          <w:color w:val="auto"/>
          <w:sz w:val="26"/>
          <w:szCs w:val="26"/>
        </w:rPr>
      </w:pPr>
    </w:p>
    <w:p w:rsidR="00B376A6" w:rsidRDefault="00B376A6" w:rsidP="00B376A6">
      <w:pPr>
        <w:spacing w:after="0" w:line="240" w:lineRule="auto"/>
        <w:rPr>
          <w:rFonts w:ascii="Times New Roman" w:hAnsi="Times New Roman" w:cs="Times New Roman"/>
          <w:b/>
          <w:color w:val="auto"/>
          <w:sz w:val="26"/>
          <w:szCs w:val="26"/>
        </w:rPr>
      </w:pPr>
    </w:p>
    <w:p w:rsidR="00B376A6" w:rsidRDefault="00B376A6" w:rsidP="00B376A6">
      <w:pPr>
        <w:spacing w:after="0" w:line="240" w:lineRule="auto"/>
        <w:rPr>
          <w:rFonts w:ascii="Times New Roman" w:hAnsi="Times New Roman" w:cs="Times New Roman"/>
          <w:b/>
          <w:color w:val="auto"/>
          <w:sz w:val="26"/>
          <w:szCs w:val="26"/>
        </w:rPr>
      </w:pPr>
    </w:p>
    <w:p w:rsidR="00B376A6" w:rsidRDefault="00B376A6" w:rsidP="00B376A6">
      <w:pPr>
        <w:spacing w:after="0" w:line="240" w:lineRule="auto"/>
        <w:rPr>
          <w:rFonts w:ascii="Times New Roman" w:hAnsi="Times New Roman" w:cs="Times New Roman"/>
          <w:b/>
          <w:color w:val="auto"/>
          <w:sz w:val="26"/>
          <w:szCs w:val="26"/>
        </w:rPr>
      </w:pPr>
    </w:p>
    <w:p w:rsidR="006E681A" w:rsidRDefault="00B376A6">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8796F"/>
    <w:multiLevelType w:val="multilevel"/>
    <w:tmpl w:val="E0C0C238"/>
    <w:lvl w:ilvl="0">
      <w:numFmt w:val="bullet"/>
      <w:lvlText w:val="-"/>
      <w:lvlJc w:val="left"/>
      <w:pPr>
        <w:ind w:left="163" w:hanging="163"/>
      </w:pPr>
      <w:rPr>
        <w:rFonts w:ascii="Times New Roman" w:eastAsia="Times New Roman" w:hAnsi="Times New Roman" w:cs="Times New Roman"/>
        <w:sz w:val="28"/>
        <w:szCs w:val="28"/>
        <w:vertAlign w:val="baseline"/>
      </w:rPr>
    </w:lvl>
    <w:lvl w:ilvl="1">
      <w:numFmt w:val="bullet"/>
      <w:lvlText w:val="•"/>
      <w:lvlJc w:val="left"/>
      <w:pPr>
        <w:ind w:left="355" w:hanging="164"/>
      </w:pPr>
      <w:rPr>
        <w:vertAlign w:val="baseline"/>
      </w:rPr>
    </w:lvl>
    <w:lvl w:ilvl="2">
      <w:numFmt w:val="bullet"/>
      <w:lvlText w:val="•"/>
      <w:lvlJc w:val="left"/>
      <w:pPr>
        <w:ind w:left="610" w:hanging="164"/>
      </w:pPr>
      <w:rPr>
        <w:vertAlign w:val="baseline"/>
      </w:rPr>
    </w:lvl>
    <w:lvl w:ilvl="3">
      <w:numFmt w:val="bullet"/>
      <w:lvlText w:val="•"/>
      <w:lvlJc w:val="left"/>
      <w:pPr>
        <w:ind w:left="865" w:hanging="164"/>
      </w:pPr>
      <w:rPr>
        <w:vertAlign w:val="baseline"/>
      </w:rPr>
    </w:lvl>
    <w:lvl w:ilvl="4">
      <w:numFmt w:val="bullet"/>
      <w:lvlText w:val="•"/>
      <w:lvlJc w:val="left"/>
      <w:pPr>
        <w:ind w:left="1120" w:hanging="164"/>
      </w:pPr>
      <w:rPr>
        <w:vertAlign w:val="baseline"/>
      </w:rPr>
    </w:lvl>
    <w:lvl w:ilvl="5">
      <w:numFmt w:val="bullet"/>
      <w:lvlText w:val="•"/>
      <w:lvlJc w:val="left"/>
      <w:pPr>
        <w:ind w:left="1376" w:hanging="164"/>
      </w:pPr>
      <w:rPr>
        <w:vertAlign w:val="baseline"/>
      </w:rPr>
    </w:lvl>
    <w:lvl w:ilvl="6">
      <w:numFmt w:val="bullet"/>
      <w:lvlText w:val="•"/>
      <w:lvlJc w:val="left"/>
      <w:pPr>
        <w:ind w:left="1631" w:hanging="164"/>
      </w:pPr>
      <w:rPr>
        <w:vertAlign w:val="baseline"/>
      </w:rPr>
    </w:lvl>
    <w:lvl w:ilvl="7">
      <w:numFmt w:val="bullet"/>
      <w:lvlText w:val="•"/>
      <w:lvlJc w:val="left"/>
      <w:pPr>
        <w:ind w:left="1886" w:hanging="164"/>
      </w:pPr>
      <w:rPr>
        <w:vertAlign w:val="baseline"/>
      </w:rPr>
    </w:lvl>
    <w:lvl w:ilvl="8">
      <w:numFmt w:val="bullet"/>
      <w:lvlText w:val="•"/>
      <w:lvlJc w:val="left"/>
      <w:pPr>
        <w:ind w:left="2141" w:hanging="16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A6"/>
    <w:rsid w:val="00012CF5"/>
    <w:rsid w:val="005A13FB"/>
    <w:rsid w:val="005B01CC"/>
    <w:rsid w:val="00663152"/>
    <w:rsid w:val="006E161B"/>
    <w:rsid w:val="00B376A6"/>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1625F-7636-4EE9-AAD8-A471C5AC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6A6"/>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B376A6"/>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6A6"/>
    <w:rPr>
      <w:rFonts w:ascii="Times New Roman" w:eastAsiaTheme="majorEastAsia" w:hAnsi="Times New Roman" w:cstheme="majorBidi"/>
      <w:b/>
      <w:sz w:val="26"/>
      <w:szCs w:val="32"/>
      <w:u w:val="single"/>
    </w:rPr>
  </w:style>
  <w:style w:type="paragraph" w:styleId="ListParagraph">
    <w:name w:val="List Paragraph"/>
    <w:basedOn w:val="Normal"/>
    <w:uiPriority w:val="34"/>
    <w:qFormat/>
    <w:rsid w:val="00B37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3976</Characters>
  <Application>Microsoft Office Word</Application>
  <DocSecurity>0</DocSecurity>
  <Lines>33</Lines>
  <Paragraphs>9</Paragraphs>
  <ScaleCrop>false</ScaleCrop>
  <Company>Microsoft</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2025-05-01T04:14:00Z</dcterms:created>
  <dcterms:modified xsi:type="dcterms:W3CDTF">2025-05-01T04:14:00Z</dcterms:modified>
</cp:coreProperties>
</file>