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3A2" w:rsidRPr="00EE4F62" w:rsidRDefault="004443A2" w:rsidP="004443A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6"/>
          <w:szCs w:val="26"/>
        </w:rPr>
      </w:pPr>
      <w:r w:rsidRPr="00EE4F62">
        <w:rPr>
          <w:rFonts w:ascii="Times New Roman" w:eastAsia="Arial" w:hAnsi="Times New Roman" w:cs="Times New Roman"/>
          <w:b/>
          <w:sz w:val="26"/>
          <w:szCs w:val="26"/>
        </w:rPr>
        <w:t>KẾ HOẠCH BÀI DẠY</w:t>
      </w:r>
    </w:p>
    <w:p w:rsidR="004443A2" w:rsidRPr="00EE4F62" w:rsidRDefault="004443A2" w:rsidP="004443A2">
      <w:pPr>
        <w:spacing w:after="0"/>
        <w:jc w:val="center"/>
        <w:rPr>
          <w:rFonts w:ascii="Times New Roman" w:hAnsi="Times New Roman" w:cs="Times New Roman"/>
          <w:bCs/>
          <w:sz w:val="26"/>
          <w:szCs w:val="28"/>
        </w:rPr>
      </w:pPr>
      <w:r w:rsidRPr="00EE4F62">
        <w:rPr>
          <w:rFonts w:ascii="Times New Roman" w:hAnsi="Times New Roman" w:cs="Times New Roman"/>
          <w:bCs/>
          <w:sz w:val="26"/>
          <w:szCs w:val="28"/>
        </w:rPr>
        <w:t>Thứ Ba ngày 18 tháng 2 năm 2025</w:t>
      </w:r>
    </w:p>
    <w:p w:rsidR="004443A2" w:rsidRPr="00EE4F62" w:rsidRDefault="004443A2" w:rsidP="004443A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EE4F62">
        <w:rPr>
          <w:rFonts w:ascii="Times New Roman" w:hAnsi="Times New Roman" w:cs="Times New Roman"/>
          <w:b/>
          <w:bCs/>
          <w:sz w:val="26"/>
          <w:szCs w:val="28"/>
        </w:rPr>
        <w:t>Môn: Toán</w:t>
      </w:r>
    </w:p>
    <w:p w:rsidR="004443A2" w:rsidRPr="00EE4F62" w:rsidRDefault="004443A2" w:rsidP="004443A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EE4F62">
        <w:rPr>
          <w:rFonts w:ascii="Times New Roman" w:hAnsi="Times New Roman" w:cs="Times New Roman"/>
          <w:b/>
          <w:bCs/>
          <w:sz w:val="26"/>
          <w:szCs w:val="28"/>
        </w:rPr>
        <w:t>CÁC SỐ ĐẾN 100</w:t>
      </w:r>
    </w:p>
    <w:p w:rsidR="004443A2" w:rsidRPr="00EE4F62" w:rsidRDefault="004443A2" w:rsidP="004443A2">
      <w:pPr>
        <w:spacing w:after="0"/>
        <w:jc w:val="center"/>
        <w:rPr>
          <w:rFonts w:ascii="Times New Roman" w:hAnsi="Times New Roman" w:cs="Times New Roman"/>
          <w:b/>
          <w:bCs/>
          <w:sz w:val="26"/>
          <w:szCs w:val="28"/>
        </w:rPr>
      </w:pPr>
      <w:r w:rsidRPr="00EE4F62">
        <w:rPr>
          <w:rFonts w:ascii="Times New Roman" w:hAnsi="Times New Roman" w:cs="Times New Roman"/>
          <w:b/>
          <w:bCs/>
          <w:sz w:val="26"/>
          <w:szCs w:val="28"/>
        </w:rPr>
        <w:t>CHỤC - ĐƠN VỊ</w:t>
      </w:r>
    </w:p>
    <w:p w:rsidR="004443A2" w:rsidRPr="00EE4F62" w:rsidRDefault="004443A2" w:rsidP="004443A2">
      <w:pPr>
        <w:spacing w:after="0"/>
        <w:jc w:val="both"/>
        <w:rPr>
          <w:rFonts w:ascii="Times New Roman" w:eastAsia="Calibri" w:hAnsi="Times New Roman" w:cs="Times New Roman"/>
          <w:sz w:val="26"/>
          <w:szCs w:val="28"/>
        </w:rPr>
      </w:pPr>
      <w:r w:rsidRPr="00EE4F62">
        <w:rPr>
          <w:rFonts w:ascii="Times New Roman" w:eastAsia="SimSun" w:hAnsi="Times New Roman" w:cs="Times New Roman"/>
          <w:b/>
          <w:bCs/>
          <w:sz w:val="26"/>
          <w:szCs w:val="28"/>
          <w:lang w:eastAsia="zh-CN"/>
        </w:rPr>
        <w:t>1</w:t>
      </w:r>
      <w:r w:rsidRPr="00EE4F62">
        <w:rPr>
          <w:rFonts w:ascii="Times New Roman" w:eastAsia="SimSun" w:hAnsi="Times New Roman" w:cs="Times New Roman"/>
          <w:b/>
          <w:bCs/>
          <w:sz w:val="26"/>
          <w:szCs w:val="28"/>
          <w:lang w:val="vi-VN" w:eastAsia="zh-CN"/>
        </w:rPr>
        <w:t xml:space="preserve">. </w:t>
      </w:r>
      <w:r w:rsidRPr="00EE4F62">
        <w:rPr>
          <w:rFonts w:ascii="Times New Roman" w:eastAsia="Arial" w:hAnsi="Times New Roman" w:cs="Times New Roman"/>
          <w:b/>
          <w:sz w:val="26"/>
          <w:szCs w:val="28"/>
        </w:rPr>
        <w:t>Yêu cầu cần đạt</w:t>
      </w:r>
      <w:r w:rsidRPr="00EE4F62">
        <w:rPr>
          <w:rFonts w:ascii="Times New Roman" w:eastAsia="Calibri" w:hAnsi="Times New Roman" w:cs="Times New Roman"/>
          <w:sz w:val="26"/>
          <w:szCs w:val="28"/>
        </w:rPr>
        <w:t>:</w:t>
      </w:r>
    </w:p>
    <w:p w:rsidR="004443A2" w:rsidRPr="00EE4F62" w:rsidRDefault="004443A2" w:rsidP="004443A2">
      <w:pPr>
        <w:spacing w:after="0"/>
        <w:rPr>
          <w:rFonts w:ascii="Times New Roman" w:hAnsi="Times New Roman" w:cs="Times New Roman"/>
          <w:bCs/>
          <w:sz w:val="26"/>
          <w:szCs w:val="28"/>
        </w:rPr>
      </w:pPr>
      <w:r w:rsidRPr="00EE4F62">
        <w:rPr>
          <w:rFonts w:ascii="Times New Roman" w:hAnsi="Times New Roman" w:cs="Times New Roman"/>
          <w:bCs/>
          <w:sz w:val="26"/>
          <w:szCs w:val="28"/>
        </w:rPr>
        <w:t xml:space="preserve"> Kiến thức: Nhận biết tên gọi chục, đơn vị; quan hệ giữa chục và đơn vị.</w:t>
      </w:r>
    </w:p>
    <w:p w:rsidR="004443A2" w:rsidRPr="00EE4F62" w:rsidRDefault="004443A2" w:rsidP="004443A2">
      <w:pPr>
        <w:spacing w:after="0"/>
        <w:rPr>
          <w:rFonts w:ascii="Times New Roman" w:hAnsi="Times New Roman" w:cs="Times New Roman"/>
          <w:bCs/>
          <w:sz w:val="26"/>
          <w:szCs w:val="28"/>
        </w:rPr>
      </w:pPr>
      <w:r w:rsidRPr="00EE4F62">
        <w:rPr>
          <w:rFonts w:ascii="Times New Roman" w:hAnsi="Times New Roman" w:cs="Times New Roman"/>
          <w:bCs/>
          <w:sz w:val="26"/>
          <w:szCs w:val="28"/>
        </w:rPr>
        <w:t>Kĩ năng: Sử dụng các thuật ngữ chục, đơn vị khi lập số và phân tích số.Làm quen: Đếm, lập số, đọc, viết số, phân tích cấu tạo thập phân của số trong phạm vi 40.</w:t>
      </w:r>
    </w:p>
    <w:p w:rsidR="004443A2" w:rsidRPr="00EE4F62" w:rsidRDefault="004443A2" w:rsidP="004443A2">
      <w:pPr>
        <w:spacing w:after="0"/>
        <w:rPr>
          <w:rFonts w:ascii="Times New Roman" w:hAnsi="Times New Roman" w:cs="Times New Roman"/>
          <w:bCs/>
          <w:sz w:val="26"/>
          <w:szCs w:val="28"/>
        </w:rPr>
      </w:pPr>
      <w:r w:rsidRPr="00EE4F62">
        <w:rPr>
          <w:rFonts w:ascii="Times New Roman" w:hAnsi="Times New Roman" w:cs="Times New Roman"/>
          <w:bCs/>
          <w:sz w:val="26"/>
          <w:szCs w:val="28"/>
        </w:rPr>
        <w:t xml:space="preserve"> Thái độ: Yêu thích môn học; cẩn thận, sáng tạo, hợp tác.</w:t>
      </w:r>
    </w:p>
    <w:p w:rsidR="004443A2" w:rsidRPr="00EE4F62" w:rsidRDefault="004443A2" w:rsidP="004443A2">
      <w:pPr>
        <w:spacing w:after="0"/>
        <w:rPr>
          <w:rFonts w:ascii="Times New Roman" w:hAnsi="Times New Roman" w:cs="Times New Roman"/>
          <w:bCs/>
          <w:sz w:val="26"/>
          <w:szCs w:val="28"/>
        </w:rPr>
      </w:pPr>
      <w:r w:rsidRPr="00EE4F62">
        <w:rPr>
          <w:rFonts w:ascii="Times New Roman" w:hAnsi="Times New Roman" w:cs="Times New Roman"/>
          <w:bCs/>
          <w:sz w:val="26"/>
          <w:szCs w:val="28"/>
        </w:rPr>
        <w:t xml:space="preserve"> Năng lực chú trọng: Tư duy và lập luận toán học, mô hình hoá toán học.</w:t>
      </w:r>
    </w:p>
    <w:p w:rsidR="004443A2" w:rsidRPr="00EE4F62" w:rsidRDefault="004443A2" w:rsidP="004443A2">
      <w:pPr>
        <w:spacing w:after="0"/>
        <w:rPr>
          <w:rFonts w:ascii="Times New Roman" w:hAnsi="Times New Roman" w:cs="Times New Roman"/>
          <w:bCs/>
          <w:sz w:val="26"/>
          <w:szCs w:val="28"/>
        </w:rPr>
      </w:pPr>
      <w:r w:rsidRPr="00EE4F62">
        <w:rPr>
          <w:rFonts w:ascii="Times New Roman" w:hAnsi="Times New Roman" w:cs="Times New Roman"/>
          <w:bCs/>
          <w:sz w:val="26"/>
          <w:szCs w:val="28"/>
        </w:rPr>
        <w:t>Phẩm chất: Chăm chỉ, trung thực, trách nhiệm,nhân ái.</w:t>
      </w:r>
    </w:p>
    <w:p w:rsidR="004443A2" w:rsidRPr="00EE4F62" w:rsidRDefault="004443A2" w:rsidP="004443A2">
      <w:pPr>
        <w:spacing w:after="0"/>
        <w:rPr>
          <w:rFonts w:ascii="Times New Roman" w:hAnsi="Times New Roman" w:cs="Times New Roman"/>
          <w:bCs/>
          <w:sz w:val="26"/>
          <w:szCs w:val="28"/>
        </w:rPr>
      </w:pPr>
      <w:r w:rsidRPr="00EE4F62">
        <w:rPr>
          <w:rFonts w:ascii="Times New Roman" w:hAnsi="Times New Roman" w:cs="Times New Roman"/>
          <w:bCs/>
          <w:sz w:val="26"/>
          <w:szCs w:val="28"/>
        </w:rPr>
        <w:t>Tích hợp: Tự nhiên và Xã hội, Mĩ thuật.</w:t>
      </w:r>
    </w:p>
    <w:p w:rsidR="004443A2" w:rsidRPr="00EE4F62" w:rsidRDefault="004443A2" w:rsidP="004443A2">
      <w:pPr>
        <w:contextualSpacing/>
        <w:jc w:val="both"/>
        <w:rPr>
          <w:rFonts w:ascii="Times New Roman" w:eastAsia="Times New Roman" w:hAnsi="Times New Roman" w:cs="Times New Roman"/>
          <w:noProof/>
          <w:sz w:val="26"/>
          <w:szCs w:val="28"/>
        </w:rPr>
      </w:pPr>
      <w:r w:rsidRPr="00EE4F62">
        <w:rPr>
          <w:rFonts w:ascii="Times New Roman" w:eastAsia="Times New Roman" w:hAnsi="Times New Roman" w:cs="Times New Roman"/>
          <w:b/>
          <w:noProof/>
          <w:sz w:val="26"/>
          <w:szCs w:val="28"/>
        </w:rPr>
        <w:t>2</w:t>
      </w:r>
      <w:r w:rsidRPr="00EE4F62">
        <w:rPr>
          <w:rFonts w:ascii="Times New Roman" w:eastAsia="Times New Roman" w:hAnsi="Times New Roman" w:cs="Times New Roman"/>
          <w:b/>
          <w:noProof/>
          <w:sz w:val="26"/>
          <w:szCs w:val="28"/>
          <w:lang w:val="vi-VN"/>
        </w:rPr>
        <w:t xml:space="preserve">. Đồ dùng dạy học </w:t>
      </w:r>
      <w:r w:rsidRPr="00EE4F62">
        <w:rPr>
          <w:rFonts w:ascii="Times New Roman" w:eastAsia="Times New Roman" w:hAnsi="Times New Roman" w:cs="Times New Roman"/>
          <w:b/>
          <w:noProof/>
          <w:sz w:val="26"/>
          <w:szCs w:val="28"/>
        </w:rPr>
        <w:t>:</w:t>
      </w:r>
    </w:p>
    <w:p w:rsidR="004443A2" w:rsidRPr="00EE4F62" w:rsidRDefault="004443A2" w:rsidP="004443A2">
      <w:pPr>
        <w:spacing w:after="0"/>
        <w:rPr>
          <w:rFonts w:ascii="Times New Roman" w:hAnsi="Times New Roman" w:cs="Times New Roman"/>
          <w:bCs/>
          <w:sz w:val="26"/>
          <w:szCs w:val="28"/>
        </w:rPr>
      </w:pPr>
      <w:r w:rsidRPr="00EE4F62">
        <w:rPr>
          <w:rFonts w:ascii="Times New Roman" w:hAnsi="Times New Roman" w:cs="Times New Roman"/>
          <w:bCs/>
          <w:sz w:val="26"/>
          <w:szCs w:val="28"/>
        </w:rPr>
        <w:t xml:space="preserve"> Giáo viên: Sách Toán lớp 1; bộ thiết bị dạy toán; 30 khối lập phương; ...</w:t>
      </w:r>
    </w:p>
    <w:p w:rsidR="004443A2" w:rsidRPr="00EE4F62" w:rsidRDefault="004443A2" w:rsidP="004443A2">
      <w:pPr>
        <w:spacing w:after="0"/>
        <w:rPr>
          <w:rFonts w:ascii="Times New Roman" w:hAnsi="Times New Roman" w:cs="Times New Roman"/>
          <w:bCs/>
          <w:sz w:val="26"/>
          <w:szCs w:val="28"/>
        </w:rPr>
      </w:pPr>
      <w:r w:rsidRPr="00EE4F62">
        <w:rPr>
          <w:rFonts w:ascii="Times New Roman" w:hAnsi="Times New Roman" w:cs="Times New Roman"/>
          <w:bCs/>
          <w:sz w:val="26"/>
          <w:szCs w:val="28"/>
        </w:rPr>
        <w:t xml:space="preserve"> Học sinh: Sách học sinh, vở bài tập; bộ thiết bị học toán;bảng con; 20 khối lập phương;…</w:t>
      </w:r>
    </w:p>
    <w:p w:rsidR="004443A2" w:rsidRPr="00EE4F62" w:rsidRDefault="004443A2" w:rsidP="004443A2">
      <w:pPr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8"/>
        </w:rPr>
      </w:pPr>
      <w:r w:rsidRPr="00EE4F62">
        <w:rPr>
          <w:rFonts w:ascii="Times New Roman" w:eastAsia="Calibri" w:hAnsi="Times New Roman" w:cs="Times New Roman"/>
          <w:b/>
          <w:bCs/>
          <w:sz w:val="26"/>
          <w:szCs w:val="28"/>
        </w:rPr>
        <w:t>3. Các hoạt động dạy – học:</w:t>
      </w:r>
    </w:p>
    <w:p w:rsidR="004443A2" w:rsidRPr="00EE4F62" w:rsidRDefault="004443A2" w:rsidP="004443A2">
      <w:pPr>
        <w:spacing w:after="0" w:line="293" w:lineRule="auto"/>
        <w:jc w:val="both"/>
        <w:rPr>
          <w:rFonts w:ascii="Times New Roman" w:hAnsi="Times New Roman" w:cs="Times New Roman"/>
          <w:b/>
          <w:sz w:val="26"/>
          <w:szCs w:val="28"/>
        </w:rPr>
      </w:pPr>
    </w:p>
    <w:tbl>
      <w:tblPr>
        <w:tblStyle w:val="TableGrid2"/>
        <w:tblW w:w="10890" w:type="dxa"/>
        <w:jc w:val="center"/>
        <w:tblLook w:val="04A0" w:firstRow="1" w:lastRow="0" w:firstColumn="1" w:lastColumn="0" w:noHBand="0" w:noVBand="1"/>
      </w:tblPr>
      <w:tblGrid>
        <w:gridCol w:w="592"/>
        <w:gridCol w:w="5503"/>
        <w:gridCol w:w="4795"/>
      </w:tblGrid>
      <w:tr w:rsidR="004443A2" w:rsidRPr="00EE4F62" w:rsidTr="0093437C">
        <w:trPr>
          <w:trHeight w:val="480"/>
          <w:jc w:val="center"/>
        </w:trPr>
        <w:tc>
          <w:tcPr>
            <w:tcW w:w="592" w:type="dxa"/>
            <w:shd w:val="clear" w:color="auto" w:fill="auto"/>
          </w:tcPr>
          <w:p w:rsidR="004443A2" w:rsidRPr="00EE4F62" w:rsidRDefault="004443A2" w:rsidP="0093437C">
            <w:pPr>
              <w:spacing w:after="160" w:line="247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EE4F62">
              <w:rPr>
                <w:rFonts w:cs="Times New Roman"/>
                <w:b/>
                <w:sz w:val="26"/>
                <w:szCs w:val="28"/>
              </w:rPr>
              <w:t>TG</w:t>
            </w:r>
          </w:p>
        </w:tc>
        <w:tc>
          <w:tcPr>
            <w:tcW w:w="5503" w:type="dxa"/>
            <w:tcBorders>
              <w:bottom w:val="single" w:sz="4" w:space="0" w:color="auto"/>
            </w:tcBorders>
            <w:vAlign w:val="center"/>
          </w:tcPr>
          <w:p w:rsidR="004443A2" w:rsidRPr="00EE4F62" w:rsidRDefault="004443A2" w:rsidP="0093437C">
            <w:pPr>
              <w:spacing w:after="160" w:line="247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EE4F62">
              <w:rPr>
                <w:rFonts w:cs="Times New Roman"/>
                <w:b/>
                <w:sz w:val="26"/>
                <w:szCs w:val="28"/>
              </w:rPr>
              <w:t>Hoạt động của giáo viên</w:t>
            </w:r>
          </w:p>
        </w:tc>
        <w:tc>
          <w:tcPr>
            <w:tcW w:w="4795" w:type="dxa"/>
            <w:tcBorders>
              <w:bottom w:val="single" w:sz="4" w:space="0" w:color="auto"/>
            </w:tcBorders>
            <w:vAlign w:val="center"/>
          </w:tcPr>
          <w:p w:rsidR="004443A2" w:rsidRPr="00EE4F62" w:rsidRDefault="004443A2" w:rsidP="0093437C">
            <w:pPr>
              <w:spacing w:after="160" w:line="247" w:lineRule="auto"/>
              <w:jc w:val="center"/>
              <w:rPr>
                <w:rFonts w:cs="Times New Roman"/>
                <w:b/>
                <w:sz w:val="26"/>
                <w:szCs w:val="28"/>
              </w:rPr>
            </w:pPr>
            <w:r w:rsidRPr="00EE4F62">
              <w:rPr>
                <w:rFonts w:cs="Times New Roman"/>
                <w:b/>
                <w:sz w:val="26"/>
                <w:szCs w:val="28"/>
              </w:rPr>
              <w:t>Hoạt động của học sinh</w:t>
            </w:r>
          </w:p>
        </w:tc>
      </w:tr>
      <w:tr w:rsidR="004443A2" w:rsidRPr="00EE4F62" w:rsidTr="0093437C">
        <w:trPr>
          <w:trHeight w:val="4400"/>
          <w:jc w:val="center"/>
        </w:trPr>
        <w:tc>
          <w:tcPr>
            <w:tcW w:w="592" w:type="dxa"/>
            <w:shd w:val="clear" w:color="auto" w:fill="auto"/>
          </w:tcPr>
          <w:p w:rsidR="004443A2" w:rsidRPr="00EE4F62" w:rsidRDefault="004443A2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EE4F62">
              <w:rPr>
                <w:rFonts w:eastAsia="Times New Roman" w:cs="Times New Roman"/>
                <w:b/>
                <w:sz w:val="26"/>
                <w:szCs w:val="28"/>
              </w:rPr>
              <w:t>5’</w:t>
            </w:r>
          </w:p>
          <w:p w:rsidR="004443A2" w:rsidRPr="00EE4F62" w:rsidRDefault="004443A2" w:rsidP="0093437C">
            <w:pPr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4443A2" w:rsidRPr="00EE4F62" w:rsidRDefault="004443A2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EE4F62">
              <w:rPr>
                <w:rFonts w:eastAsia="Times New Roman" w:cs="Times New Roman"/>
                <w:b/>
                <w:sz w:val="26"/>
                <w:szCs w:val="28"/>
              </w:rPr>
              <w:t>20’</w:t>
            </w:r>
          </w:p>
          <w:p w:rsidR="004443A2" w:rsidRPr="00EE4F62" w:rsidRDefault="004443A2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4443A2" w:rsidRPr="00EE4F62" w:rsidRDefault="004443A2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4443A2" w:rsidRPr="00EE4F62" w:rsidRDefault="004443A2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4443A2" w:rsidRPr="00EE4F62" w:rsidRDefault="004443A2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4443A2" w:rsidRPr="00EE4F62" w:rsidRDefault="004443A2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4443A2" w:rsidRPr="00EE4F62" w:rsidRDefault="004443A2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4443A2" w:rsidRPr="00EE4F62" w:rsidRDefault="004443A2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4443A2" w:rsidRPr="00EE4F62" w:rsidRDefault="004443A2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4443A2" w:rsidRPr="00EE4F62" w:rsidRDefault="004443A2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4443A2" w:rsidRPr="00EE4F62" w:rsidRDefault="004443A2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4443A2" w:rsidRPr="00EE4F62" w:rsidRDefault="004443A2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4443A2" w:rsidRPr="00EE4F62" w:rsidRDefault="004443A2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4443A2" w:rsidRPr="00EE4F62" w:rsidRDefault="004443A2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4443A2" w:rsidRPr="00EE4F62" w:rsidRDefault="004443A2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4443A2" w:rsidRPr="00EE4F62" w:rsidRDefault="004443A2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4443A2" w:rsidRPr="00EE4F62" w:rsidRDefault="004443A2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4443A2" w:rsidRPr="00EE4F62" w:rsidRDefault="004443A2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4443A2" w:rsidRPr="00EE4F62" w:rsidRDefault="004443A2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EE4F62">
              <w:rPr>
                <w:rFonts w:eastAsia="Times New Roman" w:cs="Times New Roman"/>
                <w:b/>
                <w:sz w:val="26"/>
                <w:szCs w:val="28"/>
              </w:rPr>
              <w:t>5’</w:t>
            </w:r>
          </w:p>
          <w:p w:rsidR="004443A2" w:rsidRPr="00EE4F62" w:rsidRDefault="004443A2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4443A2" w:rsidRPr="00EE4F62" w:rsidRDefault="004443A2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4443A2" w:rsidRPr="00EE4F62" w:rsidRDefault="004443A2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4443A2" w:rsidRPr="00EE4F62" w:rsidRDefault="004443A2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4443A2" w:rsidRPr="00EE4F62" w:rsidRDefault="004443A2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4443A2" w:rsidRPr="00EE4F62" w:rsidRDefault="004443A2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4443A2" w:rsidRPr="00EE4F62" w:rsidRDefault="004443A2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4443A2" w:rsidRPr="00EE4F62" w:rsidRDefault="004443A2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</w:p>
          <w:p w:rsidR="004443A2" w:rsidRPr="00EE4F62" w:rsidRDefault="004443A2" w:rsidP="0093437C">
            <w:pPr>
              <w:jc w:val="center"/>
              <w:rPr>
                <w:rFonts w:eastAsia="Times New Roman" w:cs="Times New Roman"/>
                <w:b/>
                <w:sz w:val="26"/>
                <w:szCs w:val="28"/>
              </w:rPr>
            </w:pPr>
            <w:r w:rsidRPr="00EE4F62">
              <w:rPr>
                <w:rFonts w:eastAsia="Times New Roman" w:cs="Times New Roman"/>
                <w:b/>
                <w:sz w:val="26"/>
                <w:szCs w:val="28"/>
              </w:rPr>
              <w:t>5’</w:t>
            </w:r>
          </w:p>
        </w:tc>
        <w:tc>
          <w:tcPr>
            <w:tcW w:w="5503" w:type="dxa"/>
          </w:tcPr>
          <w:p w:rsidR="004443A2" w:rsidRPr="00EE4F62" w:rsidRDefault="004443A2" w:rsidP="0093437C">
            <w:pPr>
              <w:rPr>
                <w:rFonts w:cs="Times New Roman"/>
                <w:b/>
                <w:bCs/>
                <w:sz w:val="26"/>
                <w:szCs w:val="28"/>
              </w:rPr>
            </w:pPr>
            <w:r w:rsidRPr="00EE4F62">
              <w:rPr>
                <w:rFonts w:cs="Times New Roman"/>
                <w:b/>
                <w:bCs/>
                <w:sz w:val="26"/>
                <w:szCs w:val="28"/>
              </w:rPr>
              <w:lastRenderedPageBreak/>
              <w:t xml:space="preserve">1. Hoạt động khởi động: </w:t>
            </w: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>- Hát.</w:t>
            </w:r>
          </w:p>
          <w:p w:rsidR="004443A2" w:rsidRPr="00EE4F62" w:rsidRDefault="004443A2" w:rsidP="0093437C">
            <w:pPr>
              <w:rPr>
                <w:rFonts w:cs="Times New Roman"/>
                <w:b/>
                <w:bCs/>
                <w:sz w:val="26"/>
                <w:szCs w:val="28"/>
              </w:rPr>
            </w:pPr>
            <w:r w:rsidRPr="00EE4F62">
              <w:rPr>
                <w:rFonts w:cs="Times New Roman"/>
                <w:b/>
                <w:bCs/>
                <w:sz w:val="26"/>
                <w:szCs w:val="28"/>
              </w:rPr>
              <w:t xml:space="preserve">2. Các hoạt động cơ bản: </w:t>
            </w: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/>
                <w:bCs/>
                <w:sz w:val="26"/>
                <w:szCs w:val="28"/>
              </w:rPr>
              <w:t>Hoạt động 1:</w:t>
            </w:r>
            <w:r w:rsidRPr="00EE4F62">
              <w:rPr>
                <w:rFonts w:cs="Times New Roman"/>
                <w:bCs/>
                <w:sz w:val="26"/>
                <w:szCs w:val="28"/>
              </w:rPr>
              <w:t xml:space="preserve">  Giới thiệu số 17 - Chục, đơn vị:</w:t>
            </w:r>
            <w:r w:rsidRPr="00EE4F62">
              <w:rPr>
                <w:rFonts w:cs="Times New Roman"/>
                <w:bCs/>
                <w:sz w:val="26"/>
                <w:szCs w:val="28"/>
              </w:rPr>
              <w:tab/>
            </w: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>- Giáo viên hướng dẫn thực hành theo nhóm đôi.</w:t>
            </w: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>- Giáo viên giới thiệu: có 1 chục và 7 đơn vị, ta có số 17.</w:t>
            </w: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>- Giáo viên giới thiệu cách viết (miệng nói, tay viết): Số mười bảy được viết bởi hai chữ số: chữ số 1 ở bên trái (chỉ số chục), chữ số 7 ở bên phải (chỉ số đơn vị).</w:t>
            </w: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>- Giáo viên yêu cầu học sinh viết và đọc số; phân tích số; viết sơ đồ tách - gộp số.</w:t>
            </w:r>
          </w:p>
          <w:p w:rsidR="004443A2" w:rsidRPr="00EE4F62" w:rsidRDefault="004443A2" w:rsidP="0093437C">
            <w:pPr>
              <w:rPr>
                <w:rFonts w:cs="Times New Roman"/>
                <w:b/>
                <w:bCs/>
                <w:sz w:val="26"/>
                <w:szCs w:val="28"/>
              </w:rPr>
            </w:pPr>
            <w:r w:rsidRPr="00EE4F62">
              <w:rPr>
                <w:rFonts w:cs="Times New Roman"/>
                <w:b/>
                <w:bCs/>
                <w:sz w:val="26"/>
                <w:szCs w:val="28"/>
              </w:rPr>
              <w:t>Hoạt động 2:</w:t>
            </w:r>
            <w:r w:rsidRPr="00EE4F62">
              <w:rPr>
                <w:rFonts w:cs="Times New Roman"/>
                <w:bCs/>
                <w:sz w:val="26"/>
                <w:szCs w:val="28"/>
              </w:rPr>
              <w:t xml:space="preserve"> Bài học và thực hành</w:t>
            </w: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 xml:space="preserve">GV hướng dẫn </w:t>
            </w: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lastRenderedPageBreak/>
              <w:t xml:space="preserve"> Số 30:</w:t>
            </w:r>
            <w:r w:rsidRPr="00EE4F62">
              <w:rPr>
                <w:rFonts w:cs="Times New Roman"/>
                <w:bCs/>
                <w:sz w:val="26"/>
                <w:szCs w:val="28"/>
              </w:rPr>
              <w:tab/>
            </w: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>- Giáo viên hướng dẫn học sinh tự thực hành tương tự số 17: Đếm - Lập số - Viết - Đọc số - Phân tích số.</w:t>
            </w: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>- Nhóm đôi học sinh tự thực hành tương tự số 17.</w:t>
            </w:r>
          </w:p>
          <w:p w:rsidR="004443A2" w:rsidRPr="00EE4F62" w:rsidRDefault="004443A2" w:rsidP="0093437C">
            <w:pPr>
              <w:jc w:val="center"/>
              <w:rPr>
                <w:rFonts w:cs="Times New Roman"/>
                <w:b/>
                <w:bCs/>
                <w:sz w:val="26"/>
                <w:szCs w:val="28"/>
              </w:rPr>
            </w:pPr>
            <w:r w:rsidRPr="00EE4F62">
              <w:rPr>
                <w:rFonts w:cs="Times New Roman"/>
                <w:b/>
                <w:bCs/>
                <w:sz w:val="26"/>
                <w:szCs w:val="28"/>
              </w:rPr>
              <w:t xml:space="preserve">Nghỉ giữa tiết </w:t>
            </w: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/>
                <w:bCs/>
                <w:sz w:val="26"/>
                <w:szCs w:val="28"/>
              </w:rPr>
              <w:t>Hoạt động 3:</w:t>
            </w:r>
            <w:r w:rsidRPr="00EE4F62">
              <w:rPr>
                <w:rFonts w:cs="Times New Roman"/>
                <w:bCs/>
                <w:sz w:val="26"/>
                <w:szCs w:val="28"/>
              </w:rPr>
              <w:t xml:space="preserve"> Quan hệ giữa chục và đơn vị:</w:t>
            </w:r>
            <w:r w:rsidRPr="00EE4F62">
              <w:rPr>
                <w:rFonts w:cs="Times New Roman"/>
                <w:bCs/>
                <w:sz w:val="26"/>
                <w:szCs w:val="28"/>
              </w:rPr>
              <w:tab/>
            </w: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>- Giáo viên hướng dẫn học sinh quan sát mô hình thanh chục, nhận biết:10 đơn vị bằng 1 chục; 1 chục bằng 10 đơn vị.</w:t>
            </w: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 xml:space="preserve">- Giáo viên chỉ vào mô hình 3 thanh chục: Có mấy chục? Tức là bao nhiêu đơn vị? </w:t>
            </w:r>
            <w:r w:rsidRPr="00EE4F62">
              <w:rPr>
                <w:rFonts w:cs="Times New Roman"/>
                <w:bCs/>
                <w:sz w:val="26"/>
                <w:szCs w:val="28"/>
              </w:rPr>
              <w:tab/>
              <w:t>- Học sinh quan sát mô hình thanh chục, nhận biết:10 đơn vị bằng 1 chục; 1 chục bằng 10 đơn vị.</w:t>
            </w: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/>
                <w:bCs/>
                <w:sz w:val="26"/>
                <w:szCs w:val="28"/>
              </w:rPr>
              <w:t>3. Hoạt động củng cố -dặn dò:</w:t>
            </w: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>- Giáo viên yêu cầu học sinh phân tích số 36. Viết sơ đồ tách - gộp số.</w:t>
            </w:r>
            <w:r w:rsidRPr="00EE4F62">
              <w:rPr>
                <w:rFonts w:cs="Times New Roman"/>
                <w:bCs/>
                <w:sz w:val="26"/>
                <w:szCs w:val="28"/>
              </w:rPr>
              <w:tab/>
            </w:r>
            <w:r w:rsidRPr="00EE4F62">
              <w:rPr>
                <w:rFonts w:cs="Times New Roman"/>
                <w:bCs/>
                <w:sz w:val="26"/>
                <w:szCs w:val="28"/>
              </w:rPr>
              <w:tab/>
            </w: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>- Học sinh về nhà đọc các số từ 1 đến 40 cho người thân trong gia đình cùng nghe.</w:t>
            </w:r>
            <w:r w:rsidRPr="00EE4F62">
              <w:rPr>
                <w:rFonts w:cs="Times New Roman"/>
                <w:bCs/>
                <w:sz w:val="26"/>
                <w:szCs w:val="28"/>
              </w:rPr>
              <w:tab/>
            </w: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>- Học sinh thực hiện ở nhà.</w:t>
            </w:r>
          </w:p>
        </w:tc>
        <w:tc>
          <w:tcPr>
            <w:tcW w:w="4795" w:type="dxa"/>
          </w:tcPr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>- Thực hiện.</w:t>
            </w: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>- HS thực hành theo nhóm đôi.</w:t>
            </w: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>-  Học sinh viết và đọc số; phân tích số; viết sơ đồ tách - gộp số.</w:t>
            </w: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  <w:r w:rsidRPr="00EE4F62">
              <w:rPr>
                <w:rFonts w:cs="Times New Roman"/>
                <w:bCs/>
                <w:sz w:val="26"/>
                <w:szCs w:val="28"/>
              </w:rPr>
              <w:t>- Học sinh thực hành theo nhóm đôi.</w:t>
            </w:r>
          </w:p>
          <w:p w:rsidR="004443A2" w:rsidRPr="00EE4F62" w:rsidRDefault="004443A2" w:rsidP="0093437C">
            <w:pPr>
              <w:rPr>
                <w:rFonts w:cs="Times New Roman"/>
                <w:bCs/>
                <w:sz w:val="26"/>
                <w:szCs w:val="28"/>
              </w:rPr>
            </w:pPr>
          </w:p>
          <w:p w:rsidR="004443A2" w:rsidRPr="00EE4F62" w:rsidRDefault="004443A2" w:rsidP="0093437C">
            <w:pPr>
              <w:rPr>
                <w:rFonts w:cs="Times New Roman"/>
                <w:sz w:val="26"/>
                <w:szCs w:val="28"/>
              </w:rPr>
            </w:pPr>
          </w:p>
          <w:p w:rsidR="004443A2" w:rsidRPr="00EE4F62" w:rsidRDefault="004443A2" w:rsidP="0093437C">
            <w:pPr>
              <w:rPr>
                <w:rFonts w:cs="Times New Roman"/>
                <w:sz w:val="26"/>
                <w:szCs w:val="28"/>
              </w:rPr>
            </w:pPr>
          </w:p>
          <w:p w:rsidR="004443A2" w:rsidRPr="00EE4F62" w:rsidRDefault="004443A2" w:rsidP="0093437C">
            <w:pPr>
              <w:rPr>
                <w:rFonts w:cs="Times New Roman"/>
                <w:sz w:val="26"/>
                <w:szCs w:val="28"/>
              </w:rPr>
            </w:pPr>
          </w:p>
          <w:p w:rsidR="004443A2" w:rsidRPr="00EE4F62" w:rsidRDefault="004443A2" w:rsidP="0093437C">
            <w:pPr>
              <w:rPr>
                <w:rFonts w:cs="Times New Roman"/>
                <w:sz w:val="26"/>
                <w:szCs w:val="28"/>
              </w:rPr>
            </w:pPr>
          </w:p>
          <w:p w:rsidR="004443A2" w:rsidRPr="00EE4F62" w:rsidRDefault="004443A2" w:rsidP="0093437C">
            <w:pPr>
              <w:rPr>
                <w:rFonts w:cs="Times New Roman"/>
                <w:sz w:val="26"/>
                <w:szCs w:val="28"/>
              </w:rPr>
            </w:pPr>
            <w:r w:rsidRPr="00EE4F62">
              <w:rPr>
                <w:rFonts w:cs="Times New Roman"/>
                <w:sz w:val="26"/>
                <w:szCs w:val="28"/>
              </w:rPr>
              <w:t>- Học sinh trả lời: có 3 chục, tức là 30 đơn vị.</w:t>
            </w:r>
          </w:p>
          <w:p w:rsidR="004443A2" w:rsidRPr="00EE4F62" w:rsidRDefault="004443A2" w:rsidP="0093437C">
            <w:pPr>
              <w:rPr>
                <w:rFonts w:cs="Times New Roman"/>
                <w:sz w:val="26"/>
                <w:szCs w:val="28"/>
              </w:rPr>
            </w:pPr>
          </w:p>
          <w:p w:rsidR="004443A2" w:rsidRPr="00EE4F62" w:rsidRDefault="004443A2" w:rsidP="0093437C">
            <w:pPr>
              <w:rPr>
                <w:rFonts w:cs="Times New Roman"/>
                <w:sz w:val="26"/>
                <w:szCs w:val="28"/>
              </w:rPr>
            </w:pPr>
          </w:p>
          <w:p w:rsidR="004443A2" w:rsidRPr="00EE4F62" w:rsidRDefault="004443A2" w:rsidP="0093437C">
            <w:pPr>
              <w:rPr>
                <w:rFonts w:cs="Times New Roman"/>
                <w:sz w:val="26"/>
                <w:szCs w:val="28"/>
              </w:rPr>
            </w:pPr>
          </w:p>
          <w:p w:rsidR="004443A2" w:rsidRPr="00EE4F62" w:rsidRDefault="004443A2" w:rsidP="0093437C">
            <w:pPr>
              <w:rPr>
                <w:rFonts w:cs="Times New Roman"/>
                <w:sz w:val="26"/>
                <w:szCs w:val="28"/>
              </w:rPr>
            </w:pPr>
            <w:r w:rsidRPr="00EE4F62">
              <w:rPr>
                <w:rFonts w:cs="Times New Roman"/>
                <w:sz w:val="26"/>
                <w:szCs w:val="28"/>
              </w:rPr>
              <w:t>- Học sinh phân tích số 36 (36 gồm 3 chục và 6 đơn vị). Viết sơ đồ tách - gộp số.</w:t>
            </w:r>
          </w:p>
        </w:tc>
      </w:tr>
    </w:tbl>
    <w:p w:rsidR="004443A2" w:rsidRPr="00EE4F62" w:rsidRDefault="004443A2" w:rsidP="004443A2">
      <w:pPr>
        <w:rPr>
          <w:rFonts w:ascii="Times New Roman" w:hAnsi="Times New Roman" w:cs="Times New Roman"/>
          <w:sz w:val="26"/>
          <w:szCs w:val="28"/>
        </w:rPr>
      </w:pPr>
      <w:r w:rsidRPr="00EE4F62">
        <w:rPr>
          <w:rFonts w:ascii="Times New Roman" w:eastAsia="Calibri" w:hAnsi="Times New Roman" w:cs="Times New Roman"/>
          <w:b/>
          <w:sz w:val="26"/>
          <w:szCs w:val="26"/>
        </w:rPr>
        <w:lastRenderedPageBreak/>
        <w:t xml:space="preserve">4. ĐIỀU CHỈNH SAU BÀI DẠY: </w:t>
      </w:r>
      <w:r w:rsidRPr="00EE4F62">
        <w:rPr>
          <w:rFonts w:ascii="Times New Roman" w:eastAsia="Calibri" w:hAnsi="Times New Roman" w:cs="Times New Roman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443A2" w:rsidRPr="00EE4F62" w:rsidRDefault="004443A2" w:rsidP="004443A2">
      <w:pPr>
        <w:rPr>
          <w:rFonts w:ascii="Times New Roman" w:hAnsi="Times New Roman" w:cs="Times New Roman"/>
          <w:sz w:val="26"/>
          <w:szCs w:val="28"/>
        </w:rPr>
      </w:pPr>
      <w:r w:rsidRPr="00EE4F62">
        <w:rPr>
          <w:rFonts w:ascii="Times New Roman" w:hAnsi="Times New Roman" w:cs="Times New Roman"/>
          <w:sz w:val="26"/>
          <w:szCs w:val="28"/>
        </w:rPr>
        <w:br w:type="page"/>
      </w:r>
    </w:p>
    <w:p w:rsidR="006E681A" w:rsidRDefault="004443A2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3A2"/>
    <w:rsid w:val="00012CF5"/>
    <w:rsid w:val="004443A2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9ED9DE-750C-4B2A-83B1-F0A71723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3A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39"/>
    <w:qFormat/>
    <w:rsid w:val="004443A2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44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386</Words>
  <Characters>2204</Characters>
  <Application>Microsoft Office Word</Application>
  <DocSecurity>0</DocSecurity>
  <Lines>18</Lines>
  <Paragraphs>5</Paragraphs>
  <ScaleCrop>false</ScaleCrop>
  <Company>Microsoft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2025-04-06T03:41:00Z</dcterms:created>
  <dcterms:modified xsi:type="dcterms:W3CDTF">2025-04-06T03:41:00Z</dcterms:modified>
</cp:coreProperties>
</file>