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06D" w:rsidRPr="00C77EA1" w:rsidRDefault="006F606D" w:rsidP="006F60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EA1">
        <w:rPr>
          <w:rFonts w:ascii="Times New Roman" w:hAnsi="Times New Roman" w:cs="Times New Roman"/>
          <w:sz w:val="26"/>
          <w:szCs w:val="26"/>
        </w:rPr>
        <w:t>KẾ HOẠCH  BÀI DẠY</w:t>
      </w:r>
    </w:p>
    <w:p w:rsidR="006F606D" w:rsidRPr="00EF1A76" w:rsidRDefault="006F606D" w:rsidP="006F606D">
      <w:pPr>
        <w:spacing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C77EA1">
        <w:rPr>
          <w:rFonts w:ascii="Times New Roman" w:hAnsi="Times New Roman" w:cs="Times New Roman"/>
          <w:sz w:val="26"/>
          <w:szCs w:val="26"/>
        </w:rPr>
        <w:t>MÔN: ĐẠO ĐỨC LỚP 2</w:t>
      </w:r>
    </w:p>
    <w:p w:rsidR="006F606D" w:rsidRPr="00C77EA1" w:rsidRDefault="006F606D" w:rsidP="006F606D">
      <w:pPr>
        <w:spacing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Tên bài họ</w:t>
      </w:r>
      <w:r w:rsidRPr="00C77EA1">
        <w:rPr>
          <w:rFonts w:ascii="Times New Roman" w:hAnsi="Times New Roman" w:cs="Times New Roman"/>
          <w:b/>
          <w:sz w:val="26"/>
          <w:szCs w:val="26"/>
        </w:rPr>
        <w:t>c:</w:t>
      </w:r>
      <w:r w:rsidRPr="00C77EA1">
        <w:rPr>
          <w:rFonts w:ascii="Times New Roman" w:hAnsi="Times New Roman" w:cs="Times New Roman"/>
          <w:bCs/>
          <w:i/>
          <w:iCs/>
          <w:sz w:val="26"/>
          <w:szCs w:val="26"/>
        </w:rPr>
        <w:t xml:space="preserve"> EM YÊU QUÊ HƯƠNG</w:t>
      </w:r>
    </w:p>
    <w:p w:rsidR="006F606D" w:rsidRPr="00EF1A76" w:rsidRDefault="006F606D" w:rsidP="006F606D">
      <w:pPr>
        <w:spacing w:line="240" w:lineRule="auto"/>
        <w:jc w:val="center"/>
        <w:rPr>
          <w:rFonts w:ascii="Times New Roman" w:hAnsi="Times New Roman" w:cs="Times New Roman"/>
          <w:bCs/>
          <w:iCs/>
          <w:sz w:val="26"/>
          <w:szCs w:val="26"/>
        </w:rPr>
      </w:pPr>
      <w:r w:rsidRPr="00C77EA1">
        <w:rPr>
          <w:rFonts w:ascii="Times New Roman" w:hAnsi="Times New Roman" w:cs="Times New Roman"/>
          <w:bCs/>
          <w:iCs/>
          <w:sz w:val="26"/>
          <w:szCs w:val="26"/>
        </w:rPr>
        <w:t>Tuần: 25    Tiết:</w:t>
      </w:r>
      <w:r w:rsidRPr="00C77EA1">
        <w:rPr>
          <w:rFonts w:ascii="Times New Roman" w:hAnsi="Times New Roman" w:cs="Times New Roman"/>
          <w:b/>
          <w:iCs/>
          <w:sz w:val="26"/>
          <w:szCs w:val="26"/>
        </w:rPr>
        <w:t xml:space="preserve"> </w:t>
      </w:r>
      <w:r w:rsidRPr="00C77EA1">
        <w:rPr>
          <w:rFonts w:ascii="Times New Roman" w:hAnsi="Times New Roman" w:cs="Times New Roman"/>
          <w:bCs/>
          <w:iCs/>
          <w:sz w:val="26"/>
          <w:szCs w:val="26"/>
        </w:rPr>
        <w:t>25  Ngày dạy:0</w:t>
      </w:r>
      <w:r>
        <w:rPr>
          <w:rFonts w:ascii="Times New Roman" w:hAnsi="Times New Roman" w:cs="Times New Roman"/>
          <w:bCs/>
          <w:iCs/>
          <w:sz w:val="26"/>
          <w:szCs w:val="26"/>
          <w:lang w:val="vi-VN"/>
        </w:rPr>
        <w:t>4</w:t>
      </w:r>
      <w:r w:rsidRPr="00C77EA1">
        <w:rPr>
          <w:rFonts w:ascii="Times New Roman" w:hAnsi="Times New Roman" w:cs="Times New Roman"/>
          <w:bCs/>
          <w:iCs/>
          <w:sz w:val="26"/>
          <w:szCs w:val="26"/>
        </w:rPr>
        <w:t xml:space="preserve"> /03/202</w:t>
      </w:r>
      <w:r>
        <w:rPr>
          <w:rFonts w:ascii="Times New Roman" w:hAnsi="Times New Roman" w:cs="Times New Roman"/>
          <w:bCs/>
          <w:iCs/>
          <w:sz w:val="26"/>
          <w:szCs w:val="26"/>
        </w:rPr>
        <w:t>5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1. Yêu cầu cần đạt: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-Tự xác định và chủ động thực hiện những việc làm giữ gìn, bảo vệ cảnh quan phù hợp với khả năng của bản thân. Trao đổi, chia sẻ ý kiến với bạn trong quá trình thực hiện các nhiệm vụ học tập. Nêu và thực hiện được những việc làm giữ gìn cảnh đẹp thiên nhiên ở quê hương. Quan sát, tìm hiểu về cảnh đẹp thiên nhiên quê hương; tham gia thực hiện các hoạt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-Nêu được địa chỉ của quê hương em. Bước đầu nhận biết được vẻ đẹp của thiên nhiên và con người ở quê hương mình. Thực hiện được việc làm thiết thực, phù hợp với lứa tuổi thể hiện tình yêu quê hương: yêu thương gia đình; kính trọng, biết ơn người có công với quê hương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  <w:lang w:val="vi-VN"/>
        </w:rPr>
      </w:pPr>
      <w:r w:rsidRPr="00C77EA1">
        <w:rPr>
          <w:rFonts w:ascii="Times New Roman" w:hAnsi="Times New Roman" w:cs="Times New Roman"/>
          <w:bCs/>
          <w:sz w:val="26"/>
          <w:szCs w:val="26"/>
          <w:lang w:val="vi-VN"/>
        </w:rPr>
        <w:t>* Lồng ghép GDĐP:Chủ đề 1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2. Đồ dùng dạy học: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a. GV: SGK, bộ tranh, video clip về quê hương em.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b. Học sinh: SGK, VBT.</w:t>
      </w:r>
    </w:p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Cs/>
          <w:sz w:val="26"/>
          <w:szCs w:val="26"/>
        </w:rPr>
      </w:pPr>
      <w:r w:rsidRPr="00C77EA1">
        <w:rPr>
          <w:rFonts w:ascii="Times New Roman" w:hAnsi="Times New Roman" w:cs="Times New Roman"/>
          <w:bCs/>
          <w:sz w:val="26"/>
          <w:szCs w:val="26"/>
        </w:rPr>
        <w:t>3. Các hoạt động dạy học chủ yếu: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"/>
        <w:gridCol w:w="5106"/>
        <w:gridCol w:w="3396"/>
      </w:tblGrid>
      <w:tr w:rsidR="006F606D" w:rsidRPr="00C77EA1" w:rsidTr="00DB1937">
        <w:tc>
          <w:tcPr>
            <w:tcW w:w="563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TG</w:t>
            </w:r>
          </w:p>
        </w:tc>
        <w:tc>
          <w:tcPr>
            <w:tcW w:w="5282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HOẠT ĐỘNG CỦA GV</w:t>
            </w:r>
          </w:p>
        </w:tc>
        <w:tc>
          <w:tcPr>
            <w:tcW w:w="3505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HOẠT ĐỘNG CỦA HS</w:t>
            </w:r>
          </w:p>
        </w:tc>
      </w:tr>
      <w:tr w:rsidR="006F606D" w:rsidRPr="00C77EA1" w:rsidTr="00DB1937">
        <w:tc>
          <w:tcPr>
            <w:tcW w:w="563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2" w:type="dxa"/>
          </w:tcPr>
          <w:p w:rsidR="006F606D" w:rsidRDefault="006F606D" w:rsidP="00DB1937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</w:pPr>
            <w:r w:rsidRPr="00EF1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vi-VN"/>
              </w:rPr>
              <w:t>M</w:t>
            </w:r>
            <w:r w:rsidRPr="00EF1A76">
              <w:rPr>
                <w:rFonts w:ascii="Times New Roman" w:hAnsi="Times New Roman" w:cs="Times New Roman"/>
                <w:b/>
                <w:bCs/>
                <w:sz w:val="26"/>
                <w:szCs w:val="26"/>
                <w:lang w:val="en-GB"/>
              </w:rPr>
              <w:t>ở đầu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Tổ chức cho HS nghe, cùng hát và vận động theo nhạc của bài Em yêu quê hương.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Bài học ngày hôm nay: Em yêu quê hương</w:t>
            </w:r>
          </w:p>
        </w:tc>
        <w:tc>
          <w:tcPr>
            <w:tcW w:w="3505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Cả lớp hát.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HS nhắc lại tựa bài.</w:t>
            </w:r>
          </w:p>
        </w:tc>
      </w:tr>
      <w:tr w:rsidR="006F606D" w:rsidRPr="00C77EA1" w:rsidTr="00DB1937">
        <w:tc>
          <w:tcPr>
            <w:tcW w:w="563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2" w:type="dxa"/>
          </w:tcPr>
          <w:p w:rsidR="006F606D" w:rsidRPr="00C77EA1" w:rsidRDefault="006F606D" w:rsidP="006F606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Hình thành kiến thức mới: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a. Hoạt động 1: Giới thiệu với bạn vế quê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hương em và nêu cảm nhận của em về quê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hương.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* Lồng ghép GDĐP: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Tổ chức cho HS làm việc theo nhóm đôi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giới thiệu về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quê hương mình theo gợi ý: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+ Quê em ở đâu? (nêu địa chỉ cụ thể)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+ Vẻ đẹp của cảnh vật, con người quê hương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em.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 Cảm nhận của em về cảnh vật thiên nhiên,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con người của quê hương.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Tổ chức cho HS đóng vai hướng dẫn viên du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lịch để giới thiệu về quê hương mình với các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bạn.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Nhận xét và kết luận, chuyển tiếp sang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hoạt động sau: Mỗi vùng quê có một nét đẹp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khác nhau. Chúng ta gắn bó với quê hương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mình, yêu quê mình từ những điều giản dị đó.Để cho quê hương luôn đẹp, luôn là nơichúng ta hướng về, mỗi người cần có những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việc làm cụ thể để thể hiện tình yêu với quê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hương.</w:t>
            </w:r>
          </w:p>
        </w:tc>
        <w:tc>
          <w:tcPr>
            <w:tcW w:w="3505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Làm việc theo nhóm đôi.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hoatj động nhóm đôi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Đóng vai hướng dẫn viên du lịch để giới thiệu về quê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hương mình với các bạn.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HS nghe</w:t>
            </w:r>
          </w:p>
        </w:tc>
      </w:tr>
      <w:tr w:rsidR="006F606D" w:rsidRPr="00C77EA1" w:rsidTr="00DB1937">
        <w:tc>
          <w:tcPr>
            <w:tcW w:w="563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2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b. Hoạt động 2: Nêu việc làm thể hiện tình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yêu quê hương của các bạn trong tranh.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Chia lớp thành các nhóm 4 và yêu cầu thảo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luận: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+ Các nhân vật trong tranh làm gì? Nói gì?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+ Các bạn nhỏ trong tranh thể hiện tình yêu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với quê hương như thế nào?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Tổ chức cho HS báo cáo kết quả thảo luận.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Mỗi nhóm báo cáo về một tranh. Sau khi mỗi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nhóm báo cáo, các bạn khác có thể nhận xét,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Nhận xét, rút ra kết luận</w:t>
            </w:r>
          </w:p>
        </w:tc>
        <w:tc>
          <w:tcPr>
            <w:tcW w:w="3505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Thảo luận nhóm 4.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HS báo cáo kết quả thảo luận.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 xml:space="preserve">- </w:t>
            </w: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 lắng nghe</w:t>
            </w:r>
          </w:p>
        </w:tc>
      </w:tr>
      <w:tr w:rsidR="006F606D" w:rsidRPr="00C77EA1" w:rsidTr="00DB1937">
        <w:tc>
          <w:tcPr>
            <w:tcW w:w="563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2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c. Hoạt động 3: Kể thêm những việc làm thể hiện tình yêu quê hương.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Tổ chức cho các nhóm thảo luận và kể thêm những việc làm thể hiện tình yêu quê hương.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3505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Thảo luận nhóm đôi.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Sau khi các nhóm báo cáo kết quả thảo luận, GV tổng kết hoạt động và kết nối, chuyển tiếp sang hoạt động sau.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Các nhóm báo cáo kết quà thảo luận.</w:t>
            </w:r>
          </w:p>
        </w:tc>
      </w:tr>
      <w:tr w:rsidR="006F606D" w:rsidRPr="00C77EA1" w:rsidTr="00DB1937">
        <w:tc>
          <w:tcPr>
            <w:tcW w:w="563" w:type="dxa"/>
          </w:tcPr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5282" w:type="dxa"/>
          </w:tcPr>
          <w:p w:rsidR="006F606D" w:rsidRPr="00C77EA1" w:rsidRDefault="006F606D" w:rsidP="006F606D">
            <w:pPr>
              <w:numPr>
                <w:ilvl w:val="0"/>
                <w:numId w:val="1"/>
              </w:num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Vận dụng: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+ Hôm nay các em học bài gì? 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+ Em yêu quê hương.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+ Kể thêm những vẻ đẹp của cảnh vật, con người quê hương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em.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+ Cảm nhận của em về cảnh vật thiên nhiên, con người của quê hương.</w:t>
            </w: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 w:rsidRPr="00C77EA1">
              <w:rPr>
                <w:rFonts w:ascii="Times New Roman" w:hAnsi="Times New Roman" w:cs="Times New Roman"/>
                <w:bCs/>
                <w:sz w:val="26"/>
                <w:szCs w:val="26"/>
              </w:rPr>
              <w:t>- Dặn dò: Về nhà các em xem lại bài. Xem trước phần luyện tập của bài: Em yêu quê hương.</w:t>
            </w:r>
          </w:p>
        </w:tc>
        <w:tc>
          <w:tcPr>
            <w:tcW w:w="3505" w:type="dxa"/>
          </w:tcPr>
          <w:p w:rsidR="006F606D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  <w:p w:rsidR="006F606D" w:rsidRPr="00C77EA1" w:rsidRDefault="006F606D" w:rsidP="00DB1937">
            <w:pPr>
              <w:spacing w:line="240" w:lineRule="auto"/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vi-VN"/>
              </w:rPr>
              <w:t>-Hs lắng ngh</w:t>
            </w: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>e</w:t>
            </w:r>
          </w:p>
        </w:tc>
      </w:tr>
    </w:tbl>
    <w:p w:rsidR="006F606D" w:rsidRPr="00C77EA1" w:rsidRDefault="006F606D" w:rsidP="006F606D">
      <w:pPr>
        <w:spacing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C77EA1">
        <w:rPr>
          <w:rFonts w:ascii="Times New Roman" w:hAnsi="Times New Roman" w:cs="Times New Roman"/>
          <w:b/>
          <w:sz w:val="26"/>
          <w:szCs w:val="26"/>
        </w:rPr>
        <w:lastRenderedPageBreak/>
        <w:t>IV. ĐIỀU CHỈNH, BỔ SUNG SAU TIẾT DẠY:</w:t>
      </w:r>
    </w:p>
    <w:p w:rsidR="006E681A" w:rsidRDefault="006F606D">
      <w:bookmarkStart w:id="0" w:name="_GoBack"/>
      <w:bookmarkEnd w:id="0"/>
    </w:p>
    <w:sectPr w:rsidR="006E681A" w:rsidSect="00D70031">
      <w:pgSz w:w="11910" w:h="16840" w:code="9"/>
      <w:pgMar w:top="1134" w:right="1134" w:bottom="1134" w:left="1701" w:header="0" w:footer="1049" w:gutter="0"/>
      <w:cols w:space="720"/>
      <w:titlePg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7F3234"/>
    <w:multiLevelType w:val="singleLevel"/>
    <w:tmpl w:val="5B7F323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06D"/>
    <w:rsid w:val="00012CF5"/>
    <w:rsid w:val="005A13FB"/>
    <w:rsid w:val="005B01CC"/>
    <w:rsid w:val="00663152"/>
    <w:rsid w:val="006E161B"/>
    <w:rsid w:val="006F606D"/>
    <w:rsid w:val="00BC1D31"/>
    <w:rsid w:val="00BD7517"/>
    <w:rsid w:val="00D50A30"/>
    <w:rsid w:val="00D70031"/>
    <w:rsid w:val="00E02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6548A5-B98E-4EEE-8588-516885577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0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473</Words>
  <Characters>2702</Characters>
  <Application>Microsoft Office Word</Application>
  <DocSecurity>0</DocSecurity>
  <Lines>22</Lines>
  <Paragraphs>6</Paragraphs>
  <ScaleCrop>false</ScaleCrop>
  <Company>Microsoft</Company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2025-04-02T11:20:00Z</dcterms:created>
  <dcterms:modified xsi:type="dcterms:W3CDTF">2025-04-02T11:20:00Z</dcterms:modified>
</cp:coreProperties>
</file>