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9BE17" w14:textId="77777777" w:rsidR="00A70B55" w:rsidRPr="000B2C53" w:rsidRDefault="00A70B55" w:rsidP="00A70B5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7D5E49F3" w14:textId="77777777" w:rsidR="00A70B55" w:rsidRPr="000B2C53" w:rsidRDefault="00A70B55" w:rsidP="00A70B55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Thứ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Sáu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ngày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8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tháng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11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năm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2024</w:t>
      </w:r>
    </w:p>
    <w:p w14:paraId="2547E810" w14:textId="77777777" w:rsidR="00A70B55" w:rsidRPr="000B2C53" w:rsidRDefault="00A70B55" w:rsidP="00A70B55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: Học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vần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</w:p>
    <w:p w14:paraId="529E8028" w14:textId="77777777" w:rsidR="00A70B55" w:rsidRPr="000B2C53" w:rsidRDefault="00A70B55" w:rsidP="00A70B5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Ôn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tập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</w:p>
    <w:p w14:paraId="25A77046" w14:textId="77777777" w:rsidR="00A70B55" w:rsidRPr="000B2C53" w:rsidRDefault="00A70B55" w:rsidP="00A70B55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238AFCEE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Nhận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diện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vần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 xml:space="preserve">ac, </w:t>
      </w:r>
      <w:proofErr w:type="spellStart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>ăc</w:t>
      </w:r>
      <w:proofErr w:type="spellEnd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>âc</w:t>
      </w:r>
      <w:proofErr w:type="spellEnd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>oc</w:t>
      </w:r>
      <w:proofErr w:type="spellEnd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>ôc</w:t>
      </w:r>
      <w:proofErr w:type="spellEnd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 xml:space="preserve">, uc, </w:t>
      </w:r>
      <w:proofErr w:type="spellStart"/>
      <w:r w:rsidRPr="000B2C53">
        <w:rPr>
          <w:rFonts w:ascii="Times New Roman" w:eastAsia="Times New Roman" w:hAnsi="Times New Roman" w:cs="Times New Roman"/>
          <w:i/>
          <w:sz w:val="26"/>
          <w:szCs w:val="28"/>
        </w:rPr>
        <w:t>ưc</w:t>
      </w:r>
      <w:proofErr w:type="spellEnd"/>
    </w:p>
    <w:p w14:paraId="26160596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Sử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vần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đã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tuần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để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ghép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tiếng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mới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35E11E24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Đánh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vần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tiếng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có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vần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được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trong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tuần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đọc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trơn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toàn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bài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đọc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184E0BF8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Thực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hiện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đúng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bài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chính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tả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052DE81D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Viết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đúng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cụm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từ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ứng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dụng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4D2E4ACB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Giao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tiếp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–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hợp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tác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: Qua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việc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thực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hiện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hoạt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động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nhóm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14:paraId="03F838AC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Giải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quyết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vấn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đề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sáng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tạo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: qua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việc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thực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hiện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bài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. </w:t>
      </w:r>
    </w:p>
    <w:p w14:paraId="64A2D9AD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Biết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chia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sẻ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với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bạn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proofErr w:type="gramStart"/>
      <w:r w:rsidRPr="000B2C53">
        <w:rPr>
          <w:rFonts w:ascii="Times New Roman" w:eastAsia="Times New Roman" w:hAnsi="Times New Roman" w:cs="Times New Roman"/>
          <w:sz w:val="26"/>
          <w:szCs w:val="28"/>
        </w:rPr>
        <w:t>bè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.</w:t>
      </w:r>
      <w:proofErr w:type="gram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</w:p>
    <w:p w14:paraId="5685AEB8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Rèn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luyện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qua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hoạt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động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tập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viết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(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chữ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>).</w:t>
      </w:r>
    </w:p>
    <w:p w14:paraId="618C9FC2" w14:textId="77777777" w:rsidR="00A70B55" w:rsidRPr="000B2C53" w:rsidRDefault="00A70B55" w:rsidP="00A70B55">
      <w:pPr>
        <w:spacing w:after="0"/>
        <w:rPr>
          <w:rFonts w:ascii="Times New Roman" w:eastAsia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- Rèn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luyện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qua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việc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thực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hiện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các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nội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dung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kiểm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tra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đánh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sz w:val="26"/>
          <w:szCs w:val="28"/>
        </w:rPr>
        <w:t>giá</w:t>
      </w:r>
      <w:proofErr w:type="spellEnd"/>
      <w:r w:rsidRPr="000B2C53">
        <w:rPr>
          <w:rFonts w:ascii="Times New Roman" w:eastAsia="Times New Roman" w:hAnsi="Times New Roman" w:cs="Times New Roman"/>
          <w:sz w:val="26"/>
          <w:szCs w:val="28"/>
        </w:rPr>
        <w:t>.</w:t>
      </w:r>
    </w:p>
    <w:p w14:paraId="6AD9CA4A" w14:textId="77777777" w:rsidR="00A70B55" w:rsidRPr="000B2C53" w:rsidRDefault="00A70B55" w:rsidP="00A70B55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Đồ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dùng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dạy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4032598A" w14:textId="77777777" w:rsidR="00A70B55" w:rsidRPr="000B2C53" w:rsidRDefault="00A70B55" w:rsidP="00A70B55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*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Giáo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viên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>:</w:t>
      </w:r>
    </w:p>
    <w:p w14:paraId="66A1E942" w14:textId="77777777" w:rsidR="00A70B55" w:rsidRPr="000B2C53" w:rsidRDefault="00A70B55" w:rsidP="00A70B55">
      <w:pPr>
        <w:tabs>
          <w:tab w:val="left" w:pos="780"/>
        </w:tabs>
        <w:spacing w:after="0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</w:t>
      </w:r>
      <w:proofErr w:type="gramStart"/>
      <w:r w:rsidRPr="000B2C53">
        <w:rPr>
          <w:rFonts w:ascii="Times New Roman" w:eastAsia="Calibri" w:hAnsi="Times New Roman" w:cs="Times New Roman"/>
          <w:sz w:val="26"/>
          <w:szCs w:val="28"/>
        </w:rPr>
        <w:t>SGK .</w:t>
      </w:r>
      <w:proofErr w:type="gramEnd"/>
      <w:r w:rsidRPr="000B2C53">
        <w:rPr>
          <w:rFonts w:ascii="Times New Roman" w:eastAsia="Times New Roman" w:hAnsi="Times New Roman" w:cs="Times New Roman"/>
          <w:sz w:val="26"/>
          <w:szCs w:val="28"/>
          <w:lang w:val="vi-VN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Một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số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tranh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ảnh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về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trò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chơi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học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8"/>
        </w:rPr>
        <w:t>tập</w:t>
      </w:r>
      <w:proofErr w:type="spellEnd"/>
      <w:r w:rsidRPr="000B2C53">
        <w:rPr>
          <w:rFonts w:ascii="Times New Roman" w:hAnsi="Times New Roman" w:cs="Times New Roman"/>
          <w:sz w:val="26"/>
          <w:szCs w:val="28"/>
        </w:rPr>
        <w:t xml:space="preserve"> </w:t>
      </w:r>
    </w:p>
    <w:p w14:paraId="6C7E78EB" w14:textId="77777777" w:rsidR="00A70B55" w:rsidRPr="000B2C53" w:rsidRDefault="00A70B55" w:rsidP="00A70B55">
      <w:pPr>
        <w:tabs>
          <w:tab w:val="left" w:pos="780"/>
        </w:tabs>
        <w:spacing w:after="0"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* Học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sinh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>:</w:t>
      </w:r>
    </w:p>
    <w:p w14:paraId="4AF1B772" w14:textId="77777777" w:rsidR="00A70B55" w:rsidRPr="000B2C53" w:rsidRDefault="00A70B55" w:rsidP="00A70B55">
      <w:pPr>
        <w:spacing w:after="0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>- SHS</w:t>
      </w:r>
    </w:p>
    <w:p w14:paraId="361775CB" w14:textId="77777777" w:rsidR="00A70B55" w:rsidRPr="000B2C53" w:rsidRDefault="00A70B55" w:rsidP="00A70B55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chủ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yếu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W w:w="10350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A70B55" w:rsidRPr="000B2C53" w14:paraId="3293C3BE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0EBD5F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3AA11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05618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HS</w:t>
            </w:r>
          </w:p>
        </w:tc>
      </w:tr>
      <w:tr w:rsidR="00A70B55" w:rsidRPr="000B2C53" w14:paraId="0A12BF68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C90E83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613EA429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5’</w:t>
            </w:r>
          </w:p>
          <w:p w14:paraId="3B2C9A4D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39285AE8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5C345570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10’</w:t>
            </w:r>
          </w:p>
          <w:p w14:paraId="5EBE9DC0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51B6B673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6982429A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4541EC35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0D0F7411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24E4563E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66CD467D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6C160B90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24C69192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70CB440F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40FEF23A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0F9F81CD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</w:p>
          <w:p w14:paraId="75434A12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5’</w:t>
            </w:r>
          </w:p>
          <w:p w14:paraId="317D8203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10’</w:t>
            </w:r>
          </w:p>
          <w:p w14:paraId="36F16F1A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7401342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02FAA83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FAD2DC4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1C1B1AA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EC98B18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4E9E45F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EAE362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D21FC65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BDC87B4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64EFC80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F399ADC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20’</w:t>
            </w:r>
          </w:p>
          <w:p w14:paraId="2FF6B407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6653CAC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4D55AF1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80E9BD4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37CEA68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A39822E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B43F5D9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93B8F8C" w14:textId="77777777" w:rsidR="00A70B55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CFEE8AA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A30B6DF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9E45F42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2’</w:t>
            </w:r>
          </w:p>
          <w:p w14:paraId="69271D13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10’</w:t>
            </w:r>
          </w:p>
          <w:p w14:paraId="1C93414A" w14:textId="77777777" w:rsidR="00A70B55" w:rsidRPr="000B2C53" w:rsidRDefault="00A70B55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83C7020" w14:textId="77777777" w:rsidR="00A70B55" w:rsidRPr="000B2C53" w:rsidRDefault="00A70B55" w:rsidP="00A2791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1A656F7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5630552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3’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2CFC81F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lastRenderedPageBreak/>
              <w:t>TIẾT</w:t>
            </w: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1</w:t>
            </w:r>
          </w:p>
          <w:p w14:paraId="383D22FB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t>1.</w:t>
            </w: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1C73C93C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Hát</w:t>
            </w:r>
            <w:proofErr w:type="spellEnd"/>
          </w:p>
          <w:p w14:paraId="20FBB24E" w14:textId="77777777" w:rsidR="00A70B55" w:rsidRPr="000B2C53" w:rsidRDefault="00A70B55" w:rsidP="00A27914">
            <w:pPr>
              <w:spacing w:after="0"/>
              <w:rPr>
                <w:rFonts w:ascii="Times New Roman" w:eastAsia="SimSun" w:hAnsi="Times New Roman" w:cs="Times New Roman"/>
                <w:b/>
                <w:noProof/>
                <w:sz w:val="26"/>
                <w:szCs w:val="28"/>
                <w:lang w:eastAsia="zh-CN"/>
              </w:rPr>
            </w:pPr>
            <w:r w:rsidRPr="000B2C53">
              <w:rPr>
                <w:rFonts w:ascii="Times New Roman" w:eastAsia="SimSun" w:hAnsi="Times New Roman" w:cs="Times New Roman"/>
                <w:b/>
                <w:noProof/>
                <w:sz w:val="26"/>
                <w:szCs w:val="28"/>
                <w:lang w:eastAsia="zh-CN"/>
              </w:rPr>
              <w:t>2.Hoạt động cơ bản:</w:t>
            </w:r>
          </w:p>
          <w:p w14:paraId="72F413F4" w14:textId="77777777" w:rsidR="00A70B55" w:rsidRPr="000B2C53" w:rsidRDefault="00A70B55" w:rsidP="00A27914">
            <w:pPr>
              <w:pStyle w:val="ListParagraph"/>
              <w:widowControl w:val="0"/>
              <w:spacing w:after="0"/>
              <w:ind w:left="0"/>
              <w:rPr>
                <w:rFonts w:ascii="Times New Roman" w:hAnsi="Times New Roman" w:cs="Times New Roman"/>
                <w:b/>
                <w:bCs/>
                <w:sz w:val="26"/>
                <w:szCs w:val="28"/>
                <w:lang w:eastAsia="zh-CN"/>
              </w:rPr>
            </w:pP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a.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gram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1:Ôn</w:t>
            </w:r>
            <w:proofErr w:type="gram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tập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vần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được học</w:t>
            </w: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tuần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</w:p>
          <w:p w14:paraId="18AE6BA2" w14:textId="77777777" w:rsidR="00A70B55" w:rsidRPr="000B2C53" w:rsidRDefault="00A70B55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Hôm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 nay các em sẽ ôn tập lại các bài trong chủ đề “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Vui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” đã học trong tuần.</w:t>
            </w:r>
          </w:p>
          <w:p w14:paraId="7663E038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ho HS đọc lại các vần cần ôn theo hình thức nhóm đôi.</w:t>
            </w:r>
          </w:p>
          <w:p w14:paraId="709DB149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ho HS nhận diện đặc điểm giống và khác nhau giữa các vần (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ac,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ăc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âc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oc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ôc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uc,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ưc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)</w:t>
            </w:r>
          </w:p>
          <w:p w14:paraId="6CA741EA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cho HS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  <w:lang w:val="vi-VN"/>
              </w:rPr>
              <w:t>“Tìm tiếng có chứa vần đang ôn”</w:t>
            </w:r>
          </w:p>
          <w:p w14:paraId="6798ACB6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lastRenderedPageBreak/>
              <w:t xml:space="preserve">- GV cho HS nói câu có chứa tiếng mà mình vừa tìm được </w:t>
            </w:r>
          </w:p>
          <w:p w14:paraId="6726A1F3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nhận xét. </w:t>
            </w:r>
          </w:p>
          <w:p w14:paraId="501FCD54" w14:textId="77777777" w:rsidR="00A70B55" w:rsidRPr="000B2C53" w:rsidRDefault="00A70B55" w:rsidP="00A27914">
            <w:pPr>
              <w:tabs>
                <w:tab w:val="left" w:pos="430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Giải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lao</w:t>
            </w:r>
            <w:proofErr w:type="spellEnd"/>
          </w:p>
          <w:p w14:paraId="6F14F87D" w14:textId="77777777" w:rsidR="00A70B55" w:rsidRPr="000B2C53" w:rsidRDefault="00A70B55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  <w:lang w:eastAsia="zh-CN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b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>.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2: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Luyện tập đánh vần, đọc trơn, tìm hiểu nội dung bài đọc </w:t>
            </w:r>
          </w:p>
          <w:p w14:paraId="128DBF9C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Đ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ọc bài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mẫu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.</w:t>
            </w:r>
          </w:p>
          <w:p w14:paraId="62FC823C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Y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êu cầu HS tìm tiếng có chứa vần đang ôn trong bài đọc.</w:t>
            </w:r>
          </w:p>
          <w:p w14:paraId="0C1D2B57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ho HS đánh vần, đọc trơn các tiếng đó.</w:t>
            </w:r>
          </w:p>
          <w:p w14:paraId="56145F87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Đ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ọc mẫu bài đọc.</w:t>
            </w:r>
          </w:p>
          <w:p w14:paraId="66A19D5A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tổ chức cho HS đọc thành tiếng.</w:t>
            </w:r>
          </w:p>
          <w:p w14:paraId="611E6155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tìm hiểu nội dung bài đọc:</w:t>
            </w:r>
          </w:p>
          <w:p w14:paraId="6588D956" w14:textId="77777777" w:rsidR="00A70B55" w:rsidRPr="000B2C53" w:rsidRDefault="00A70B55" w:rsidP="00A27914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+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Bé đang làm gì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?</w:t>
            </w:r>
          </w:p>
          <w:p w14:paraId="4E06A1D1" w14:textId="77777777" w:rsidR="00A70B55" w:rsidRPr="000B2C53" w:rsidRDefault="00A70B55" w:rsidP="00A27914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Kề bậc cửa có gì?</w:t>
            </w:r>
          </w:p>
          <w:p w14:paraId="6F7AA624" w14:textId="77777777" w:rsidR="00A70B55" w:rsidRPr="000B2C53" w:rsidRDefault="00A70B55" w:rsidP="00A27914">
            <w:pPr>
              <w:tabs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Chó mực nhắc ai đi học?</w:t>
            </w:r>
          </w:p>
          <w:p w14:paraId="4F449D67" w14:textId="77777777" w:rsidR="00A70B55" w:rsidRPr="000B2C53" w:rsidRDefault="00A70B55" w:rsidP="00A27914">
            <w:pPr>
              <w:tabs>
                <w:tab w:val="left" w:pos="430"/>
              </w:tabs>
              <w:spacing w:after="0"/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=&gt; </w:t>
            </w:r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Qua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bức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tranh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mà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con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vừa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tìm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được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trong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bài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có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cây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cọ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hộp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mau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bức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tranh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là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dùng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cụ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học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tập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con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nên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các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con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phải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biết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bảo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vệ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yêu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quý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đồ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dùng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của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mình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i/>
                <w:sz w:val="26"/>
                <w:szCs w:val="28"/>
              </w:rPr>
              <w:t>.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</w:p>
          <w:p w14:paraId="165748AB" w14:textId="77777777" w:rsidR="00A70B55" w:rsidRPr="000B2C53" w:rsidRDefault="00A70B55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 w:eastAsia="zh-CN"/>
              </w:rPr>
            </w:pP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TIẾT</w:t>
            </w: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2</w:t>
            </w:r>
          </w:p>
          <w:p w14:paraId="2D8B9034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c</w:t>
            </w: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. </w:t>
            </w: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 xml:space="preserve"> </w:t>
            </w:r>
            <w:proofErr w:type="gramStart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</w:rPr>
              <w:t>3:</w:t>
            </w:r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>Tập</w:t>
            </w:r>
            <w:proofErr w:type="gramEnd"/>
            <w:r w:rsidRPr="000B2C53">
              <w:rPr>
                <w:rFonts w:ascii="Times New Roman" w:hAnsi="Times New Roman" w:cs="Times New Roman"/>
                <w:b/>
                <w:bCs/>
                <w:sz w:val="26"/>
                <w:szCs w:val="28"/>
                <w:lang w:val="vi-VN"/>
              </w:rPr>
              <w:t xml:space="preserve"> viết và chính tả</w:t>
            </w:r>
          </w:p>
          <w:p w14:paraId="5E27EAB0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b/>
                <w:iCs/>
                <w:sz w:val="26"/>
                <w:szCs w:val="28"/>
              </w:rPr>
              <w:t>c</w:t>
            </w:r>
            <w:r w:rsidRPr="000B2C53">
              <w:rPr>
                <w:rFonts w:ascii="Times New Roman" w:hAnsi="Times New Roman" w:cs="Times New Roman"/>
                <w:b/>
                <w:iCs/>
                <w:sz w:val="26"/>
                <w:szCs w:val="28"/>
                <w:lang w:val="vi-VN"/>
              </w:rPr>
              <w:t>.1. Tập viết cụm từ ứng dụng</w:t>
            </w:r>
          </w:p>
          <w:p w14:paraId="3C634CF0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ho HS đánh vần các từ có trong cụm từ ứng dụng.</w:t>
            </w:r>
          </w:p>
          <w:p w14:paraId="488B5559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G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iải thích từ ứng dụng.</w:t>
            </w:r>
          </w:p>
          <w:p w14:paraId="24562015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Y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êu cầu HS tìm tiếng có chứa vần đang ôn trong cụm từ ứng dụng</w:t>
            </w:r>
          </w:p>
          <w:p w14:paraId="17199CEC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V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iết mẫu cụm từ ứng dụng</w:t>
            </w:r>
          </w:p>
          <w:p w14:paraId="4CA5D4AA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ướng dẫn HS viết vào vở</w:t>
            </w:r>
          </w:p>
          <w:p w14:paraId="10DC49D0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T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ổ chức cho HS làm bài tập chính tả trong VBT</w:t>
            </w:r>
          </w:p>
          <w:p w14:paraId="6E08720C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ho HS đánh giá bài làm của mình</w:t>
            </w:r>
          </w:p>
          <w:p w14:paraId="550C2D1F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2BD45B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b/>
                <w:iCs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b/>
                <w:iCs/>
                <w:sz w:val="26"/>
                <w:szCs w:val="28"/>
              </w:rPr>
              <w:t>c</w:t>
            </w:r>
            <w:r w:rsidRPr="000B2C53">
              <w:rPr>
                <w:rFonts w:ascii="Times New Roman" w:hAnsi="Times New Roman" w:cs="Times New Roman"/>
                <w:b/>
                <w:iCs/>
                <w:sz w:val="26"/>
                <w:szCs w:val="28"/>
                <w:lang w:val="vi-VN"/>
              </w:rPr>
              <w:t>.2. Bài tập chính tả</w:t>
            </w:r>
          </w:p>
          <w:p w14:paraId="5F7E7595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iCs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iCs/>
                <w:sz w:val="26"/>
                <w:szCs w:val="28"/>
                <w:lang w:val="vi-VN"/>
              </w:rPr>
              <w:t>- HS thực hiện bài tập chính tả vào VBT</w:t>
            </w:r>
          </w:p>
          <w:p w14:paraId="1171BCC2" w14:textId="77777777" w:rsidR="00A70B55" w:rsidRPr="000B2C53" w:rsidRDefault="00A70B55" w:rsidP="00A27914">
            <w:pPr>
              <w:spacing w:after="0"/>
              <w:ind w:left="114"/>
              <w:jc w:val="center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Giải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lao</w:t>
            </w:r>
            <w:proofErr w:type="spellEnd"/>
          </w:p>
          <w:p w14:paraId="536319F8" w14:textId="77777777" w:rsidR="00A70B55" w:rsidRPr="000B2C53" w:rsidRDefault="00A70B55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lastRenderedPageBreak/>
              <w:t>d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. Hoạt động 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4: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Hoạt động mở rộng </w:t>
            </w:r>
          </w:p>
          <w:p w14:paraId="1BE8217A" w14:textId="77777777" w:rsidR="00A70B55" w:rsidRPr="000B2C53" w:rsidRDefault="00A70B55" w:rsidP="00A27914">
            <w:pPr>
              <w:tabs>
                <w:tab w:val="left" w:pos="98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chia lớp thành nhóm 6: nói với nhau trong nhóm 6 về nội dung các bức tranh mà các em đã</w:t>
            </w:r>
            <w:r w:rsidRPr="000B2C53">
              <w:rPr>
                <w:rFonts w:ascii="Times New Roman" w:eastAsia="Arial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chuẩn bị.</w:t>
            </w:r>
          </w:p>
          <w:p w14:paraId="33590BC1" w14:textId="77777777" w:rsidR="00A70B55" w:rsidRPr="000B2C53" w:rsidRDefault="00A70B55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GV nhận xét – tuyên dương</w:t>
            </w:r>
          </w:p>
          <w:p w14:paraId="7A24BB0F" w14:textId="77777777" w:rsidR="00A70B55" w:rsidRPr="000B2C53" w:rsidRDefault="00A70B55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3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. </w:t>
            </w:r>
            <w:proofErr w:type="spellStart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Củng</w:t>
            </w:r>
            <w:proofErr w:type="spellEnd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cố</w:t>
            </w:r>
            <w:proofErr w:type="spellEnd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nối</w:t>
            </w:r>
            <w:proofErr w:type="spellEnd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tiếp</w:t>
            </w:r>
            <w:proofErr w:type="spellEnd"/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:</w:t>
            </w:r>
          </w:p>
          <w:p w14:paraId="6E292762" w14:textId="77777777" w:rsidR="00A70B55" w:rsidRPr="000B2C53" w:rsidRDefault="00A70B55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- Yêu cầu HS nhận diện lại tiếng/ từ có chứa âm chữ vừa được ôn</w:t>
            </w:r>
          </w:p>
          <w:p w14:paraId="3BD8BB09" w14:textId="77777777" w:rsidR="00A70B55" w:rsidRPr="000B2C53" w:rsidRDefault="00A70B55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 xml:space="preserve">- Yêu cầu HS chuẩn bị cho tiết học sau 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48C196C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DB7ECD9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06058A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hát</w:t>
            </w:r>
          </w:p>
          <w:p w14:paraId="560F6EA0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13D4C1" w14:textId="77777777" w:rsidR="00A70B55" w:rsidRPr="000B2C53" w:rsidRDefault="00A70B55" w:rsidP="00A27914">
            <w:pPr>
              <w:tabs>
                <w:tab w:val="left" w:pos="5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8D5C7C7" w14:textId="77777777" w:rsidR="00A70B55" w:rsidRPr="000B2C53" w:rsidRDefault="00A70B55" w:rsidP="00A27914">
            <w:pPr>
              <w:tabs>
                <w:tab w:val="left" w:pos="5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C5E0B10" w14:textId="77777777" w:rsidR="00A70B55" w:rsidRPr="000B2C53" w:rsidRDefault="00A70B55" w:rsidP="00A27914">
            <w:pPr>
              <w:tabs>
                <w:tab w:val="left" w:pos="5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Vần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uc,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ưc</w:t>
            </w:r>
            <w:proofErr w:type="spellEnd"/>
          </w:p>
          <w:p w14:paraId="7EDB42B2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3C9A975B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Đ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ọc </w:t>
            </w:r>
          </w:p>
          <w:p w14:paraId="11AD5F18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325D7D0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N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êu điểm giống nhau và khác nhau.</w:t>
            </w:r>
          </w:p>
          <w:p w14:paraId="1DD513F7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26BB690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thảo luận và viết các tiếng có chứa vần đang ôn, trình bày, nhận xét.</w:t>
            </w:r>
          </w:p>
          <w:p w14:paraId="49475EE5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lastRenderedPageBreak/>
              <w:t>- Các thành viên trong nhóm được chọn sẽ trình bày, các nhóm khác nhận xét.</w:t>
            </w:r>
          </w:p>
          <w:p w14:paraId="521053F4" w14:textId="77777777" w:rsidR="00A70B55" w:rsidRPr="000B2C53" w:rsidRDefault="00A70B55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57718C89" w14:textId="77777777" w:rsidR="00A70B55" w:rsidRPr="000B2C53" w:rsidRDefault="00A70B55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3A2935E4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5A0548AA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L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ắng nghe</w:t>
            </w:r>
          </w:p>
          <w:p w14:paraId="17C17D9F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bậc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</w:rPr>
              <w:t xml:space="preserve">, </w:t>
            </w: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t>bác, ốc, mực, nhấc, chắc, giục.</w:t>
            </w:r>
          </w:p>
          <w:p w14:paraId="74FD0AC2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92B80D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Đ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ánh vần đọc trơn</w:t>
            </w:r>
          </w:p>
          <w:p w14:paraId="59ABA310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289B7C93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L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ắng nghe</w:t>
            </w:r>
          </w:p>
          <w:p w14:paraId="7006CC1F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đọc cá nhân, dãy, lớp</w:t>
            </w:r>
          </w:p>
          <w:p w14:paraId="4FD1AE5B" w14:textId="77777777" w:rsidR="00A70B55" w:rsidRPr="000B2C53" w:rsidRDefault="00A70B55" w:rsidP="00A27914">
            <w:pPr>
              <w:tabs>
                <w:tab w:val="left" w:pos="8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trả lời các câu hỏi của GV.</w:t>
            </w:r>
          </w:p>
          <w:p w14:paraId="3A1AC4E2" w14:textId="77777777" w:rsidR="00A70B55" w:rsidRPr="000B2C53" w:rsidRDefault="00A70B55" w:rsidP="00A27914">
            <w:pPr>
              <w:tabs>
                <w:tab w:val="left" w:pos="370"/>
                <w:tab w:val="left" w:pos="540"/>
              </w:tabs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Bé đang ngôi vẽ</w:t>
            </w:r>
          </w:p>
          <w:p w14:paraId="2FFFD431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Có bác ốc</w:t>
            </w:r>
          </w:p>
          <w:p w14:paraId="047C1739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Nhắc bé đi học </w:t>
            </w:r>
          </w:p>
          <w:p w14:paraId="27939AC2" w14:textId="77777777" w:rsidR="00A70B55" w:rsidRPr="000B2C53" w:rsidRDefault="00A70B55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64A4CF07" w14:textId="77777777" w:rsidR="00A70B55" w:rsidRPr="000B2C53" w:rsidRDefault="00A70B55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21A7357B" w14:textId="77777777" w:rsidR="00A70B55" w:rsidRPr="000B2C53" w:rsidRDefault="00A70B55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26BB85C7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0307F1D2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đánh vần “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háo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hức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đi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”</w:t>
            </w:r>
          </w:p>
          <w:p w14:paraId="62D4C68D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17D1F116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L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ắng nghe</w:t>
            </w:r>
          </w:p>
          <w:p w14:paraId="6C1A85A6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hức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,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học</w:t>
            </w:r>
            <w:proofErr w:type="spellEnd"/>
          </w:p>
          <w:p w14:paraId="50861509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42E1CB1E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Q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uan sát, đọc trơn cụm từ</w:t>
            </w:r>
          </w:p>
          <w:p w14:paraId="6B3A175C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T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hực hành viết vào vở</w:t>
            </w:r>
          </w:p>
          <w:p w14:paraId="2E9F1FFB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L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àm bài, sau đó tự kiểm tra theo hướng dẫn của GV</w:t>
            </w:r>
          </w:p>
          <w:p w14:paraId="299AA7E4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họn biểu tượng đánh giá phù hợp với kết quả bài làm của mình.</w:t>
            </w:r>
          </w:p>
          <w:p w14:paraId="2D27A926" w14:textId="77777777" w:rsidR="00A70B55" w:rsidRPr="000B2C53" w:rsidRDefault="00A70B55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6590F00B" w14:textId="77777777" w:rsidR="00A70B55" w:rsidRPr="000B2C53" w:rsidRDefault="00A70B55" w:rsidP="00A27914">
            <w:pPr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0455BCA7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6833004C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079F5534" w14:textId="77777777" w:rsidR="00A70B55" w:rsidRPr="000B2C53" w:rsidRDefault="00A70B55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thực hành nói, trình bày, nhận xét.</w:t>
            </w:r>
          </w:p>
          <w:p w14:paraId="06946D75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0737D283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03939721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50196E8E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7AB325CF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Đọc</w:t>
            </w:r>
            <w:proofErr w:type="spellEnd"/>
          </w:p>
          <w:p w14:paraId="45BE6970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</w:p>
          <w:p w14:paraId="34DFD59D" w14:textId="77777777" w:rsidR="00A70B55" w:rsidRPr="000B2C53" w:rsidRDefault="00A70B55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  <w:lang w:eastAsia="zh-CN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-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Kê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chuyện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gramStart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“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Bọ</w:t>
            </w:r>
            <w:proofErr w:type="spellEnd"/>
            <w:proofErr w:type="gramEnd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rùa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đi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học</w:t>
            </w:r>
            <w:proofErr w:type="spellEnd"/>
            <w:r w:rsidRPr="000B2C53">
              <w:rPr>
                <w:rFonts w:ascii="Times New Roman" w:hAnsi="Times New Roman" w:cs="Times New Roman"/>
                <w:sz w:val="26"/>
                <w:szCs w:val="28"/>
                <w:lang w:eastAsia="zh-CN"/>
              </w:rPr>
              <w:t>”</w:t>
            </w:r>
          </w:p>
        </w:tc>
      </w:tr>
    </w:tbl>
    <w:p w14:paraId="0C45A451" w14:textId="77777777" w:rsidR="00A70B55" w:rsidRPr="000B2C53" w:rsidRDefault="00A70B55" w:rsidP="00A70B55">
      <w:pPr>
        <w:rPr>
          <w:rFonts w:ascii="Times New Roman" w:hAnsi="Times New Roman" w:cs="Times New Roman"/>
          <w:sz w:val="26"/>
          <w:szCs w:val="24"/>
        </w:rPr>
      </w:pPr>
      <w:r w:rsidRPr="000B2C53"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sau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BD7F5B" w14:textId="77777777" w:rsidR="00A70B55" w:rsidRPr="000B2C53" w:rsidRDefault="00A70B55" w:rsidP="00A70B55">
      <w:pPr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hAnsi="Times New Roman" w:cs="Times New Roman"/>
          <w:sz w:val="26"/>
          <w:szCs w:val="28"/>
        </w:rPr>
        <w:br w:type="page"/>
      </w:r>
    </w:p>
    <w:p w14:paraId="71A2182E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B55"/>
    <w:rsid w:val="00045DAA"/>
    <w:rsid w:val="00502F96"/>
    <w:rsid w:val="00855359"/>
    <w:rsid w:val="00A01196"/>
    <w:rsid w:val="00A70B55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FD8975"/>
  <w15:chartTrackingRefBased/>
  <w15:docId w15:val="{67B81714-BC25-4FDA-B014-26475A74C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B55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0B5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0B5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B5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0B5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0B5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0B5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0B5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0B5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0B5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0B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0B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B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0B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0B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0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0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0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0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0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70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0B5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70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0B55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70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0B55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70B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0B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0B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0B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2025-04-03T07:32:00Z</dcterms:created>
  <dcterms:modified xsi:type="dcterms:W3CDTF">2025-04-03T07:32:00Z</dcterms:modified>
</cp:coreProperties>
</file>