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E8785" w14:textId="77777777" w:rsidR="00B85913" w:rsidRPr="00A52FBE" w:rsidRDefault="00B85913" w:rsidP="00B85913">
      <w:pPr>
        <w:jc w:val="center"/>
        <w:rPr>
          <w:rFonts w:ascii="Times New Roman" w:hAnsi="Times New Roman" w:cs="Times New Roman"/>
          <w:b/>
          <w:sz w:val="26"/>
          <w:szCs w:val="26"/>
        </w:rPr>
      </w:pPr>
      <w:r w:rsidRPr="00A52FBE">
        <w:rPr>
          <w:rFonts w:ascii="Times New Roman" w:hAnsi="Times New Roman" w:cs="Times New Roman"/>
          <w:b/>
          <w:sz w:val="26"/>
          <w:szCs w:val="26"/>
        </w:rPr>
        <w:t>KẾ HOẠCH  BÀI DẠY</w:t>
      </w:r>
    </w:p>
    <w:p w14:paraId="1591E54A" w14:textId="77777777" w:rsidR="00B85913" w:rsidRPr="001D117E" w:rsidRDefault="00B85913" w:rsidP="00B85913">
      <w:pPr>
        <w:jc w:val="center"/>
        <w:rPr>
          <w:rFonts w:ascii="Times New Roman" w:hAnsi="Times New Roman" w:cs="Times New Roman"/>
          <w:b/>
          <w:sz w:val="26"/>
          <w:szCs w:val="26"/>
          <w:lang w:val="en-US"/>
        </w:rPr>
      </w:pPr>
      <w:r w:rsidRPr="00A52FBE">
        <w:rPr>
          <w:rFonts w:ascii="Times New Roman" w:hAnsi="Times New Roman" w:cs="Times New Roman"/>
          <w:b/>
          <w:sz w:val="26"/>
          <w:szCs w:val="26"/>
        </w:rPr>
        <w:t>MÔN: HOẠT ĐỘNG TRẢI NGHIỆM  LỚP 2</w:t>
      </w:r>
    </w:p>
    <w:p w14:paraId="191617FC" w14:textId="77777777" w:rsidR="00B85913" w:rsidRPr="00A52FBE" w:rsidRDefault="00B85913" w:rsidP="00B85913">
      <w:pPr>
        <w:jc w:val="center"/>
        <w:rPr>
          <w:rFonts w:ascii="Times New Roman" w:hAnsi="Times New Roman" w:cs="Times New Roman"/>
          <w:b/>
          <w:bCs/>
          <w:i/>
          <w:iCs/>
          <w:sz w:val="26"/>
          <w:szCs w:val="26"/>
          <w:lang w:val="vi-VN"/>
        </w:rPr>
      </w:pPr>
      <w:r w:rsidRPr="00A52FBE">
        <w:rPr>
          <w:rFonts w:ascii="Times New Roman" w:hAnsi="Times New Roman" w:cs="Times New Roman"/>
          <w:b/>
          <w:bCs/>
          <w:sz w:val="26"/>
          <w:szCs w:val="26"/>
        </w:rPr>
        <w:t>Tên bài họ</w:t>
      </w:r>
      <w:r w:rsidRPr="00A52FBE">
        <w:rPr>
          <w:rFonts w:ascii="Times New Roman" w:hAnsi="Times New Roman" w:cs="Times New Roman"/>
          <w:sz w:val="26"/>
          <w:szCs w:val="26"/>
        </w:rPr>
        <w:t>c:</w:t>
      </w:r>
      <w:r w:rsidRPr="00A52FBE">
        <w:rPr>
          <w:rFonts w:ascii="Times New Roman" w:hAnsi="Times New Roman" w:cs="Times New Roman"/>
          <w:b/>
          <w:bCs/>
          <w:i/>
          <w:iCs/>
          <w:sz w:val="26"/>
          <w:szCs w:val="26"/>
        </w:rPr>
        <w:t xml:space="preserve"> Bài: HĐGDTCĐ: </w:t>
      </w:r>
      <w:r w:rsidRPr="00A52FBE">
        <w:rPr>
          <w:rFonts w:ascii="Times New Roman" w:hAnsi="Times New Roman" w:cs="Times New Roman"/>
          <w:b/>
          <w:bCs/>
          <w:i/>
          <w:iCs/>
          <w:sz w:val="26"/>
          <w:szCs w:val="26"/>
          <w:lang w:val="vi-VN"/>
        </w:rPr>
        <w:t>NHẬN BIẾT NHỮNG VIỆC NHÀ EM CÓ THỂ THỰC HIỆN</w:t>
      </w:r>
    </w:p>
    <w:p w14:paraId="7FA2D8B0" w14:textId="77777777" w:rsidR="00B85913" w:rsidRPr="001D117E" w:rsidRDefault="00B85913" w:rsidP="00B85913">
      <w:pPr>
        <w:jc w:val="center"/>
        <w:rPr>
          <w:rFonts w:ascii="Times New Roman" w:hAnsi="Times New Roman" w:cs="Times New Roman"/>
          <w:sz w:val="26"/>
          <w:szCs w:val="26"/>
          <w:lang w:val="en-US"/>
        </w:rPr>
      </w:pPr>
      <w:r w:rsidRPr="00A52FBE">
        <w:rPr>
          <w:rFonts w:ascii="Times New Roman" w:hAnsi="Times New Roman" w:cs="Times New Roman"/>
          <w:sz w:val="26"/>
          <w:szCs w:val="26"/>
        </w:rPr>
        <w:t xml:space="preserve">Tuần: </w:t>
      </w:r>
      <w:r w:rsidRPr="00A52FBE">
        <w:rPr>
          <w:rFonts w:ascii="Times New Roman" w:hAnsi="Times New Roman" w:cs="Times New Roman"/>
          <w:sz w:val="26"/>
          <w:szCs w:val="26"/>
          <w:lang w:val="vi-VN"/>
        </w:rPr>
        <w:t>21</w:t>
      </w:r>
      <w:r w:rsidRPr="00A52FBE">
        <w:rPr>
          <w:rFonts w:ascii="Times New Roman" w:hAnsi="Times New Roman" w:cs="Times New Roman"/>
          <w:sz w:val="26"/>
          <w:szCs w:val="26"/>
        </w:rPr>
        <w:t xml:space="preserve">Tiết: </w:t>
      </w:r>
      <w:r w:rsidRPr="00A52FBE">
        <w:rPr>
          <w:rFonts w:ascii="Times New Roman" w:hAnsi="Times New Roman" w:cs="Times New Roman"/>
          <w:sz w:val="26"/>
          <w:szCs w:val="26"/>
          <w:lang w:val="vi-VN"/>
        </w:rPr>
        <w:t>62</w:t>
      </w:r>
      <w:r w:rsidRPr="00A52FBE">
        <w:rPr>
          <w:rFonts w:ascii="Times New Roman" w:hAnsi="Times New Roman" w:cs="Times New Roman"/>
          <w:sz w:val="26"/>
          <w:szCs w:val="26"/>
        </w:rPr>
        <w:t xml:space="preserve"> Ngày dạy: </w:t>
      </w:r>
      <w:r>
        <w:rPr>
          <w:rFonts w:ascii="Times New Roman" w:hAnsi="Times New Roman" w:cs="Times New Roman"/>
          <w:sz w:val="26"/>
          <w:szCs w:val="26"/>
          <w:lang w:val="en-US"/>
        </w:rPr>
        <w:t>6</w:t>
      </w:r>
      <w:r w:rsidRPr="00A52FBE">
        <w:rPr>
          <w:rFonts w:ascii="Times New Roman" w:hAnsi="Times New Roman" w:cs="Times New Roman"/>
          <w:sz w:val="26"/>
          <w:szCs w:val="26"/>
        </w:rPr>
        <w:t>/</w:t>
      </w:r>
      <w:r>
        <w:rPr>
          <w:rFonts w:ascii="Times New Roman" w:hAnsi="Times New Roman" w:cs="Times New Roman"/>
          <w:sz w:val="26"/>
          <w:szCs w:val="26"/>
        </w:rPr>
        <w:t>2</w:t>
      </w:r>
      <w:r w:rsidRPr="00A52FBE">
        <w:rPr>
          <w:rFonts w:ascii="Times New Roman" w:hAnsi="Times New Roman" w:cs="Times New Roman"/>
          <w:sz w:val="26"/>
          <w:szCs w:val="26"/>
        </w:rPr>
        <w:t>/202</w:t>
      </w:r>
      <w:r>
        <w:rPr>
          <w:rFonts w:ascii="Times New Roman" w:hAnsi="Times New Roman" w:cs="Times New Roman"/>
          <w:sz w:val="26"/>
          <w:szCs w:val="26"/>
          <w:lang w:val="en-US"/>
        </w:rPr>
        <w:t>5</w:t>
      </w:r>
    </w:p>
    <w:p w14:paraId="255FD658" w14:textId="77777777" w:rsidR="00B85913" w:rsidRPr="00A52FBE" w:rsidRDefault="00B85913" w:rsidP="00B85913">
      <w:pPr>
        <w:rPr>
          <w:rFonts w:ascii="Times New Roman" w:hAnsi="Times New Roman" w:cs="Times New Roman"/>
          <w:b/>
          <w:sz w:val="26"/>
          <w:szCs w:val="26"/>
        </w:rPr>
      </w:pPr>
      <w:r w:rsidRPr="00A52FBE">
        <w:rPr>
          <w:rFonts w:ascii="Times New Roman" w:hAnsi="Times New Roman" w:cs="Times New Roman"/>
          <w:b/>
          <w:sz w:val="26"/>
          <w:szCs w:val="26"/>
        </w:rPr>
        <w:t>I. YÊU CẦU CẦN ĐẠT:</w:t>
      </w:r>
    </w:p>
    <w:p w14:paraId="68AEB1ED" w14:textId="77777777" w:rsidR="00B85913" w:rsidRPr="00A52FBE" w:rsidRDefault="00B85913" w:rsidP="00B85913">
      <w:pPr>
        <w:rPr>
          <w:rFonts w:ascii="Times New Roman" w:hAnsi="Times New Roman" w:cs="Times New Roman"/>
          <w:sz w:val="26"/>
          <w:szCs w:val="26"/>
          <w:lang w:val="vi-VN"/>
        </w:rPr>
      </w:pPr>
      <w:r w:rsidRPr="00A52FBE">
        <w:rPr>
          <w:rFonts w:ascii="Times New Roman" w:hAnsi="Times New Roman" w:cs="Times New Roman"/>
          <w:sz w:val="26"/>
          <w:szCs w:val="26"/>
        </w:rPr>
        <w:t xml:space="preserve">- Nhận diện được </w:t>
      </w:r>
      <w:r w:rsidRPr="00A52FBE">
        <w:rPr>
          <w:rFonts w:ascii="Times New Roman" w:hAnsi="Times New Roman" w:cs="Times New Roman"/>
          <w:sz w:val="26"/>
          <w:szCs w:val="26"/>
          <w:lang w:val="vi-VN"/>
        </w:rPr>
        <w:t>những việc làm bản thân có thể thực hiện được.</w:t>
      </w:r>
    </w:p>
    <w:p w14:paraId="10ECC7A3" w14:textId="77777777" w:rsidR="00B85913" w:rsidRPr="00A52FBE" w:rsidRDefault="00B85913" w:rsidP="00B85913">
      <w:pPr>
        <w:rPr>
          <w:rFonts w:ascii="Times New Roman" w:hAnsi="Times New Roman" w:cs="Times New Roman"/>
          <w:sz w:val="26"/>
          <w:szCs w:val="26"/>
        </w:rPr>
      </w:pPr>
      <w:r w:rsidRPr="00A52FBE">
        <w:rPr>
          <w:rFonts w:ascii="Times New Roman" w:hAnsi="Times New Roman" w:cs="Times New Roman"/>
          <w:sz w:val="26"/>
          <w:szCs w:val="26"/>
        </w:rPr>
        <w:t>- Năng lực giao tiếp, hợp tác: Nói lời phù hợp khi giao tiếp với bạn, khi trình bày sản phẩm của nhóm.</w:t>
      </w:r>
    </w:p>
    <w:p w14:paraId="66B37953" w14:textId="77777777" w:rsidR="00B85913" w:rsidRPr="00A52FBE" w:rsidRDefault="00B85913" w:rsidP="00B85913">
      <w:pPr>
        <w:rPr>
          <w:rFonts w:ascii="Times New Roman" w:hAnsi="Times New Roman" w:cs="Times New Roman"/>
          <w:sz w:val="26"/>
          <w:szCs w:val="26"/>
        </w:rPr>
      </w:pPr>
      <w:r w:rsidRPr="00A52FBE">
        <w:rPr>
          <w:rFonts w:ascii="Times New Roman" w:hAnsi="Times New Roman" w:cs="Times New Roman"/>
          <w:sz w:val="26"/>
          <w:szCs w:val="26"/>
        </w:rPr>
        <w:t>- Năng lực thiết kế và tổ chức hoạt động</w:t>
      </w:r>
    </w:p>
    <w:p w14:paraId="0E425F70" w14:textId="77777777" w:rsidR="00B85913" w:rsidRPr="00A52FBE" w:rsidRDefault="00B85913" w:rsidP="00B85913">
      <w:pPr>
        <w:rPr>
          <w:rFonts w:ascii="Times New Roman" w:hAnsi="Times New Roman" w:cs="Times New Roman"/>
          <w:sz w:val="26"/>
          <w:szCs w:val="26"/>
        </w:rPr>
      </w:pPr>
      <w:r w:rsidRPr="00A52FBE">
        <w:rPr>
          <w:rFonts w:ascii="Times New Roman" w:hAnsi="Times New Roman" w:cs="Times New Roman"/>
          <w:sz w:val="26"/>
          <w:szCs w:val="26"/>
        </w:rPr>
        <w:t>- Phẩm chất chăm chỉ, chăm học.</w:t>
      </w:r>
    </w:p>
    <w:p w14:paraId="23540FF3" w14:textId="77777777" w:rsidR="00B85913" w:rsidRPr="00A52FBE" w:rsidRDefault="00B85913" w:rsidP="00B85913">
      <w:pPr>
        <w:rPr>
          <w:rFonts w:ascii="Times New Roman" w:hAnsi="Times New Roman" w:cs="Times New Roman"/>
          <w:sz w:val="26"/>
          <w:szCs w:val="26"/>
        </w:rPr>
      </w:pPr>
      <w:r w:rsidRPr="00A52FBE">
        <w:rPr>
          <w:rFonts w:ascii="Times New Roman" w:hAnsi="Times New Roman" w:cs="Times New Roman"/>
          <w:sz w:val="26"/>
          <w:szCs w:val="26"/>
        </w:rPr>
        <w:t>- Hình thành và phát triển phẩm chất nhân ái vui vẻ, thân thiện với bạn bè. Hợp tác chia sẻ với bạn khi tham gia công việc chung của lớp.</w:t>
      </w:r>
    </w:p>
    <w:p w14:paraId="6AF4A2F5" w14:textId="77777777" w:rsidR="00B85913" w:rsidRPr="00A52FBE" w:rsidRDefault="00B85913" w:rsidP="00B85913">
      <w:pPr>
        <w:rPr>
          <w:rFonts w:ascii="Times New Roman" w:hAnsi="Times New Roman" w:cs="Times New Roman"/>
          <w:sz w:val="26"/>
          <w:szCs w:val="26"/>
        </w:rPr>
      </w:pPr>
      <w:r w:rsidRPr="00A52FBE">
        <w:rPr>
          <w:rFonts w:ascii="Times New Roman" w:hAnsi="Times New Roman" w:cs="Times New Roman"/>
          <w:sz w:val="26"/>
          <w:szCs w:val="26"/>
        </w:rPr>
        <w:t>- Phẩm chất trách nhiệm: Sử dụng đồng tiền để mua sắm khi cần thiết.</w:t>
      </w:r>
    </w:p>
    <w:p w14:paraId="461C8E5C" w14:textId="77777777" w:rsidR="00B85913" w:rsidRPr="00A52FBE" w:rsidRDefault="00B85913" w:rsidP="00B85913">
      <w:pPr>
        <w:rPr>
          <w:rFonts w:ascii="Times New Roman" w:hAnsi="Times New Roman" w:cs="Times New Roman"/>
          <w:b/>
          <w:sz w:val="26"/>
          <w:szCs w:val="26"/>
        </w:rPr>
      </w:pPr>
      <w:r w:rsidRPr="00A52FBE">
        <w:rPr>
          <w:rFonts w:ascii="Times New Roman" w:hAnsi="Times New Roman" w:cs="Times New Roman"/>
          <w:b/>
          <w:sz w:val="26"/>
          <w:szCs w:val="26"/>
        </w:rPr>
        <w:t>II. ĐỒ DÙNG DẠY HỌC:</w:t>
      </w:r>
    </w:p>
    <w:p w14:paraId="508E34EA" w14:textId="77777777" w:rsidR="00B85913" w:rsidRPr="00A52FBE" w:rsidRDefault="00B85913" w:rsidP="00B85913">
      <w:pPr>
        <w:rPr>
          <w:rFonts w:ascii="Times New Roman" w:hAnsi="Times New Roman" w:cs="Times New Roman"/>
          <w:sz w:val="26"/>
          <w:szCs w:val="26"/>
        </w:rPr>
      </w:pPr>
      <w:r w:rsidRPr="00A52FBE">
        <w:rPr>
          <w:rFonts w:ascii="Times New Roman" w:hAnsi="Times New Roman" w:cs="Times New Roman"/>
          <w:sz w:val="26"/>
          <w:szCs w:val="26"/>
        </w:rPr>
        <w:t xml:space="preserve">  - Bảng phụ, giấy A3; Phiếu thảo luận; các bộ thẻ tranh. Một số mặt hàng gần gũi với HS.</w:t>
      </w:r>
    </w:p>
    <w:p w14:paraId="7A90D882" w14:textId="77777777" w:rsidR="00B85913" w:rsidRPr="00A52FBE" w:rsidRDefault="00B85913" w:rsidP="00B85913">
      <w:pPr>
        <w:rPr>
          <w:rFonts w:ascii="Times New Roman" w:hAnsi="Times New Roman" w:cs="Times New Roman"/>
          <w:sz w:val="26"/>
          <w:szCs w:val="26"/>
        </w:rPr>
      </w:pPr>
      <w:r w:rsidRPr="00A52FBE">
        <w:rPr>
          <w:rFonts w:ascii="Times New Roman" w:hAnsi="Times New Roman" w:cs="Times New Roman"/>
          <w:sz w:val="26"/>
          <w:szCs w:val="26"/>
        </w:rPr>
        <w:t xml:space="preserve">  - Giấy bìa màu, bút chì; bút màu, thước kẻ; hồ dán, bìa các tông. Các đồ vật, mô hình vật để HS mua sắm.</w:t>
      </w:r>
    </w:p>
    <w:p w14:paraId="21CEFBD3" w14:textId="77777777" w:rsidR="00B85913" w:rsidRPr="00A52FBE" w:rsidRDefault="00B85913" w:rsidP="00B85913">
      <w:pPr>
        <w:rPr>
          <w:rFonts w:ascii="Times New Roman" w:hAnsi="Times New Roman" w:cs="Times New Roman"/>
          <w:b/>
          <w:sz w:val="26"/>
          <w:szCs w:val="26"/>
        </w:rPr>
      </w:pPr>
      <w:r w:rsidRPr="00A52FBE">
        <w:rPr>
          <w:rFonts w:ascii="Times New Roman" w:hAnsi="Times New Roman" w:cs="Times New Roman"/>
          <w:b/>
          <w:sz w:val="26"/>
          <w:szCs w:val="26"/>
        </w:rPr>
        <w:t>III.  HOẠT ĐỘNG DẠY HỌC:</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32"/>
        <w:gridCol w:w="4252"/>
      </w:tblGrid>
      <w:tr w:rsidR="00B85913" w:rsidRPr="00A52FBE" w14:paraId="5CA4D708" w14:textId="77777777" w:rsidTr="00D01AF7">
        <w:trPr>
          <w:trHeight w:val="294"/>
        </w:trPr>
        <w:tc>
          <w:tcPr>
            <w:tcW w:w="568" w:type="dxa"/>
            <w:tcBorders>
              <w:bottom w:val="single" w:sz="4" w:space="0" w:color="auto"/>
            </w:tcBorders>
            <w:shd w:val="clear" w:color="auto" w:fill="FFFFFF"/>
          </w:tcPr>
          <w:p w14:paraId="1C9F863A"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TG</w:t>
            </w:r>
          </w:p>
        </w:tc>
        <w:tc>
          <w:tcPr>
            <w:tcW w:w="5132" w:type="dxa"/>
            <w:tcBorders>
              <w:bottom w:val="single" w:sz="4" w:space="0" w:color="auto"/>
            </w:tcBorders>
            <w:shd w:val="clear" w:color="auto" w:fill="FFFFFF"/>
          </w:tcPr>
          <w:p w14:paraId="2EED17DE"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58B96D59"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Hoạt động của Học sinh</w:t>
            </w:r>
          </w:p>
        </w:tc>
      </w:tr>
      <w:tr w:rsidR="00B85913" w:rsidRPr="00A52FBE" w14:paraId="565D6E8E" w14:textId="77777777" w:rsidTr="00D01AF7">
        <w:trPr>
          <w:trHeight w:val="294"/>
        </w:trPr>
        <w:tc>
          <w:tcPr>
            <w:tcW w:w="568" w:type="dxa"/>
            <w:tcBorders>
              <w:bottom w:val="single" w:sz="4" w:space="0" w:color="auto"/>
            </w:tcBorders>
            <w:shd w:val="clear" w:color="auto" w:fill="FFFFFF"/>
          </w:tcPr>
          <w:p w14:paraId="3ADA36BB"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2’</w:t>
            </w:r>
          </w:p>
          <w:p w14:paraId="60728231" w14:textId="77777777" w:rsidR="00B85913" w:rsidRPr="00A52FBE" w:rsidRDefault="00B85913" w:rsidP="00D01AF7">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23F97EF9" w14:textId="77777777" w:rsidR="00B85913" w:rsidRPr="00A52FBE" w:rsidRDefault="00B85913" w:rsidP="00D01AF7">
            <w:pPr>
              <w:rPr>
                <w:rFonts w:ascii="Times New Roman" w:hAnsi="Times New Roman" w:cs="Times New Roman"/>
                <w:b/>
                <w:i/>
                <w:sz w:val="26"/>
                <w:szCs w:val="26"/>
              </w:rPr>
            </w:pPr>
            <w:r>
              <w:rPr>
                <w:rFonts w:ascii="Times New Roman" w:hAnsi="Times New Roman" w:cs="Times New Roman"/>
                <w:b/>
                <w:i/>
                <w:sz w:val="26"/>
                <w:szCs w:val="26"/>
                <w:lang w:val="vi-VN"/>
              </w:rPr>
              <w:t>1</w:t>
            </w:r>
            <w:r w:rsidRPr="00A52FBE">
              <w:rPr>
                <w:rFonts w:ascii="Times New Roman" w:hAnsi="Times New Roman" w:cs="Times New Roman"/>
                <w:b/>
                <w:i/>
                <w:sz w:val="26"/>
                <w:szCs w:val="26"/>
              </w:rPr>
              <w:t xml:space="preserve">.Hoạt động </w:t>
            </w:r>
            <w:r w:rsidRPr="008C7434">
              <w:rPr>
                <w:rFonts w:ascii="Times New Roman" w:hAnsi="Times New Roman" w:cs="Times New Roman"/>
                <w:b/>
                <w:i/>
                <w:sz w:val="26"/>
                <w:szCs w:val="26"/>
              </w:rPr>
              <w:t>Mở đầu</w:t>
            </w:r>
            <w:r w:rsidRPr="00A52FBE">
              <w:rPr>
                <w:rFonts w:ascii="Times New Roman" w:hAnsi="Times New Roman" w:cs="Times New Roman"/>
                <w:b/>
                <w:i/>
                <w:sz w:val="26"/>
                <w:szCs w:val="26"/>
              </w:rPr>
              <w:t>:</w:t>
            </w:r>
          </w:p>
          <w:p w14:paraId="3588E2E3" w14:textId="77777777" w:rsidR="00B85913" w:rsidRPr="00A52FBE" w:rsidRDefault="00B85913" w:rsidP="00D01AF7">
            <w:pPr>
              <w:rPr>
                <w:rFonts w:ascii="Times New Roman" w:hAnsi="Times New Roman" w:cs="Times New Roman"/>
                <w:i/>
                <w:sz w:val="26"/>
                <w:szCs w:val="26"/>
              </w:rPr>
            </w:pPr>
            <w:r w:rsidRPr="00A52FBE">
              <w:rPr>
                <w:rFonts w:ascii="Times New Roman" w:hAnsi="Times New Roman" w:cs="Times New Roman"/>
                <w:sz w:val="26"/>
                <w:szCs w:val="26"/>
              </w:rPr>
              <w:t>- GV cho HS bắt bài hát</w:t>
            </w:r>
          </w:p>
          <w:p w14:paraId="5F74DC6E"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 GV giới thiệu bài</w:t>
            </w:r>
          </w:p>
          <w:p w14:paraId="21394A1F" w14:textId="77777777" w:rsidR="00B85913" w:rsidRPr="00A52FBE" w:rsidRDefault="00B85913" w:rsidP="00D01AF7">
            <w:pPr>
              <w:rPr>
                <w:rFonts w:ascii="Times New Roman" w:hAnsi="Times New Roman" w:cs="Times New Roman"/>
                <w:b/>
                <w:i/>
                <w:sz w:val="26"/>
                <w:szCs w:val="26"/>
                <w:lang w:val="vi-VN"/>
              </w:rPr>
            </w:pPr>
            <w:r w:rsidRPr="00A52FBE">
              <w:rPr>
                <w:rFonts w:ascii="Times New Roman" w:hAnsi="Times New Roman" w:cs="Times New Roman"/>
                <w:sz w:val="26"/>
                <w:szCs w:val="26"/>
                <w:lang w:val="vi-VN"/>
              </w:rPr>
              <w:t>- GV ghi bảng tên bài</w:t>
            </w:r>
          </w:p>
        </w:tc>
        <w:tc>
          <w:tcPr>
            <w:tcW w:w="4252" w:type="dxa"/>
            <w:tcBorders>
              <w:bottom w:val="single" w:sz="4" w:space="0" w:color="auto"/>
            </w:tcBorders>
            <w:shd w:val="clear" w:color="auto" w:fill="FFFFFF"/>
          </w:tcPr>
          <w:p w14:paraId="2DDD38CA" w14:textId="77777777" w:rsidR="00B85913" w:rsidRPr="00A52FBE" w:rsidRDefault="00B85913" w:rsidP="00D01AF7">
            <w:pPr>
              <w:rPr>
                <w:rFonts w:ascii="Times New Roman" w:hAnsi="Times New Roman" w:cs="Times New Roman"/>
                <w:b/>
                <w:i/>
                <w:sz w:val="26"/>
                <w:szCs w:val="26"/>
              </w:rPr>
            </w:pPr>
          </w:p>
          <w:p w14:paraId="1AD879B2"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Hs hát</w:t>
            </w:r>
          </w:p>
          <w:p w14:paraId="7DC1731C" w14:textId="77777777" w:rsidR="00B85913" w:rsidRPr="00A52FBE" w:rsidRDefault="00B85913" w:rsidP="00D01AF7">
            <w:pPr>
              <w:rPr>
                <w:rFonts w:ascii="Times New Roman" w:hAnsi="Times New Roman" w:cs="Times New Roman"/>
                <w:sz w:val="26"/>
                <w:szCs w:val="26"/>
              </w:rPr>
            </w:pPr>
          </w:p>
          <w:p w14:paraId="0169E406"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i/>
                <w:sz w:val="26"/>
                <w:szCs w:val="26"/>
              </w:rPr>
              <w:t>-</w:t>
            </w:r>
            <w:r w:rsidRPr="00A52FBE">
              <w:rPr>
                <w:rFonts w:ascii="Times New Roman" w:hAnsi="Times New Roman" w:cs="Times New Roman"/>
                <w:i/>
                <w:sz w:val="26"/>
                <w:szCs w:val="26"/>
              </w:rPr>
              <w:tab/>
            </w:r>
            <w:r w:rsidRPr="00A52FBE">
              <w:rPr>
                <w:rFonts w:ascii="Times New Roman" w:hAnsi="Times New Roman" w:cs="Times New Roman"/>
                <w:sz w:val="26"/>
                <w:szCs w:val="26"/>
              </w:rPr>
              <w:t>HS lắng nghe</w:t>
            </w:r>
          </w:p>
        </w:tc>
      </w:tr>
      <w:tr w:rsidR="00B85913" w:rsidRPr="00A52FBE" w14:paraId="62C9AFEE" w14:textId="77777777" w:rsidTr="00D01AF7">
        <w:trPr>
          <w:trHeight w:val="294"/>
        </w:trPr>
        <w:tc>
          <w:tcPr>
            <w:tcW w:w="9952" w:type="dxa"/>
            <w:gridSpan w:val="3"/>
            <w:tcBorders>
              <w:bottom w:val="single" w:sz="4" w:space="0" w:color="auto"/>
            </w:tcBorders>
            <w:shd w:val="clear" w:color="auto" w:fill="FFFFFF"/>
          </w:tcPr>
          <w:p w14:paraId="59671627" w14:textId="77777777" w:rsidR="00B85913" w:rsidRPr="00A52FBE" w:rsidRDefault="00B85913" w:rsidP="00D01AF7">
            <w:pPr>
              <w:rPr>
                <w:rFonts w:ascii="Times New Roman" w:hAnsi="Times New Roman" w:cs="Times New Roman"/>
                <w:b/>
                <w:i/>
                <w:sz w:val="26"/>
                <w:szCs w:val="26"/>
              </w:rPr>
            </w:pPr>
            <w:r>
              <w:rPr>
                <w:rFonts w:ascii="Times New Roman" w:hAnsi="Times New Roman" w:cs="Times New Roman"/>
                <w:b/>
                <w:i/>
                <w:sz w:val="26"/>
                <w:szCs w:val="26"/>
                <w:lang w:val="vi-VN"/>
              </w:rPr>
              <w:t>2</w:t>
            </w:r>
            <w:r w:rsidRPr="00A52FBE">
              <w:rPr>
                <w:rFonts w:ascii="Times New Roman" w:hAnsi="Times New Roman" w:cs="Times New Roman"/>
                <w:b/>
                <w:i/>
                <w:sz w:val="26"/>
                <w:szCs w:val="26"/>
              </w:rPr>
              <w:t>. Hoạt động hình thành kiến thức</w:t>
            </w:r>
          </w:p>
        </w:tc>
      </w:tr>
      <w:tr w:rsidR="00B85913" w:rsidRPr="00A52FBE" w14:paraId="675F3E8C" w14:textId="77777777" w:rsidTr="00D01AF7">
        <w:trPr>
          <w:trHeight w:val="294"/>
        </w:trPr>
        <w:tc>
          <w:tcPr>
            <w:tcW w:w="568" w:type="dxa"/>
            <w:tcBorders>
              <w:bottom w:val="single" w:sz="4" w:space="0" w:color="auto"/>
            </w:tcBorders>
            <w:shd w:val="clear" w:color="auto" w:fill="FFFFFF"/>
          </w:tcPr>
          <w:p w14:paraId="6E6F2E86"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17’</w:t>
            </w:r>
          </w:p>
          <w:p w14:paraId="3A58CE8E" w14:textId="77777777" w:rsidR="00B85913" w:rsidRPr="00A52FBE" w:rsidRDefault="00B85913" w:rsidP="00D01AF7">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7BF8EB6F"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HĐ 1: Chơi trò chơi “Tiếp sức”.</w:t>
            </w:r>
          </w:p>
          <w:p w14:paraId="176CF6F7"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lastRenderedPageBreak/>
              <w:t>-</w:t>
            </w:r>
            <w:r w:rsidRPr="00A52FBE">
              <w:rPr>
                <w:rFonts w:ascii="Times New Roman" w:hAnsi="Times New Roman" w:cs="Times New Roman"/>
                <w:sz w:val="26"/>
                <w:szCs w:val="26"/>
              </w:rPr>
              <w:tab/>
              <w:t>Tổ chức cho các em học sinh cùng tham gia trò chơi: “Tiếp sức”.</w:t>
            </w:r>
          </w:p>
          <w:p w14:paraId="4A4B1C19"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phát tranh cho các nhóm. Các em xem tranh và thảo luận để biết được nội dung trong tranh. Đồ dùng trong tranh được sắp xếp đồ vật ngăn nắp gọn gàng và đồ vật để lộn xộn, bừa bãi.</w:t>
            </w:r>
          </w:p>
          <w:p w14:paraId="3E81D807"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Tổ chức cho các em chơi tiếp sức. </w:t>
            </w:r>
          </w:p>
          <w:p w14:paraId="1649626E"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mở nhạc “Ai nhanh hơn” để các đội thi đua với nhau.</w:t>
            </w:r>
          </w:p>
          <w:p w14:paraId="1851E04B"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Tổ chức cho học sinh trình bày và nhận xét </w:t>
            </w:r>
          </w:p>
          <w:p w14:paraId="181657EB"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chốt- tuyên dương.</w:t>
            </w:r>
          </w:p>
        </w:tc>
        <w:tc>
          <w:tcPr>
            <w:tcW w:w="4252" w:type="dxa"/>
            <w:tcBorders>
              <w:bottom w:val="single" w:sz="4" w:space="0" w:color="auto"/>
            </w:tcBorders>
            <w:shd w:val="clear" w:color="auto" w:fill="FFFFFF"/>
          </w:tcPr>
          <w:p w14:paraId="2C378E77" w14:textId="77777777" w:rsidR="00B85913" w:rsidRPr="00A52FBE" w:rsidRDefault="00B85913" w:rsidP="00D01AF7">
            <w:pPr>
              <w:rPr>
                <w:rFonts w:ascii="Times New Roman" w:hAnsi="Times New Roman" w:cs="Times New Roman"/>
                <w:b/>
                <w:i/>
                <w:sz w:val="26"/>
                <w:szCs w:val="26"/>
              </w:rPr>
            </w:pPr>
          </w:p>
          <w:p w14:paraId="6A6138A1" w14:textId="77777777" w:rsidR="00B85913" w:rsidRPr="00A52FBE" w:rsidRDefault="00B85913" w:rsidP="00D01AF7">
            <w:pPr>
              <w:rPr>
                <w:rFonts w:ascii="Times New Roman" w:hAnsi="Times New Roman" w:cs="Times New Roman"/>
                <w:sz w:val="26"/>
                <w:szCs w:val="26"/>
                <w:lang w:val="vi-VN"/>
              </w:rPr>
            </w:pPr>
            <w:r>
              <w:rPr>
                <w:rFonts w:ascii="Times New Roman" w:hAnsi="Times New Roman" w:cs="Times New Roman"/>
                <w:sz w:val="26"/>
                <w:szCs w:val="26"/>
                <w:lang w:val="vi-VN"/>
              </w:rPr>
              <w:lastRenderedPageBreak/>
              <w:t xml:space="preserve">- </w:t>
            </w:r>
            <w:r w:rsidRPr="00A52FBE">
              <w:rPr>
                <w:rFonts w:ascii="Times New Roman" w:hAnsi="Times New Roman" w:cs="Times New Roman"/>
                <w:sz w:val="26"/>
                <w:szCs w:val="26"/>
                <w:lang w:val="vi-VN"/>
              </w:rPr>
              <w:t>Học sinh quan sát và nhậ</w:t>
            </w:r>
            <w:r>
              <w:rPr>
                <w:rFonts w:ascii="Times New Roman" w:hAnsi="Times New Roman" w:cs="Times New Roman"/>
                <w:sz w:val="26"/>
                <w:szCs w:val="26"/>
                <w:lang w:val="vi-VN"/>
              </w:rPr>
              <w:t>n xét tranh trong nhóm.</w:t>
            </w:r>
          </w:p>
          <w:p w14:paraId="2EC66AAE" w14:textId="77777777" w:rsidR="00B85913" w:rsidRPr="00A52FBE" w:rsidRDefault="00B85913" w:rsidP="00D01AF7">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A52FBE">
              <w:rPr>
                <w:rFonts w:ascii="Times New Roman" w:hAnsi="Times New Roman" w:cs="Times New Roman"/>
                <w:sz w:val="26"/>
                <w:szCs w:val="26"/>
              </w:rPr>
              <w:t>Các em tham gia trò chơi.</w:t>
            </w:r>
          </w:p>
          <w:p w14:paraId="0CF76829" w14:textId="77777777" w:rsidR="00B85913" w:rsidRPr="00A52FBE" w:rsidRDefault="00B85913" w:rsidP="00D01AF7">
            <w:pPr>
              <w:rPr>
                <w:rFonts w:ascii="Times New Roman" w:hAnsi="Times New Roman" w:cs="Times New Roman"/>
                <w:sz w:val="26"/>
                <w:szCs w:val="26"/>
              </w:rPr>
            </w:pPr>
          </w:p>
          <w:p w14:paraId="0A63A34C" w14:textId="77777777" w:rsidR="00B85913" w:rsidRDefault="00B85913" w:rsidP="00D01AF7">
            <w:pPr>
              <w:rPr>
                <w:rFonts w:ascii="Times New Roman" w:hAnsi="Times New Roman" w:cs="Times New Roman"/>
                <w:sz w:val="26"/>
                <w:szCs w:val="26"/>
                <w:lang w:val="vi-VN"/>
              </w:rPr>
            </w:pPr>
          </w:p>
          <w:p w14:paraId="2B7C4924" w14:textId="77777777" w:rsidR="00B85913" w:rsidRPr="00A52FBE" w:rsidRDefault="00B85913" w:rsidP="00D01AF7">
            <w:pPr>
              <w:rPr>
                <w:rFonts w:ascii="Times New Roman" w:hAnsi="Times New Roman" w:cs="Times New Roman"/>
                <w:sz w:val="26"/>
                <w:szCs w:val="26"/>
                <w:lang w:val="vi-VN"/>
              </w:rPr>
            </w:pPr>
          </w:p>
          <w:p w14:paraId="5A0EBC33" w14:textId="77777777" w:rsidR="00B85913" w:rsidRPr="00A52FBE" w:rsidRDefault="00B85913" w:rsidP="00D01AF7">
            <w:pPr>
              <w:rPr>
                <w:rFonts w:ascii="Times New Roman" w:hAnsi="Times New Roman" w:cs="Times New Roman"/>
                <w:b/>
                <w:i/>
                <w:sz w:val="26"/>
                <w:szCs w:val="26"/>
              </w:rPr>
            </w:pPr>
            <w:r>
              <w:rPr>
                <w:rFonts w:ascii="Times New Roman" w:hAnsi="Times New Roman" w:cs="Times New Roman"/>
                <w:sz w:val="26"/>
                <w:szCs w:val="26"/>
                <w:lang w:val="vi-VN"/>
              </w:rPr>
              <w:t>-</w:t>
            </w:r>
            <w:r w:rsidRPr="00A52FBE">
              <w:rPr>
                <w:rFonts w:ascii="Times New Roman" w:hAnsi="Times New Roman" w:cs="Times New Roman"/>
                <w:sz w:val="26"/>
                <w:szCs w:val="26"/>
                <w:lang w:val="vi-VN"/>
              </w:rPr>
              <w:t>Học sinh trình bày nhận xét.</w:t>
            </w:r>
          </w:p>
          <w:p w14:paraId="0256CD5E" w14:textId="77777777" w:rsidR="00B85913" w:rsidRPr="00A52FBE" w:rsidRDefault="00B85913" w:rsidP="00D01AF7">
            <w:pPr>
              <w:rPr>
                <w:rFonts w:ascii="Times New Roman" w:hAnsi="Times New Roman" w:cs="Times New Roman"/>
                <w:b/>
                <w:i/>
                <w:sz w:val="26"/>
                <w:szCs w:val="26"/>
              </w:rPr>
            </w:pPr>
          </w:p>
          <w:p w14:paraId="571144A5" w14:textId="77777777" w:rsidR="00B85913" w:rsidRPr="00A52FBE" w:rsidRDefault="00B85913" w:rsidP="00D01AF7">
            <w:pPr>
              <w:rPr>
                <w:rFonts w:ascii="Times New Roman" w:hAnsi="Times New Roman" w:cs="Times New Roman"/>
                <w:b/>
                <w:i/>
                <w:sz w:val="26"/>
                <w:szCs w:val="26"/>
              </w:rPr>
            </w:pPr>
          </w:p>
          <w:p w14:paraId="4C83624F" w14:textId="77777777" w:rsidR="00B85913" w:rsidRPr="00A52FBE" w:rsidRDefault="00B85913" w:rsidP="00D01AF7">
            <w:pPr>
              <w:rPr>
                <w:rFonts w:ascii="Times New Roman" w:hAnsi="Times New Roman" w:cs="Times New Roman"/>
                <w:sz w:val="26"/>
                <w:szCs w:val="26"/>
                <w:lang w:val="vi-VN"/>
              </w:rPr>
            </w:pPr>
          </w:p>
        </w:tc>
      </w:tr>
      <w:tr w:rsidR="00B85913" w:rsidRPr="00A52FBE" w14:paraId="655E78BA" w14:textId="77777777" w:rsidTr="00D01AF7">
        <w:trPr>
          <w:trHeight w:val="294"/>
        </w:trPr>
        <w:tc>
          <w:tcPr>
            <w:tcW w:w="568" w:type="dxa"/>
            <w:tcBorders>
              <w:bottom w:val="single" w:sz="4" w:space="0" w:color="auto"/>
            </w:tcBorders>
            <w:shd w:val="clear" w:color="auto" w:fill="FFFFFF"/>
          </w:tcPr>
          <w:p w14:paraId="4BEF767F" w14:textId="77777777" w:rsidR="00B85913" w:rsidRPr="00A52FBE" w:rsidRDefault="00B85913" w:rsidP="00D01AF7">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3CA1C6B8"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HĐ2: Nhận biết những việc nhà em có thể thực hiện được</w:t>
            </w:r>
          </w:p>
          <w:p w14:paraId="25515FDB"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1.</w:t>
            </w:r>
            <w:r w:rsidRPr="00A52FBE">
              <w:rPr>
                <w:rFonts w:ascii="Times New Roman" w:hAnsi="Times New Roman" w:cs="Times New Roman"/>
                <w:sz w:val="26"/>
                <w:szCs w:val="26"/>
              </w:rPr>
              <w:tab/>
              <w:t>Trao đổi về những công việc nhà phù hợp với lứa tuổi em có thể thực hiện.</w:t>
            </w:r>
          </w:p>
          <w:p w14:paraId="3DD71453"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tổ chức cho các em học sinh làm việc cá nhân để nêu ra các công việc nhà phù hợp với lứa tuổi của các em.</w:t>
            </w:r>
          </w:p>
          <w:p w14:paraId="7F337DBA"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gọi học sinh cùng chia sẻ với tất cả các bạn học sinh trong lớp.</w:t>
            </w:r>
          </w:p>
          <w:p w14:paraId="756B5702"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hệ thống lại những công việc các em học sinh vừa nêu. Và giúp học sinh biết được những công việc nào là vừa sức với các em. Vì sao?</w:t>
            </w:r>
          </w:p>
          <w:p w14:paraId="31F5CD1B"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giới thiệu thêm 1 số hình ảnh những công việc phù hợp với lứa tuổi của các em: chăm sóc cây, phơi áo quần, lau kính, dọn cơm phụ giúp bố mẹ.</w:t>
            </w:r>
          </w:p>
          <w:p w14:paraId="3DCA5582"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2.</w:t>
            </w:r>
            <w:r w:rsidRPr="00A52FBE">
              <w:rPr>
                <w:rFonts w:ascii="Times New Roman" w:hAnsi="Times New Roman" w:cs="Times New Roman"/>
                <w:sz w:val="26"/>
                <w:szCs w:val="26"/>
              </w:rPr>
              <w:tab/>
              <w:t>Ghi lại những việc nhà mà em sẽ làm.</w:t>
            </w:r>
          </w:p>
          <w:p w14:paraId="163F27C2"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Giáo viên tổ chức cho các em học sinh thực hiện vào phiếu bài làm cá nhân nội dung: </w:t>
            </w:r>
            <w:r w:rsidRPr="00A52FBE">
              <w:rPr>
                <w:rFonts w:ascii="Times New Roman" w:hAnsi="Times New Roman" w:cs="Times New Roman"/>
                <w:sz w:val="26"/>
                <w:szCs w:val="26"/>
              </w:rPr>
              <w:lastRenderedPageBreak/>
              <w:t>sau khi tìm hiểu những công việc nhà phù hợp lứa tuổi em, thì em có thể thực hiện những việc nhà nào trong thời gian tới.</w:t>
            </w:r>
          </w:p>
          <w:p w14:paraId="0FE4F48D"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 xml:space="preserve">Giáo viên tổ chức cho học sinh trình bày trước lớp. </w:t>
            </w:r>
          </w:p>
          <w:p w14:paraId="5D868C1A"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Giáo viên nhận xét, tuyên dương.</w:t>
            </w:r>
          </w:p>
          <w:p w14:paraId="0DB9BB35"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w:t>
            </w:r>
            <w:r w:rsidRPr="00A52FBE">
              <w:rPr>
                <w:rFonts w:ascii="Times New Roman" w:hAnsi="Times New Roman" w:cs="Times New Roman"/>
                <w:sz w:val="26"/>
                <w:szCs w:val="26"/>
              </w:rPr>
              <w:tab/>
              <w:t>Thiết lập phiếu đánh giá kết hợp với phụ huynh những công việc mà các nhân các em học sinh vừa nêu</w:t>
            </w:r>
          </w:p>
        </w:tc>
        <w:tc>
          <w:tcPr>
            <w:tcW w:w="4252" w:type="dxa"/>
            <w:tcBorders>
              <w:bottom w:val="single" w:sz="4" w:space="0" w:color="auto"/>
            </w:tcBorders>
            <w:shd w:val="clear" w:color="auto" w:fill="FFFFFF"/>
          </w:tcPr>
          <w:p w14:paraId="294F9A1A" w14:textId="77777777" w:rsidR="00B85913" w:rsidRPr="00A52FBE" w:rsidRDefault="00B85913" w:rsidP="00D01AF7">
            <w:pPr>
              <w:rPr>
                <w:rFonts w:ascii="Times New Roman" w:hAnsi="Times New Roman" w:cs="Times New Roman"/>
                <w:b/>
                <w:i/>
                <w:sz w:val="26"/>
                <w:szCs w:val="26"/>
              </w:rPr>
            </w:pPr>
          </w:p>
          <w:p w14:paraId="6DD7939C" w14:textId="77777777" w:rsidR="00B85913" w:rsidRPr="00A52FBE" w:rsidRDefault="00B85913" w:rsidP="00D01AF7">
            <w:pPr>
              <w:rPr>
                <w:rFonts w:ascii="Times New Roman" w:hAnsi="Times New Roman" w:cs="Times New Roman"/>
                <w:b/>
                <w:i/>
                <w:sz w:val="26"/>
                <w:szCs w:val="26"/>
              </w:rPr>
            </w:pPr>
          </w:p>
          <w:p w14:paraId="0246C269" w14:textId="77777777" w:rsidR="00B85913" w:rsidRPr="00A52FBE" w:rsidRDefault="00B85913" w:rsidP="00D01AF7">
            <w:pPr>
              <w:rPr>
                <w:rFonts w:ascii="Times New Roman" w:hAnsi="Times New Roman" w:cs="Times New Roman"/>
                <w:b/>
                <w:i/>
                <w:sz w:val="26"/>
                <w:szCs w:val="26"/>
              </w:rPr>
            </w:pPr>
          </w:p>
          <w:p w14:paraId="6F9CD7A3"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suy nghĩ để trả lời.</w:t>
            </w:r>
          </w:p>
          <w:p w14:paraId="6F096979" w14:textId="77777777" w:rsidR="00B85913" w:rsidRPr="00A52FBE" w:rsidRDefault="00B85913" w:rsidP="00D01AF7">
            <w:pPr>
              <w:rPr>
                <w:rFonts w:ascii="Times New Roman" w:hAnsi="Times New Roman" w:cs="Times New Roman"/>
                <w:b/>
                <w:i/>
                <w:sz w:val="26"/>
                <w:szCs w:val="26"/>
              </w:rPr>
            </w:pPr>
          </w:p>
          <w:p w14:paraId="57202F08" w14:textId="77777777" w:rsidR="00B85913" w:rsidRPr="00A52FBE" w:rsidRDefault="00B85913" w:rsidP="00D01AF7">
            <w:pPr>
              <w:rPr>
                <w:rFonts w:ascii="Times New Roman" w:hAnsi="Times New Roman" w:cs="Times New Roman"/>
                <w:b/>
                <w:i/>
                <w:sz w:val="26"/>
                <w:szCs w:val="26"/>
              </w:rPr>
            </w:pPr>
          </w:p>
          <w:p w14:paraId="08B92B4A"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trả lời nối tiếp nhau.</w:t>
            </w:r>
          </w:p>
          <w:p w14:paraId="42BE6024" w14:textId="77777777" w:rsidR="00B85913" w:rsidRPr="00A52FBE" w:rsidRDefault="00B85913" w:rsidP="00D01AF7">
            <w:pPr>
              <w:rPr>
                <w:rFonts w:ascii="Times New Roman" w:hAnsi="Times New Roman" w:cs="Times New Roman"/>
                <w:b/>
                <w:i/>
                <w:sz w:val="26"/>
                <w:szCs w:val="26"/>
              </w:rPr>
            </w:pPr>
          </w:p>
          <w:p w14:paraId="1C7B3001" w14:textId="77777777" w:rsidR="00B85913" w:rsidRPr="00A52FBE" w:rsidRDefault="00B85913" w:rsidP="00D01AF7">
            <w:pPr>
              <w:rPr>
                <w:rFonts w:ascii="Times New Roman" w:hAnsi="Times New Roman" w:cs="Times New Roman"/>
                <w:b/>
                <w:i/>
                <w:sz w:val="26"/>
                <w:szCs w:val="26"/>
              </w:rPr>
            </w:pPr>
          </w:p>
          <w:p w14:paraId="3CED518F" w14:textId="77777777" w:rsidR="00B85913" w:rsidRPr="00A52FBE" w:rsidRDefault="00B85913" w:rsidP="00D01AF7">
            <w:pPr>
              <w:rPr>
                <w:rFonts w:ascii="Times New Roman" w:hAnsi="Times New Roman" w:cs="Times New Roman"/>
                <w:b/>
                <w:i/>
                <w:sz w:val="26"/>
                <w:szCs w:val="26"/>
              </w:rPr>
            </w:pPr>
          </w:p>
          <w:p w14:paraId="775EA174"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lắng nghe ý kiến của giáo viên.</w:t>
            </w:r>
          </w:p>
          <w:p w14:paraId="0464DC6D" w14:textId="77777777" w:rsidR="00B85913" w:rsidRPr="00A52FBE" w:rsidRDefault="00B85913" w:rsidP="00D01AF7">
            <w:pPr>
              <w:rPr>
                <w:rFonts w:ascii="Times New Roman" w:hAnsi="Times New Roman" w:cs="Times New Roman"/>
                <w:b/>
                <w:i/>
                <w:sz w:val="26"/>
                <w:szCs w:val="26"/>
              </w:rPr>
            </w:pPr>
          </w:p>
          <w:p w14:paraId="2C68E9B0" w14:textId="77777777" w:rsidR="00B85913" w:rsidRPr="00A52FBE" w:rsidRDefault="00B85913" w:rsidP="00D01AF7">
            <w:pPr>
              <w:rPr>
                <w:rFonts w:ascii="Times New Roman" w:hAnsi="Times New Roman" w:cs="Times New Roman"/>
                <w:b/>
                <w:i/>
                <w:sz w:val="26"/>
                <w:szCs w:val="26"/>
              </w:rPr>
            </w:pPr>
          </w:p>
          <w:p w14:paraId="4FD9BF3B" w14:textId="77777777" w:rsidR="00B85913"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w:t>
            </w:r>
            <w:r>
              <w:rPr>
                <w:rFonts w:ascii="Times New Roman" w:hAnsi="Times New Roman" w:cs="Times New Roman"/>
                <w:b/>
                <w:i/>
                <w:sz w:val="26"/>
                <w:szCs w:val="26"/>
              </w:rPr>
              <w:t>c sinh quan sát</w:t>
            </w:r>
          </w:p>
          <w:p w14:paraId="6F8A2069" w14:textId="77777777" w:rsidR="00B85913"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lastRenderedPageBreak/>
              <w:t>-</w:t>
            </w:r>
            <w:r w:rsidRPr="00A52FBE">
              <w:rPr>
                <w:rFonts w:ascii="Times New Roman" w:hAnsi="Times New Roman" w:cs="Times New Roman"/>
                <w:b/>
                <w:i/>
                <w:sz w:val="26"/>
                <w:szCs w:val="26"/>
              </w:rPr>
              <w:tab/>
              <w:t>Học sinh ghi lại vào phiếu các nhân củ</w:t>
            </w:r>
            <w:r>
              <w:rPr>
                <w:rFonts w:ascii="Times New Roman" w:hAnsi="Times New Roman" w:cs="Times New Roman"/>
                <w:b/>
                <w:i/>
                <w:sz w:val="26"/>
                <w:szCs w:val="26"/>
              </w:rPr>
              <w:t>a mình.</w:t>
            </w:r>
          </w:p>
          <w:p w14:paraId="210A3E27" w14:textId="77777777" w:rsidR="00B85913" w:rsidRPr="00A52FBE" w:rsidRDefault="00B85913" w:rsidP="00D01AF7">
            <w:pPr>
              <w:rPr>
                <w:rFonts w:ascii="Times New Roman" w:hAnsi="Times New Roman" w:cs="Times New Roman"/>
                <w:b/>
                <w:i/>
                <w:sz w:val="26"/>
                <w:szCs w:val="26"/>
              </w:rPr>
            </w:pPr>
          </w:p>
          <w:p w14:paraId="20FF2820"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trình bày trước lớ</w:t>
            </w:r>
            <w:r>
              <w:rPr>
                <w:rFonts w:ascii="Times New Roman" w:hAnsi="Times New Roman" w:cs="Times New Roman"/>
                <w:b/>
                <w:i/>
                <w:sz w:val="26"/>
                <w:szCs w:val="26"/>
              </w:rPr>
              <w:t>p.</w:t>
            </w:r>
          </w:p>
          <w:p w14:paraId="77B311D0"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lắ</w:t>
            </w:r>
            <w:r>
              <w:rPr>
                <w:rFonts w:ascii="Times New Roman" w:hAnsi="Times New Roman" w:cs="Times New Roman"/>
                <w:b/>
                <w:i/>
                <w:sz w:val="26"/>
                <w:szCs w:val="26"/>
              </w:rPr>
              <w:t>ng nghe.</w:t>
            </w:r>
          </w:p>
          <w:p w14:paraId="2BBF4FA0"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t>-</w:t>
            </w:r>
            <w:r w:rsidRPr="00A52FBE">
              <w:rPr>
                <w:rFonts w:ascii="Times New Roman" w:hAnsi="Times New Roman" w:cs="Times New Roman"/>
                <w:b/>
                <w:i/>
                <w:sz w:val="26"/>
                <w:szCs w:val="26"/>
              </w:rPr>
              <w:tab/>
              <w:t>Học sinh trao phiếu về cho phụ huynh.</w:t>
            </w:r>
          </w:p>
        </w:tc>
      </w:tr>
      <w:tr w:rsidR="00B85913" w:rsidRPr="00A52FBE" w14:paraId="6EAF9D48" w14:textId="77777777" w:rsidTr="00D01AF7">
        <w:trPr>
          <w:trHeight w:val="294"/>
        </w:trPr>
        <w:tc>
          <w:tcPr>
            <w:tcW w:w="568" w:type="dxa"/>
            <w:tcBorders>
              <w:bottom w:val="single" w:sz="4" w:space="0" w:color="auto"/>
            </w:tcBorders>
            <w:shd w:val="clear" w:color="auto" w:fill="FFFFFF"/>
          </w:tcPr>
          <w:p w14:paraId="744A5BF9"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b/>
                <w:i/>
                <w:sz w:val="26"/>
                <w:szCs w:val="26"/>
              </w:rPr>
              <w:lastRenderedPageBreak/>
              <w:t>3’</w:t>
            </w:r>
          </w:p>
          <w:p w14:paraId="63B74894" w14:textId="77777777" w:rsidR="00B85913" w:rsidRPr="00A52FBE" w:rsidRDefault="00B85913" w:rsidP="00D01AF7">
            <w:pPr>
              <w:rPr>
                <w:rFonts w:ascii="Times New Roman" w:hAnsi="Times New Roman" w:cs="Times New Roman"/>
                <w:b/>
                <w:i/>
                <w:sz w:val="26"/>
                <w:szCs w:val="26"/>
              </w:rPr>
            </w:pPr>
          </w:p>
        </w:tc>
        <w:tc>
          <w:tcPr>
            <w:tcW w:w="5132" w:type="dxa"/>
            <w:tcBorders>
              <w:bottom w:val="single" w:sz="4" w:space="0" w:color="auto"/>
            </w:tcBorders>
            <w:shd w:val="clear" w:color="auto" w:fill="FFFFFF"/>
          </w:tcPr>
          <w:p w14:paraId="09684FFA" w14:textId="77777777" w:rsidR="00B85913" w:rsidRPr="00A52FBE" w:rsidRDefault="00B85913" w:rsidP="00D01AF7">
            <w:pPr>
              <w:rPr>
                <w:rFonts w:ascii="Times New Roman" w:hAnsi="Times New Roman" w:cs="Times New Roman"/>
                <w:b/>
                <w:i/>
                <w:sz w:val="26"/>
                <w:szCs w:val="26"/>
              </w:rPr>
            </w:pPr>
            <w:r>
              <w:rPr>
                <w:rFonts w:ascii="Times New Roman" w:hAnsi="Times New Roman" w:cs="Times New Roman"/>
                <w:b/>
                <w:i/>
                <w:sz w:val="26"/>
                <w:szCs w:val="26"/>
                <w:lang w:val="vi-VN"/>
              </w:rPr>
              <w:t>3</w:t>
            </w:r>
            <w:r w:rsidRPr="00A52FBE">
              <w:rPr>
                <w:rFonts w:ascii="Times New Roman" w:hAnsi="Times New Roman" w:cs="Times New Roman"/>
                <w:b/>
                <w:i/>
                <w:sz w:val="26"/>
                <w:szCs w:val="26"/>
              </w:rPr>
              <w:t>.Hoạt động củng cố và nối tiếp:4’</w:t>
            </w:r>
          </w:p>
          <w:p w14:paraId="01D0E71E"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 xml:space="preserve">(?) Nêu lại nội dung bài </w:t>
            </w:r>
          </w:p>
          <w:p w14:paraId="463F0D57"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 Nhận xét, đánh giá.</w:t>
            </w:r>
          </w:p>
          <w:p w14:paraId="7BEF9939"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31D60FA7" w14:textId="77777777" w:rsidR="00B85913" w:rsidRPr="00A52FBE" w:rsidRDefault="00B85913" w:rsidP="00D01AF7">
            <w:pPr>
              <w:rPr>
                <w:rFonts w:ascii="Times New Roman" w:hAnsi="Times New Roman" w:cs="Times New Roman"/>
                <w:sz w:val="26"/>
                <w:szCs w:val="26"/>
              </w:rPr>
            </w:pPr>
            <w:r w:rsidRPr="00A52FBE">
              <w:rPr>
                <w:rFonts w:ascii="Times New Roman" w:hAnsi="Times New Roman" w:cs="Times New Roman"/>
                <w:sz w:val="26"/>
                <w:szCs w:val="26"/>
              </w:rPr>
              <w:t>- Nhận xét, tuyên dương.</w:t>
            </w:r>
          </w:p>
          <w:p w14:paraId="7C233B87" w14:textId="77777777" w:rsidR="00B85913" w:rsidRPr="00A52FBE" w:rsidRDefault="00B85913" w:rsidP="00D01AF7">
            <w:pPr>
              <w:rPr>
                <w:rFonts w:ascii="Times New Roman" w:hAnsi="Times New Roman" w:cs="Times New Roman"/>
                <w:b/>
                <w:i/>
                <w:sz w:val="26"/>
                <w:szCs w:val="26"/>
              </w:rPr>
            </w:pPr>
            <w:r w:rsidRPr="00A52FBE">
              <w:rPr>
                <w:rFonts w:ascii="Times New Roman" w:hAnsi="Times New Roman" w:cs="Times New Roman"/>
                <w:sz w:val="26"/>
                <w:szCs w:val="26"/>
              </w:rPr>
              <w:t>- Về học bài và chuẩn bị bài cho tiết sau.</w:t>
            </w:r>
          </w:p>
        </w:tc>
      </w:tr>
    </w:tbl>
    <w:p w14:paraId="6231BB14" w14:textId="77777777" w:rsidR="00B85913" w:rsidRDefault="00B85913" w:rsidP="00B85913">
      <w:pPr>
        <w:rPr>
          <w:rFonts w:ascii="Times New Roman" w:hAnsi="Times New Roman" w:cs="Times New Roman"/>
          <w:b/>
          <w:bCs/>
          <w:sz w:val="26"/>
          <w:szCs w:val="26"/>
        </w:rPr>
      </w:pPr>
      <w:r w:rsidRPr="00A52FBE">
        <w:rPr>
          <w:rFonts w:ascii="Times New Roman" w:hAnsi="Times New Roman" w:cs="Times New Roman"/>
          <w:b/>
          <w:bCs/>
          <w:sz w:val="26"/>
          <w:szCs w:val="26"/>
        </w:rPr>
        <w:t>IV. Điều chỉnh bổ sung sau tiết dạy</w:t>
      </w:r>
    </w:p>
    <w:p w14:paraId="03131452"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13"/>
    <w:rsid w:val="00045DAA"/>
    <w:rsid w:val="00502F96"/>
    <w:rsid w:val="009F40CF"/>
    <w:rsid w:val="00A01196"/>
    <w:rsid w:val="00B85913"/>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A1E6"/>
  <w15:chartTrackingRefBased/>
  <w15:docId w15:val="{B029C39F-E2C9-4AE7-851C-49E78D50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13"/>
    <w:pPr>
      <w:spacing w:line="259" w:lineRule="auto"/>
    </w:pPr>
    <w:rPr>
      <w:sz w:val="22"/>
      <w:szCs w:val="22"/>
      <w:lang w:val="en-SG"/>
    </w:rPr>
  </w:style>
  <w:style w:type="paragraph" w:styleId="Heading1">
    <w:name w:val="heading 1"/>
    <w:basedOn w:val="Normal"/>
    <w:next w:val="Normal"/>
    <w:link w:val="Heading1Char"/>
    <w:uiPriority w:val="9"/>
    <w:qFormat/>
    <w:rsid w:val="00B85913"/>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0B85913"/>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B85913"/>
    <w:pPr>
      <w:keepNext/>
      <w:keepLines/>
      <w:spacing w:before="160" w:after="80" w:line="278" w:lineRule="auto"/>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B85913"/>
    <w:pPr>
      <w:keepNext/>
      <w:keepLines/>
      <w:spacing w:before="80" w:after="40" w:line="278" w:lineRule="auto"/>
      <w:outlineLvl w:val="3"/>
    </w:pPr>
    <w:rPr>
      <w:rFonts w:eastAsiaTheme="majorEastAsia" w:cstheme="majorBidi"/>
      <w:i/>
      <w:iCs/>
      <w:color w:val="2F5496" w:themeColor="accent1" w:themeShade="BF"/>
      <w:sz w:val="24"/>
      <w:szCs w:val="24"/>
      <w:lang w:val="en-US"/>
    </w:rPr>
  </w:style>
  <w:style w:type="paragraph" w:styleId="Heading5">
    <w:name w:val="heading 5"/>
    <w:basedOn w:val="Normal"/>
    <w:next w:val="Normal"/>
    <w:link w:val="Heading5Char"/>
    <w:uiPriority w:val="9"/>
    <w:semiHidden/>
    <w:unhideWhenUsed/>
    <w:qFormat/>
    <w:rsid w:val="00B85913"/>
    <w:pPr>
      <w:keepNext/>
      <w:keepLines/>
      <w:spacing w:before="80" w:after="40" w:line="278" w:lineRule="auto"/>
      <w:outlineLvl w:val="4"/>
    </w:pPr>
    <w:rPr>
      <w:rFonts w:eastAsiaTheme="majorEastAsia" w:cstheme="majorBidi"/>
      <w:color w:val="2F5496" w:themeColor="accent1" w:themeShade="BF"/>
      <w:sz w:val="24"/>
      <w:szCs w:val="24"/>
      <w:lang w:val="en-US"/>
    </w:rPr>
  </w:style>
  <w:style w:type="paragraph" w:styleId="Heading6">
    <w:name w:val="heading 6"/>
    <w:basedOn w:val="Normal"/>
    <w:next w:val="Normal"/>
    <w:link w:val="Heading6Char"/>
    <w:uiPriority w:val="9"/>
    <w:semiHidden/>
    <w:unhideWhenUsed/>
    <w:qFormat/>
    <w:rsid w:val="00B85913"/>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B85913"/>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B85913"/>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B85913"/>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59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59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59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59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5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913"/>
    <w:rPr>
      <w:rFonts w:eastAsiaTheme="majorEastAsia" w:cstheme="majorBidi"/>
      <w:color w:val="272727" w:themeColor="text1" w:themeTint="D8"/>
    </w:rPr>
  </w:style>
  <w:style w:type="paragraph" w:styleId="Title">
    <w:name w:val="Title"/>
    <w:basedOn w:val="Normal"/>
    <w:next w:val="Normal"/>
    <w:link w:val="TitleChar"/>
    <w:uiPriority w:val="10"/>
    <w:qFormat/>
    <w:rsid w:val="00B85913"/>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B85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913"/>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B85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913"/>
    <w:pPr>
      <w:spacing w:before="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B85913"/>
    <w:rPr>
      <w:i/>
      <w:iCs/>
      <w:color w:val="404040" w:themeColor="text1" w:themeTint="BF"/>
    </w:rPr>
  </w:style>
  <w:style w:type="paragraph" w:styleId="ListParagraph">
    <w:name w:val="List Paragraph"/>
    <w:basedOn w:val="Normal"/>
    <w:uiPriority w:val="34"/>
    <w:qFormat/>
    <w:rsid w:val="00B85913"/>
    <w:pPr>
      <w:spacing w:line="278" w:lineRule="auto"/>
      <w:ind w:left="720"/>
      <w:contextualSpacing/>
    </w:pPr>
    <w:rPr>
      <w:sz w:val="24"/>
      <w:szCs w:val="24"/>
      <w:lang w:val="en-US"/>
    </w:rPr>
  </w:style>
  <w:style w:type="character" w:styleId="IntenseEmphasis">
    <w:name w:val="Intense Emphasis"/>
    <w:basedOn w:val="DefaultParagraphFont"/>
    <w:uiPriority w:val="21"/>
    <w:qFormat/>
    <w:rsid w:val="00B85913"/>
    <w:rPr>
      <w:i/>
      <w:iCs/>
      <w:color w:val="2F5496" w:themeColor="accent1" w:themeShade="BF"/>
    </w:rPr>
  </w:style>
  <w:style w:type="paragraph" w:styleId="IntenseQuote">
    <w:name w:val="Intense Quote"/>
    <w:basedOn w:val="Normal"/>
    <w:next w:val="Normal"/>
    <w:link w:val="IntenseQuoteChar"/>
    <w:uiPriority w:val="30"/>
    <w:qFormat/>
    <w:rsid w:val="00B8591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lang w:val="en-US"/>
    </w:rPr>
  </w:style>
  <w:style w:type="character" w:customStyle="1" w:styleId="IntenseQuoteChar">
    <w:name w:val="Intense Quote Char"/>
    <w:basedOn w:val="DefaultParagraphFont"/>
    <w:link w:val="IntenseQuote"/>
    <w:uiPriority w:val="30"/>
    <w:rsid w:val="00B85913"/>
    <w:rPr>
      <w:i/>
      <w:iCs/>
      <w:color w:val="2F5496" w:themeColor="accent1" w:themeShade="BF"/>
    </w:rPr>
  </w:style>
  <w:style w:type="character" w:styleId="IntenseReference">
    <w:name w:val="Intense Reference"/>
    <w:basedOn w:val="DefaultParagraphFont"/>
    <w:uiPriority w:val="32"/>
    <w:qFormat/>
    <w:rsid w:val="00B85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2025-04-02T00:30:00Z</dcterms:created>
  <dcterms:modified xsi:type="dcterms:W3CDTF">2025-04-02T00:30:00Z</dcterms:modified>
</cp:coreProperties>
</file>