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9BDB" w14:textId="77777777" w:rsidR="00DE086E" w:rsidRPr="00765CC8" w:rsidRDefault="00DE086E" w:rsidP="00DE086E">
      <w:pPr>
        <w:jc w:val="center"/>
        <w:rPr>
          <w:rFonts w:ascii="Times New Roman" w:hAnsi="Times New Roman" w:cs="Times New Roman"/>
          <w:b/>
          <w:sz w:val="26"/>
          <w:szCs w:val="26"/>
        </w:rPr>
      </w:pPr>
      <w:r w:rsidRPr="00765CC8">
        <w:rPr>
          <w:rFonts w:ascii="Times New Roman" w:hAnsi="Times New Roman" w:cs="Times New Roman"/>
          <w:b/>
          <w:sz w:val="26"/>
          <w:szCs w:val="26"/>
        </w:rPr>
        <w:t>KẾ HOẠCH  BÀI DẠY</w:t>
      </w:r>
    </w:p>
    <w:p w14:paraId="6A98EF88" w14:textId="77777777" w:rsidR="00DE086E" w:rsidRPr="0049415F" w:rsidRDefault="00DE086E" w:rsidP="00DE086E">
      <w:pPr>
        <w:jc w:val="center"/>
        <w:rPr>
          <w:rFonts w:ascii="Times New Roman" w:hAnsi="Times New Roman" w:cs="Times New Roman"/>
          <w:b/>
          <w:sz w:val="26"/>
          <w:szCs w:val="26"/>
          <w:lang w:val="en-US"/>
        </w:rPr>
      </w:pPr>
      <w:r w:rsidRPr="00765CC8">
        <w:rPr>
          <w:rFonts w:ascii="Times New Roman" w:hAnsi="Times New Roman" w:cs="Times New Roman"/>
          <w:b/>
          <w:sz w:val="26"/>
          <w:szCs w:val="26"/>
        </w:rPr>
        <w:t>MÔN: TIẾNG VIỆT  LỚP 2</w:t>
      </w:r>
    </w:p>
    <w:p w14:paraId="082A1F7C" w14:textId="77777777" w:rsidR="00DE086E" w:rsidRPr="00765CC8" w:rsidRDefault="00DE086E" w:rsidP="00DE086E">
      <w:pPr>
        <w:jc w:val="center"/>
        <w:rPr>
          <w:rFonts w:ascii="Times New Roman" w:hAnsi="Times New Roman" w:cs="Times New Roman"/>
          <w:b/>
          <w:sz w:val="26"/>
          <w:szCs w:val="26"/>
          <w:lang w:val="vi-VN"/>
        </w:rPr>
      </w:pPr>
      <w:r w:rsidRPr="00765CC8">
        <w:rPr>
          <w:rFonts w:ascii="Times New Roman" w:hAnsi="Times New Roman" w:cs="Times New Roman"/>
          <w:b/>
          <w:bCs/>
          <w:sz w:val="26"/>
          <w:szCs w:val="26"/>
        </w:rPr>
        <w:t>Tên bài họ</w:t>
      </w:r>
      <w:r w:rsidRPr="00765CC8">
        <w:rPr>
          <w:rFonts w:ascii="Times New Roman" w:hAnsi="Times New Roman" w:cs="Times New Roman"/>
          <w:sz w:val="26"/>
          <w:szCs w:val="26"/>
        </w:rPr>
        <w:t>c:</w:t>
      </w:r>
      <w:r w:rsidRPr="00765CC8">
        <w:rPr>
          <w:rFonts w:ascii="Times New Roman" w:hAnsi="Times New Roman" w:cs="Times New Roman"/>
          <w:b/>
          <w:bCs/>
          <w:i/>
          <w:iCs/>
          <w:sz w:val="26"/>
          <w:szCs w:val="26"/>
        </w:rPr>
        <w:t xml:space="preserve"> Bài: Đọc: ĐẦM SEN</w:t>
      </w:r>
    </w:p>
    <w:p w14:paraId="53067AD0" w14:textId="77777777" w:rsidR="00DE086E" w:rsidRPr="0049415F" w:rsidRDefault="00DE086E" w:rsidP="00DE086E">
      <w:pPr>
        <w:jc w:val="center"/>
        <w:rPr>
          <w:rFonts w:ascii="Times New Roman" w:hAnsi="Times New Roman" w:cs="Times New Roman"/>
          <w:sz w:val="26"/>
          <w:szCs w:val="26"/>
          <w:lang w:val="en-US"/>
        </w:rPr>
      </w:pPr>
      <w:r w:rsidRPr="00765CC8">
        <w:rPr>
          <w:rFonts w:ascii="Times New Roman" w:hAnsi="Times New Roman" w:cs="Times New Roman"/>
          <w:sz w:val="26"/>
          <w:szCs w:val="26"/>
        </w:rPr>
        <w:t xml:space="preserve">Tuần: </w:t>
      </w:r>
      <w:r w:rsidRPr="00765CC8">
        <w:rPr>
          <w:rFonts w:ascii="Times New Roman" w:hAnsi="Times New Roman" w:cs="Times New Roman"/>
          <w:sz w:val="26"/>
          <w:szCs w:val="26"/>
          <w:lang w:val="vi-VN"/>
        </w:rPr>
        <w:t xml:space="preserve">21   </w:t>
      </w:r>
      <w:r w:rsidRPr="00765CC8">
        <w:rPr>
          <w:rFonts w:ascii="Times New Roman" w:hAnsi="Times New Roman" w:cs="Times New Roman"/>
          <w:sz w:val="26"/>
          <w:szCs w:val="26"/>
        </w:rPr>
        <w:t xml:space="preserve">Tiết: </w:t>
      </w:r>
      <w:r w:rsidRPr="00765CC8">
        <w:rPr>
          <w:rFonts w:ascii="Times New Roman" w:hAnsi="Times New Roman" w:cs="Times New Roman"/>
          <w:sz w:val="26"/>
          <w:szCs w:val="26"/>
          <w:lang w:val="vi-VN"/>
        </w:rPr>
        <w:t>20</w:t>
      </w:r>
      <w:r w:rsidRPr="00765CC8">
        <w:rPr>
          <w:rFonts w:ascii="Times New Roman" w:hAnsi="Times New Roman" w:cs="Times New Roman"/>
          <w:sz w:val="26"/>
          <w:szCs w:val="26"/>
        </w:rPr>
        <w:t xml:space="preserve">5   Ngày dạy: </w:t>
      </w:r>
      <w:r>
        <w:rPr>
          <w:rFonts w:ascii="Times New Roman" w:hAnsi="Times New Roman" w:cs="Times New Roman"/>
          <w:sz w:val="26"/>
          <w:szCs w:val="26"/>
          <w:lang w:val="en-US"/>
        </w:rPr>
        <w:t>7</w:t>
      </w:r>
      <w:r w:rsidRPr="00765CC8">
        <w:rPr>
          <w:rFonts w:ascii="Times New Roman" w:hAnsi="Times New Roman" w:cs="Times New Roman"/>
          <w:sz w:val="26"/>
          <w:szCs w:val="26"/>
        </w:rPr>
        <w:t>/</w:t>
      </w:r>
      <w:r>
        <w:rPr>
          <w:rFonts w:ascii="Times New Roman" w:hAnsi="Times New Roman" w:cs="Times New Roman"/>
          <w:sz w:val="26"/>
          <w:szCs w:val="26"/>
          <w:lang w:val="en-US"/>
        </w:rPr>
        <w:t>2</w:t>
      </w:r>
      <w:r w:rsidRPr="00765CC8">
        <w:rPr>
          <w:rFonts w:ascii="Times New Roman" w:hAnsi="Times New Roman" w:cs="Times New Roman"/>
          <w:sz w:val="26"/>
          <w:szCs w:val="26"/>
        </w:rPr>
        <w:t>/202</w:t>
      </w:r>
      <w:r>
        <w:rPr>
          <w:rFonts w:ascii="Times New Roman" w:hAnsi="Times New Roman" w:cs="Times New Roman"/>
          <w:sz w:val="26"/>
          <w:szCs w:val="26"/>
          <w:lang w:val="en-US"/>
        </w:rPr>
        <w:t>5</w:t>
      </w:r>
    </w:p>
    <w:p w14:paraId="3AA26231" w14:textId="77777777" w:rsidR="00DE086E" w:rsidRPr="00765CC8" w:rsidRDefault="00DE086E" w:rsidP="00DE086E">
      <w:pPr>
        <w:rPr>
          <w:rFonts w:ascii="Times New Roman" w:hAnsi="Times New Roman" w:cs="Times New Roman"/>
          <w:sz w:val="26"/>
          <w:szCs w:val="26"/>
          <w:lang w:val="vi-VN"/>
        </w:rPr>
      </w:pPr>
      <w:r w:rsidRPr="00765CC8">
        <w:rPr>
          <w:rFonts w:ascii="Times New Roman" w:hAnsi="Times New Roman" w:cs="Times New Roman"/>
          <w:b/>
          <w:sz w:val="26"/>
          <w:szCs w:val="26"/>
        </w:rPr>
        <w:t xml:space="preserve">I. </w:t>
      </w:r>
      <w:r w:rsidRPr="00765CC8">
        <w:rPr>
          <w:rFonts w:ascii="Times New Roman" w:hAnsi="Times New Roman" w:cs="Times New Roman"/>
          <w:b/>
          <w:sz w:val="26"/>
          <w:szCs w:val="26"/>
          <w:lang w:val="vi-VN"/>
        </w:rPr>
        <w:t>YÊU CẦU CẦN ĐẠT</w:t>
      </w:r>
      <w:r w:rsidRPr="00765CC8">
        <w:rPr>
          <w:rFonts w:ascii="Times New Roman" w:hAnsi="Times New Roman" w:cs="Times New Roman"/>
          <w:b/>
          <w:sz w:val="26"/>
          <w:szCs w:val="26"/>
        </w:rPr>
        <w:t>:</w:t>
      </w:r>
      <w:r w:rsidRPr="00765CC8">
        <w:rPr>
          <w:rFonts w:ascii="Times New Roman" w:hAnsi="Times New Roman" w:cs="Times New Roman"/>
          <w:sz w:val="26"/>
          <w:szCs w:val="26"/>
        </w:rPr>
        <w:t xml:space="preserve"> </w:t>
      </w:r>
      <w:r w:rsidRPr="00765CC8">
        <w:rPr>
          <w:rFonts w:ascii="Times New Roman" w:hAnsi="Times New Roman" w:cs="Times New Roman"/>
          <w:sz w:val="26"/>
          <w:szCs w:val="26"/>
          <w:lang w:val="vi-VN"/>
        </w:rPr>
        <w:t>Sau bài hoc, học sinh</w:t>
      </w:r>
    </w:p>
    <w:p w14:paraId="029DC979"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Nói về một loài hoa mà em biết.</w:t>
      </w:r>
    </w:p>
    <w:p w14:paraId="7A46C7FF"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Nêu được phỏng đoán của bản thân về nội dung bài đọc qua tên bài và tranh minh hoạ.</w:t>
      </w:r>
    </w:p>
    <w:p w14:paraId="087385D1"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Yêu thích môn học; biết yêu cây cối, cảnh vật và có những việc làm thiết thực bảo vệ thiên nhiên.</w:t>
      </w:r>
    </w:p>
    <w:p w14:paraId="52E15700"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Phát triển năng lực hợp tác qua hoạt động nhóm; phát triển năng lực giải quyết vấn đề và sáng tạo qua hoạt động thực hành.</w:t>
      </w:r>
    </w:p>
    <w:p w14:paraId="29D37E0F"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b/>
          <w:sz w:val="26"/>
          <w:szCs w:val="26"/>
          <w:lang w:val="vi-VN"/>
        </w:rPr>
        <w:t>-</w:t>
      </w:r>
      <w:r w:rsidRPr="00765CC8">
        <w:rPr>
          <w:rFonts w:ascii="Times New Roman" w:hAnsi="Times New Roman" w:cs="Times New Roman"/>
          <w:sz w:val="26"/>
          <w:szCs w:val="26"/>
        </w:rPr>
        <w:t xml:space="preserve"> Bồi dưỡng phẩm chất yêu thiên nhiên - biết yêu cây cối, cảnh vật và có những việc làm thiết thực bảo vệ thiên nhiên qua hoạt động đọc hiểu.</w:t>
      </w:r>
    </w:p>
    <w:p w14:paraId="3197BDDF" w14:textId="77777777" w:rsidR="00DE086E" w:rsidRPr="00765CC8" w:rsidRDefault="00DE086E" w:rsidP="00DE086E">
      <w:pPr>
        <w:rPr>
          <w:rFonts w:ascii="Times New Roman" w:hAnsi="Times New Roman" w:cs="Times New Roman"/>
          <w:b/>
          <w:sz w:val="26"/>
          <w:szCs w:val="26"/>
        </w:rPr>
      </w:pPr>
      <w:r w:rsidRPr="00765CC8">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765CC8">
        <w:rPr>
          <w:rFonts w:ascii="Times New Roman" w:hAnsi="Times New Roman" w:cs="Times New Roman"/>
          <w:b/>
          <w:sz w:val="26"/>
          <w:szCs w:val="26"/>
        </w:rPr>
        <w:t xml:space="preserve"> DẠY HỌC:</w:t>
      </w:r>
    </w:p>
    <w:p w14:paraId="255BE53C" w14:textId="77777777" w:rsidR="00DE086E" w:rsidRPr="00765CC8" w:rsidRDefault="00DE086E" w:rsidP="00DE086E">
      <w:pPr>
        <w:numPr>
          <w:ilvl w:val="0"/>
          <w:numId w:val="1"/>
        </w:numPr>
        <w:rPr>
          <w:rFonts w:ascii="Times New Roman" w:hAnsi="Times New Roman" w:cs="Times New Roman"/>
          <w:b/>
          <w:sz w:val="26"/>
          <w:szCs w:val="26"/>
        </w:rPr>
      </w:pPr>
      <w:r w:rsidRPr="00765CC8">
        <w:rPr>
          <w:rFonts w:ascii="Times New Roman" w:hAnsi="Times New Roman" w:cs="Times New Roman"/>
          <w:b/>
          <w:sz w:val="26"/>
          <w:szCs w:val="26"/>
        </w:rPr>
        <w:t>Giáo viên</w:t>
      </w:r>
    </w:p>
    <w:p w14:paraId="517604BD"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xml:space="preserve"> – Ti vi,  máy chiếu, bảng tương tác, tranh ảnh trong SHS phóng to.</w:t>
      </w:r>
    </w:p>
    <w:p w14:paraId="37A0AD9D"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 Tranh ảnh, video clip về đầm sen, hoạt động hái sen.</w:t>
      </w:r>
    </w:p>
    <w:p w14:paraId="2A31298B" w14:textId="77777777" w:rsidR="00DE086E" w:rsidRPr="00765CC8" w:rsidRDefault="00DE086E" w:rsidP="00DE086E">
      <w:pPr>
        <w:numPr>
          <w:ilvl w:val="0"/>
          <w:numId w:val="1"/>
        </w:numPr>
        <w:rPr>
          <w:rFonts w:ascii="Times New Roman" w:hAnsi="Times New Roman" w:cs="Times New Roman"/>
          <w:sz w:val="26"/>
          <w:szCs w:val="26"/>
        </w:rPr>
      </w:pPr>
      <w:r w:rsidRPr="00765CC8">
        <w:rPr>
          <w:rFonts w:ascii="Times New Roman" w:hAnsi="Times New Roman" w:cs="Times New Roman"/>
          <w:b/>
          <w:sz w:val="26"/>
          <w:szCs w:val="26"/>
        </w:rPr>
        <w:t>Học sinh</w:t>
      </w:r>
      <w:r w:rsidRPr="00765CC8">
        <w:rPr>
          <w:rFonts w:ascii="Times New Roman" w:hAnsi="Times New Roman" w:cs="Times New Roman"/>
          <w:sz w:val="26"/>
          <w:szCs w:val="26"/>
        </w:rPr>
        <w:t>: Sách học sinh Tiếng Việt 2, tập 2.</w:t>
      </w:r>
    </w:p>
    <w:p w14:paraId="3B13743E" w14:textId="77777777" w:rsidR="00DE086E" w:rsidRPr="00765CC8" w:rsidRDefault="00DE086E" w:rsidP="00DE086E">
      <w:pPr>
        <w:rPr>
          <w:rFonts w:ascii="Times New Roman" w:hAnsi="Times New Roman" w:cs="Times New Roman"/>
          <w:b/>
          <w:sz w:val="26"/>
          <w:szCs w:val="26"/>
        </w:rPr>
      </w:pPr>
      <w:r>
        <w:rPr>
          <w:rFonts w:ascii="Times New Roman" w:hAnsi="Times New Roman" w:cs="Times New Roman"/>
          <w:b/>
          <w:sz w:val="26"/>
          <w:szCs w:val="26"/>
          <w:lang w:val="vi-VN"/>
        </w:rPr>
        <w:t>III</w:t>
      </w:r>
      <w:r w:rsidRPr="00765CC8">
        <w:rPr>
          <w:rFonts w:ascii="Times New Roman" w:hAnsi="Times New Roman" w:cs="Times New Roman"/>
          <w:b/>
          <w:sz w:val="26"/>
          <w:szCs w:val="26"/>
        </w:rPr>
        <w:t>. HOẠT ĐỘNG DẠY HỌC:</w:t>
      </w:r>
    </w:p>
    <w:tbl>
      <w:tblPr>
        <w:tblStyle w:val="TableGrid"/>
        <w:tblW w:w="10075" w:type="dxa"/>
        <w:tblLook w:val="04A0" w:firstRow="1" w:lastRow="0" w:firstColumn="1" w:lastColumn="0" w:noHBand="0" w:noVBand="1"/>
      </w:tblPr>
      <w:tblGrid>
        <w:gridCol w:w="592"/>
        <w:gridCol w:w="4818"/>
        <w:gridCol w:w="4665"/>
      </w:tblGrid>
      <w:tr w:rsidR="00DE086E" w:rsidRPr="00765CC8" w14:paraId="229FCF85" w14:textId="77777777" w:rsidTr="00D01AF7">
        <w:tc>
          <w:tcPr>
            <w:tcW w:w="563" w:type="dxa"/>
          </w:tcPr>
          <w:p w14:paraId="745F3195" w14:textId="77777777" w:rsidR="00DE086E" w:rsidRPr="00765CC8" w:rsidRDefault="00DE086E" w:rsidP="00D01AF7">
            <w:pPr>
              <w:spacing w:after="160"/>
              <w:rPr>
                <w:b/>
                <w:sz w:val="26"/>
                <w:szCs w:val="26"/>
                <w:lang w:val="vi-VN"/>
              </w:rPr>
            </w:pPr>
            <w:r w:rsidRPr="00765CC8">
              <w:rPr>
                <w:b/>
                <w:sz w:val="26"/>
                <w:szCs w:val="26"/>
                <w:lang w:val="vi-VN"/>
              </w:rPr>
              <w:t>TG</w:t>
            </w:r>
          </w:p>
        </w:tc>
        <w:tc>
          <w:tcPr>
            <w:tcW w:w="4832" w:type="dxa"/>
          </w:tcPr>
          <w:p w14:paraId="02FE10C7" w14:textId="77777777" w:rsidR="00DE086E" w:rsidRPr="00765CC8" w:rsidRDefault="00DE086E" w:rsidP="00D01AF7">
            <w:pPr>
              <w:spacing w:after="160"/>
              <w:rPr>
                <w:b/>
                <w:sz w:val="26"/>
                <w:szCs w:val="26"/>
              </w:rPr>
            </w:pPr>
            <w:r w:rsidRPr="00765CC8">
              <w:rPr>
                <w:b/>
                <w:sz w:val="26"/>
                <w:szCs w:val="26"/>
              </w:rPr>
              <w:t>Hoạt động của giáo viên</w:t>
            </w:r>
          </w:p>
        </w:tc>
        <w:tc>
          <w:tcPr>
            <w:tcW w:w="4680" w:type="dxa"/>
          </w:tcPr>
          <w:p w14:paraId="67D64848" w14:textId="77777777" w:rsidR="00DE086E" w:rsidRPr="00765CC8" w:rsidRDefault="00DE086E" w:rsidP="00D01AF7">
            <w:pPr>
              <w:spacing w:after="160"/>
              <w:rPr>
                <w:b/>
                <w:sz w:val="26"/>
                <w:szCs w:val="26"/>
              </w:rPr>
            </w:pPr>
            <w:r w:rsidRPr="00765CC8">
              <w:rPr>
                <w:b/>
                <w:sz w:val="26"/>
                <w:szCs w:val="26"/>
              </w:rPr>
              <w:t>Hoạt động của học sinh</w:t>
            </w:r>
          </w:p>
        </w:tc>
      </w:tr>
      <w:tr w:rsidR="00DE086E" w:rsidRPr="00765CC8" w14:paraId="506610F9" w14:textId="77777777" w:rsidTr="00D01AF7">
        <w:tc>
          <w:tcPr>
            <w:tcW w:w="563" w:type="dxa"/>
          </w:tcPr>
          <w:p w14:paraId="67E8F83B" w14:textId="77777777" w:rsidR="00DE086E" w:rsidRPr="00765CC8" w:rsidRDefault="00DE086E" w:rsidP="00D01AF7">
            <w:pPr>
              <w:spacing w:after="160"/>
              <w:rPr>
                <w:b/>
                <w:sz w:val="26"/>
                <w:szCs w:val="26"/>
              </w:rPr>
            </w:pPr>
          </w:p>
        </w:tc>
        <w:tc>
          <w:tcPr>
            <w:tcW w:w="4832" w:type="dxa"/>
          </w:tcPr>
          <w:p w14:paraId="6F87E43F" w14:textId="77777777" w:rsidR="00DE086E" w:rsidRPr="00765CC8" w:rsidRDefault="00DE086E" w:rsidP="00D01AF7">
            <w:pPr>
              <w:spacing w:after="160"/>
              <w:rPr>
                <w:b/>
                <w:sz w:val="26"/>
                <w:szCs w:val="26"/>
              </w:rPr>
            </w:pPr>
            <w:r w:rsidRPr="00765CC8">
              <w:rPr>
                <w:b/>
                <w:sz w:val="26"/>
                <w:szCs w:val="26"/>
              </w:rPr>
              <w:t>TIẾT 1</w:t>
            </w:r>
          </w:p>
          <w:p w14:paraId="4B4C258B" w14:textId="77777777" w:rsidR="00DE086E" w:rsidRPr="00765CC8" w:rsidRDefault="00DE086E" w:rsidP="00D01AF7">
            <w:pPr>
              <w:spacing w:after="160"/>
              <w:rPr>
                <w:b/>
                <w:sz w:val="26"/>
                <w:szCs w:val="26"/>
              </w:rPr>
            </w:pPr>
            <w:r>
              <w:rPr>
                <w:b/>
                <w:sz w:val="26"/>
                <w:szCs w:val="26"/>
                <w:lang w:val="vi-VN"/>
              </w:rPr>
              <w:t>1</w:t>
            </w:r>
            <w:r w:rsidRPr="00765CC8">
              <w:rPr>
                <w:b/>
                <w:sz w:val="26"/>
                <w:szCs w:val="26"/>
              </w:rPr>
              <w:t xml:space="preserve">. </w:t>
            </w:r>
            <w:r w:rsidRPr="008C7434">
              <w:rPr>
                <w:b/>
                <w:i/>
                <w:sz w:val="26"/>
                <w:szCs w:val="26"/>
              </w:rPr>
              <w:t>Mở đầu</w:t>
            </w:r>
          </w:p>
          <w:p w14:paraId="43492BA0" w14:textId="77777777" w:rsidR="00DE086E" w:rsidRPr="00765CC8" w:rsidRDefault="00DE086E" w:rsidP="00D01AF7">
            <w:pPr>
              <w:spacing w:after="160"/>
              <w:rPr>
                <w:sz w:val="26"/>
                <w:szCs w:val="26"/>
              </w:rPr>
            </w:pPr>
            <w:r w:rsidRPr="00765CC8">
              <w:rPr>
                <w:sz w:val="26"/>
                <w:szCs w:val="26"/>
              </w:rPr>
              <w:t>– HS hoạt động nhóm đôi:  nói với bạn về một loài hoa mà em biết.</w:t>
            </w:r>
          </w:p>
          <w:p w14:paraId="691B62B4" w14:textId="77777777" w:rsidR="00DE086E" w:rsidRPr="00765CC8" w:rsidRDefault="00DE086E" w:rsidP="00D01AF7">
            <w:pPr>
              <w:spacing w:after="160"/>
              <w:rPr>
                <w:sz w:val="26"/>
                <w:szCs w:val="26"/>
              </w:rPr>
            </w:pPr>
            <w:r w:rsidRPr="00765CC8">
              <w:rPr>
                <w:sz w:val="26"/>
                <w:szCs w:val="26"/>
              </w:rPr>
              <w:t xml:space="preserve">– HS nghe GV giới thiệu bài mới: </w:t>
            </w:r>
            <w:r w:rsidRPr="00765CC8">
              <w:rPr>
                <w:i/>
                <w:sz w:val="26"/>
                <w:szCs w:val="26"/>
              </w:rPr>
              <w:t>Đầm sen</w:t>
            </w:r>
            <w:r w:rsidRPr="00765CC8">
              <w:rPr>
                <w:sz w:val="26"/>
                <w:szCs w:val="26"/>
              </w:rPr>
              <w:t>.</w:t>
            </w:r>
          </w:p>
        </w:tc>
        <w:tc>
          <w:tcPr>
            <w:tcW w:w="4680" w:type="dxa"/>
          </w:tcPr>
          <w:p w14:paraId="5AA67B77" w14:textId="77777777" w:rsidR="00DE086E" w:rsidRPr="00765CC8" w:rsidRDefault="00DE086E" w:rsidP="00D01AF7">
            <w:pPr>
              <w:spacing w:after="160"/>
              <w:rPr>
                <w:b/>
                <w:sz w:val="26"/>
                <w:szCs w:val="26"/>
              </w:rPr>
            </w:pPr>
          </w:p>
          <w:p w14:paraId="3FDB6989" w14:textId="77777777" w:rsidR="00DE086E" w:rsidRPr="00765CC8" w:rsidRDefault="00DE086E" w:rsidP="00D01AF7">
            <w:pPr>
              <w:spacing w:after="160"/>
              <w:rPr>
                <w:b/>
                <w:sz w:val="26"/>
                <w:szCs w:val="26"/>
              </w:rPr>
            </w:pPr>
          </w:p>
          <w:p w14:paraId="5F6C766C" w14:textId="77777777" w:rsidR="00DE086E" w:rsidRPr="00765CC8" w:rsidRDefault="00DE086E" w:rsidP="00D01AF7">
            <w:pPr>
              <w:spacing w:after="160"/>
              <w:rPr>
                <w:b/>
                <w:sz w:val="26"/>
                <w:szCs w:val="26"/>
                <w:lang w:val="vi-VN"/>
              </w:rPr>
            </w:pPr>
            <w:r w:rsidRPr="00765CC8">
              <w:rPr>
                <w:b/>
                <w:sz w:val="26"/>
                <w:szCs w:val="26"/>
                <w:lang w:val="vi-VN"/>
              </w:rPr>
              <w:t>-Hs thực hiện</w:t>
            </w:r>
          </w:p>
          <w:p w14:paraId="5F07FC47" w14:textId="77777777" w:rsidR="00DE086E" w:rsidRPr="00765CC8" w:rsidRDefault="00DE086E" w:rsidP="00D01AF7">
            <w:pPr>
              <w:spacing w:after="160"/>
              <w:rPr>
                <w:sz w:val="26"/>
                <w:szCs w:val="26"/>
              </w:rPr>
            </w:pPr>
            <w:r w:rsidRPr="00765CC8">
              <w:rPr>
                <w:sz w:val="26"/>
                <w:szCs w:val="26"/>
              </w:rPr>
              <w:t>– HS đọc tên bài kết hợp với quan sát tranh minh hoạ để phán đoán nội dung bài đọc: sự vật, hình ảnh, màu sắc,…</w:t>
            </w:r>
          </w:p>
        </w:tc>
      </w:tr>
      <w:tr w:rsidR="00DE086E" w:rsidRPr="00765CC8" w14:paraId="5DDF4FA4" w14:textId="77777777" w:rsidTr="00D01AF7">
        <w:tc>
          <w:tcPr>
            <w:tcW w:w="563" w:type="dxa"/>
          </w:tcPr>
          <w:p w14:paraId="76A610D9" w14:textId="77777777" w:rsidR="00DE086E" w:rsidRPr="00765CC8" w:rsidRDefault="00DE086E" w:rsidP="00D01AF7">
            <w:pPr>
              <w:spacing w:after="160"/>
              <w:rPr>
                <w:b/>
                <w:sz w:val="26"/>
                <w:szCs w:val="26"/>
              </w:rPr>
            </w:pPr>
          </w:p>
        </w:tc>
        <w:tc>
          <w:tcPr>
            <w:tcW w:w="4832" w:type="dxa"/>
          </w:tcPr>
          <w:p w14:paraId="5BE1405A" w14:textId="77777777" w:rsidR="00DE086E" w:rsidRPr="00765CC8" w:rsidRDefault="00DE086E" w:rsidP="00D01AF7">
            <w:pPr>
              <w:spacing w:after="160"/>
              <w:rPr>
                <w:b/>
                <w:sz w:val="26"/>
                <w:szCs w:val="26"/>
              </w:rPr>
            </w:pPr>
            <w:r>
              <w:rPr>
                <w:b/>
                <w:sz w:val="26"/>
                <w:szCs w:val="26"/>
                <w:lang w:val="vi-VN"/>
              </w:rPr>
              <w:t>2</w:t>
            </w:r>
            <w:r w:rsidRPr="00765CC8">
              <w:rPr>
                <w:b/>
                <w:sz w:val="26"/>
                <w:szCs w:val="26"/>
              </w:rPr>
              <w:t>. Khám phá và luyện tập</w:t>
            </w:r>
          </w:p>
          <w:p w14:paraId="6B6EAFB5" w14:textId="77777777" w:rsidR="00DE086E" w:rsidRPr="00765CC8" w:rsidRDefault="00DE086E" w:rsidP="00D01AF7">
            <w:pPr>
              <w:spacing w:after="160"/>
              <w:rPr>
                <w:b/>
                <w:sz w:val="26"/>
                <w:szCs w:val="26"/>
              </w:rPr>
            </w:pPr>
            <w:r>
              <w:rPr>
                <w:b/>
                <w:sz w:val="26"/>
                <w:szCs w:val="26"/>
              </w:rPr>
              <w:t>2</w:t>
            </w:r>
            <w:r w:rsidRPr="00765CC8">
              <w:rPr>
                <w:b/>
                <w:sz w:val="26"/>
                <w:szCs w:val="26"/>
              </w:rPr>
              <w:t>.1. Luyện đọc thành tiếng</w:t>
            </w:r>
          </w:p>
          <w:p w14:paraId="1057ABFE" w14:textId="77777777" w:rsidR="00DE086E" w:rsidRPr="00765CC8" w:rsidRDefault="00DE086E" w:rsidP="00D01AF7">
            <w:pPr>
              <w:spacing w:after="160"/>
              <w:rPr>
                <w:sz w:val="26"/>
                <w:szCs w:val="26"/>
              </w:rPr>
            </w:pPr>
            <w:r w:rsidRPr="00765CC8">
              <w:rPr>
                <w:sz w:val="26"/>
                <w:szCs w:val="26"/>
              </w:rPr>
              <w:lastRenderedPageBreak/>
              <w:t xml:space="preserve">–GV đọc mẫu </w:t>
            </w:r>
          </w:p>
          <w:p w14:paraId="0E6DDEDB" w14:textId="77777777" w:rsidR="00DE086E" w:rsidRPr="00765CC8" w:rsidRDefault="00DE086E" w:rsidP="00D01AF7">
            <w:pPr>
              <w:spacing w:after="160"/>
              <w:rPr>
                <w:sz w:val="26"/>
                <w:szCs w:val="26"/>
              </w:rPr>
            </w:pPr>
          </w:p>
          <w:p w14:paraId="280B3826" w14:textId="77777777" w:rsidR="00DE086E" w:rsidRPr="00765CC8" w:rsidRDefault="00DE086E" w:rsidP="00D01AF7">
            <w:pPr>
              <w:spacing w:after="160"/>
              <w:rPr>
                <w:sz w:val="26"/>
                <w:szCs w:val="26"/>
              </w:rPr>
            </w:pPr>
            <w:r w:rsidRPr="00765CC8">
              <w:rPr>
                <w:sz w:val="26"/>
                <w:szCs w:val="26"/>
              </w:rPr>
              <w:t>– Tổ chức cho HS luyện đọc một số từ khó và giải nghĩa của từ.</w:t>
            </w:r>
          </w:p>
          <w:p w14:paraId="5175D34F" w14:textId="77777777" w:rsidR="00DE086E" w:rsidRPr="00765CC8" w:rsidRDefault="00DE086E" w:rsidP="00D01AF7">
            <w:pPr>
              <w:spacing w:after="160"/>
              <w:rPr>
                <w:sz w:val="26"/>
                <w:szCs w:val="26"/>
              </w:rPr>
            </w:pPr>
            <w:r w:rsidRPr="00765CC8">
              <w:rPr>
                <w:sz w:val="26"/>
                <w:szCs w:val="26"/>
              </w:rPr>
              <w:t xml:space="preserve"> </w:t>
            </w:r>
          </w:p>
          <w:p w14:paraId="30385ECF" w14:textId="77777777" w:rsidR="00DE086E" w:rsidRPr="00765CC8" w:rsidRDefault="00DE086E" w:rsidP="00D01AF7">
            <w:pPr>
              <w:spacing w:after="160"/>
              <w:rPr>
                <w:sz w:val="26"/>
                <w:szCs w:val="26"/>
              </w:rPr>
            </w:pPr>
          </w:p>
          <w:p w14:paraId="7D99EE42" w14:textId="77777777" w:rsidR="00DE086E" w:rsidRPr="00765CC8" w:rsidRDefault="00DE086E" w:rsidP="00D01AF7">
            <w:pPr>
              <w:spacing w:after="160"/>
              <w:rPr>
                <w:sz w:val="26"/>
                <w:szCs w:val="26"/>
              </w:rPr>
            </w:pPr>
          </w:p>
          <w:p w14:paraId="1556499F" w14:textId="77777777" w:rsidR="00DE086E" w:rsidRPr="00765CC8" w:rsidRDefault="00DE086E" w:rsidP="00D01AF7">
            <w:pPr>
              <w:spacing w:after="160"/>
              <w:rPr>
                <w:sz w:val="26"/>
                <w:szCs w:val="26"/>
              </w:rPr>
            </w:pPr>
          </w:p>
          <w:p w14:paraId="2A53251E" w14:textId="77777777" w:rsidR="00DE086E" w:rsidRPr="00765CC8" w:rsidRDefault="00DE086E" w:rsidP="00D01AF7">
            <w:pPr>
              <w:spacing w:after="160"/>
              <w:rPr>
                <w:sz w:val="26"/>
                <w:szCs w:val="26"/>
              </w:rPr>
            </w:pPr>
          </w:p>
          <w:p w14:paraId="52C3A6E5" w14:textId="77777777" w:rsidR="00DE086E" w:rsidRPr="00765CC8" w:rsidRDefault="00DE086E" w:rsidP="00D01AF7">
            <w:pPr>
              <w:spacing w:after="160"/>
              <w:rPr>
                <w:sz w:val="26"/>
                <w:szCs w:val="26"/>
              </w:rPr>
            </w:pPr>
            <w:r w:rsidRPr="00765CC8">
              <w:rPr>
                <w:sz w:val="26"/>
                <w:szCs w:val="26"/>
              </w:rPr>
              <w:t>– Tổ chức cho HS đọc thành tiếng câu, đoạn, bài đọc trong nhóm nhỏ và trước lớp.</w:t>
            </w:r>
          </w:p>
          <w:p w14:paraId="36E68578" w14:textId="77777777" w:rsidR="00DE086E" w:rsidRPr="00765CC8" w:rsidRDefault="00DE086E" w:rsidP="00D01AF7">
            <w:pPr>
              <w:spacing w:after="160"/>
              <w:rPr>
                <w:sz w:val="26"/>
                <w:szCs w:val="26"/>
              </w:rPr>
            </w:pPr>
            <w:r w:rsidRPr="00765CC8">
              <w:rPr>
                <w:sz w:val="26"/>
                <w:szCs w:val="26"/>
              </w:rPr>
              <w:t>-Nhận xét, khen ngợi</w:t>
            </w:r>
          </w:p>
          <w:p w14:paraId="449B241C" w14:textId="77777777" w:rsidR="00DE086E" w:rsidRPr="00765CC8" w:rsidRDefault="00DE086E" w:rsidP="00D01AF7">
            <w:pPr>
              <w:spacing w:after="160"/>
              <w:rPr>
                <w:b/>
                <w:sz w:val="26"/>
                <w:szCs w:val="26"/>
              </w:rPr>
            </w:pPr>
            <w:r w:rsidRPr="00765CC8">
              <w:rPr>
                <w:b/>
                <w:sz w:val="26"/>
                <w:szCs w:val="26"/>
              </w:rPr>
              <w:t>1.2. Luyện đọc hiểu</w:t>
            </w:r>
          </w:p>
          <w:p w14:paraId="0EC52602" w14:textId="77777777" w:rsidR="00DE086E" w:rsidRPr="00765CC8" w:rsidRDefault="00DE086E" w:rsidP="00D01AF7">
            <w:pPr>
              <w:spacing w:after="160"/>
              <w:rPr>
                <w:sz w:val="26"/>
                <w:szCs w:val="26"/>
              </w:rPr>
            </w:pPr>
            <w:r w:rsidRPr="00765CC8">
              <w:rPr>
                <w:sz w:val="26"/>
                <w:szCs w:val="26"/>
              </w:rPr>
              <w:t>– HS đọc thầm lại bài đọc, thảo luận theo cặp/ nhóm nhỏ để trả lời câu hỏi trong SHS.</w:t>
            </w:r>
          </w:p>
          <w:p w14:paraId="3C4FDA6B" w14:textId="77777777" w:rsidR="00DE086E" w:rsidRPr="00765CC8" w:rsidRDefault="00DE086E" w:rsidP="00D01AF7">
            <w:pPr>
              <w:spacing w:after="160"/>
              <w:rPr>
                <w:sz w:val="26"/>
                <w:szCs w:val="26"/>
              </w:rPr>
            </w:pPr>
          </w:p>
          <w:p w14:paraId="5E7AFD7B" w14:textId="77777777" w:rsidR="00DE086E" w:rsidRPr="00765CC8" w:rsidRDefault="00DE086E" w:rsidP="00D01AF7">
            <w:pPr>
              <w:spacing w:after="160"/>
              <w:rPr>
                <w:sz w:val="26"/>
                <w:szCs w:val="26"/>
              </w:rPr>
            </w:pPr>
          </w:p>
          <w:p w14:paraId="2F5B43E2" w14:textId="77777777" w:rsidR="00DE086E" w:rsidRPr="00765CC8" w:rsidRDefault="00DE086E" w:rsidP="00D01AF7">
            <w:pPr>
              <w:spacing w:after="160"/>
              <w:rPr>
                <w:sz w:val="26"/>
                <w:szCs w:val="26"/>
              </w:rPr>
            </w:pPr>
          </w:p>
          <w:p w14:paraId="5B47F3AA" w14:textId="77777777" w:rsidR="00DE086E" w:rsidRPr="00765CC8" w:rsidRDefault="00DE086E" w:rsidP="00D01AF7">
            <w:pPr>
              <w:spacing w:after="160"/>
              <w:rPr>
                <w:sz w:val="26"/>
                <w:szCs w:val="26"/>
              </w:rPr>
            </w:pPr>
          </w:p>
          <w:p w14:paraId="725BB44B" w14:textId="77777777" w:rsidR="00DE086E" w:rsidRPr="00765CC8" w:rsidRDefault="00DE086E" w:rsidP="00D01AF7">
            <w:pPr>
              <w:spacing w:after="160"/>
              <w:rPr>
                <w:sz w:val="26"/>
                <w:szCs w:val="26"/>
              </w:rPr>
            </w:pPr>
          </w:p>
          <w:p w14:paraId="4320A4E5" w14:textId="77777777" w:rsidR="00DE086E" w:rsidRPr="00765CC8" w:rsidRDefault="00DE086E" w:rsidP="00D01AF7">
            <w:pPr>
              <w:spacing w:after="160"/>
              <w:rPr>
                <w:sz w:val="26"/>
                <w:szCs w:val="26"/>
              </w:rPr>
            </w:pPr>
          </w:p>
          <w:p w14:paraId="5662C493" w14:textId="77777777" w:rsidR="00DE086E" w:rsidRPr="00765CC8" w:rsidRDefault="00DE086E" w:rsidP="00D01AF7">
            <w:pPr>
              <w:spacing w:after="160"/>
              <w:rPr>
                <w:sz w:val="26"/>
                <w:szCs w:val="26"/>
              </w:rPr>
            </w:pPr>
            <w:r w:rsidRPr="00765CC8">
              <w:rPr>
                <w:sz w:val="26"/>
                <w:szCs w:val="26"/>
              </w:rPr>
              <w:t>-Tổ chức cho đại diện các nhóm trình bày, GV chốt lại các ý kiến.</w:t>
            </w:r>
          </w:p>
          <w:p w14:paraId="261C1E03" w14:textId="77777777" w:rsidR="00DE086E" w:rsidRPr="00765CC8" w:rsidRDefault="00DE086E" w:rsidP="00D01AF7">
            <w:pPr>
              <w:spacing w:after="160"/>
              <w:rPr>
                <w:sz w:val="26"/>
                <w:szCs w:val="26"/>
                <w:lang w:val="vi-VN"/>
              </w:rPr>
            </w:pPr>
            <w:r w:rsidRPr="00765CC8">
              <w:rPr>
                <w:sz w:val="26"/>
                <w:szCs w:val="26"/>
                <w:lang w:val="vi-VN"/>
              </w:rPr>
              <w:t>* Lồng ghép GDĐP: Chủ đề 1</w:t>
            </w:r>
          </w:p>
          <w:p w14:paraId="1FB80E11" w14:textId="77777777" w:rsidR="00DE086E" w:rsidRPr="00765CC8" w:rsidRDefault="00DE086E" w:rsidP="00D01AF7">
            <w:pPr>
              <w:spacing w:after="160"/>
              <w:rPr>
                <w:sz w:val="26"/>
                <w:szCs w:val="26"/>
                <w:lang w:val="vi-VN"/>
              </w:rPr>
            </w:pPr>
            <w:r w:rsidRPr="00765CC8">
              <w:rPr>
                <w:sz w:val="26"/>
                <w:szCs w:val="26"/>
                <w:lang w:val="vi-VN"/>
              </w:rPr>
              <w:t>+ Hs giới thiệu cảnh đẹp nơi em ở như Hồ Điều Hòa Hồ Sơn( TP. Tuy Hòa), cao nguyên Vân Hòa,...</w:t>
            </w:r>
          </w:p>
          <w:p w14:paraId="730065C2" w14:textId="77777777" w:rsidR="00DE086E" w:rsidRPr="00765CC8" w:rsidRDefault="00DE086E" w:rsidP="00D01AF7">
            <w:pPr>
              <w:spacing w:after="160"/>
              <w:rPr>
                <w:sz w:val="26"/>
                <w:szCs w:val="26"/>
                <w:lang w:val="vi-VN"/>
              </w:rPr>
            </w:pPr>
            <w:r w:rsidRPr="00765CC8">
              <w:rPr>
                <w:sz w:val="26"/>
                <w:szCs w:val="26"/>
                <w:lang w:val="vi-VN"/>
              </w:rPr>
              <w:t>+ Biết nêu nột số biện pháp bảo vệ cảnh quan thiên nhiên tươi đepj.</w:t>
            </w:r>
          </w:p>
          <w:p w14:paraId="714CBD88" w14:textId="77777777" w:rsidR="00DE086E" w:rsidRPr="00765CC8" w:rsidRDefault="00DE086E" w:rsidP="00D01AF7">
            <w:pPr>
              <w:spacing w:after="160"/>
              <w:rPr>
                <w:sz w:val="26"/>
                <w:szCs w:val="26"/>
              </w:rPr>
            </w:pPr>
          </w:p>
          <w:p w14:paraId="28100690" w14:textId="77777777" w:rsidR="00DE086E" w:rsidRPr="00765CC8" w:rsidRDefault="00DE086E" w:rsidP="00D01AF7">
            <w:pPr>
              <w:spacing w:after="160"/>
              <w:rPr>
                <w:sz w:val="26"/>
                <w:szCs w:val="26"/>
              </w:rPr>
            </w:pPr>
          </w:p>
          <w:p w14:paraId="09D89B68" w14:textId="77777777" w:rsidR="00DE086E" w:rsidRPr="00765CC8" w:rsidRDefault="00DE086E" w:rsidP="00D01AF7">
            <w:pPr>
              <w:spacing w:after="160"/>
              <w:rPr>
                <w:b/>
                <w:sz w:val="26"/>
                <w:szCs w:val="26"/>
              </w:rPr>
            </w:pPr>
            <w:r w:rsidRPr="00765CC8">
              <w:rPr>
                <w:b/>
                <w:sz w:val="26"/>
                <w:szCs w:val="26"/>
              </w:rPr>
              <w:t>1.3.Luyện đọc lại</w:t>
            </w:r>
          </w:p>
          <w:p w14:paraId="55CE9722" w14:textId="77777777" w:rsidR="00DE086E" w:rsidRPr="00765CC8" w:rsidRDefault="00DE086E" w:rsidP="00D01AF7">
            <w:pPr>
              <w:spacing w:after="160"/>
              <w:rPr>
                <w:sz w:val="26"/>
                <w:szCs w:val="26"/>
              </w:rPr>
            </w:pPr>
            <w:r w:rsidRPr="00765CC8">
              <w:rPr>
                <w:sz w:val="26"/>
                <w:szCs w:val="26"/>
              </w:rPr>
              <w:t>– HS nêu cách hiểu của em về nội dung bài đọc. Từ đó, bước đầu xác định được giọng đọc toàn bài và một số từ ngữ cần nhấn giọng.</w:t>
            </w:r>
          </w:p>
          <w:p w14:paraId="7188CF96" w14:textId="77777777" w:rsidR="00DE086E" w:rsidRPr="00765CC8" w:rsidRDefault="00DE086E" w:rsidP="00D01AF7">
            <w:pPr>
              <w:spacing w:after="160"/>
              <w:rPr>
                <w:sz w:val="26"/>
                <w:szCs w:val="26"/>
              </w:rPr>
            </w:pPr>
            <w:r w:rsidRPr="00765CC8">
              <w:rPr>
                <w:sz w:val="26"/>
                <w:szCs w:val="26"/>
              </w:rPr>
              <w:t>–  GV đọc lại đoạn 2, 3.</w:t>
            </w:r>
          </w:p>
        </w:tc>
        <w:tc>
          <w:tcPr>
            <w:tcW w:w="4680" w:type="dxa"/>
          </w:tcPr>
          <w:p w14:paraId="28909E56" w14:textId="77777777" w:rsidR="00DE086E" w:rsidRPr="00765CC8" w:rsidRDefault="00DE086E" w:rsidP="00D01AF7">
            <w:pPr>
              <w:spacing w:after="160"/>
              <w:rPr>
                <w:sz w:val="26"/>
                <w:szCs w:val="26"/>
              </w:rPr>
            </w:pPr>
          </w:p>
          <w:p w14:paraId="4F1711FF" w14:textId="77777777" w:rsidR="00DE086E" w:rsidRPr="00765CC8" w:rsidRDefault="00DE086E" w:rsidP="00D01AF7">
            <w:pPr>
              <w:spacing w:after="160"/>
              <w:rPr>
                <w:sz w:val="26"/>
                <w:szCs w:val="26"/>
              </w:rPr>
            </w:pPr>
          </w:p>
          <w:p w14:paraId="431A4BCA" w14:textId="77777777" w:rsidR="00DE086E" w:rsidRPr="00765CC8" w:rsidRDefault="00DE086E" w:rsidP="00D01AF7">
            <w:pPr>
              <w:spacing w:after="160"/>
              <w:rPr>
                <w:sz w:val="26"/>
                <w:szCs w:val="26"/>
              </w:rPr>
            </w:pPr>
            <w:r w:rsidRPr="00765CC8">
              <w:rPr>
                <w:sz w:val="26"/>
                <w:szCs w:val="26"/>
              </w:rPr>
              <w:lastRenderedPageBreak/>
              <w:t>-HS nghe GV đọc mẫu (Gợi ý: giọng thong thả, chậm rãi).</w:t>
            </w:r>
          </w:p>
          <w:p w14:paraId="62DA4A4A" w14:textId="77777777" w:rsidR="00DE086E" w:rsidRPr="00765CC8" w:rsidRDefault="00DE086E" w:rsidP="00D01AF7">
            <w:pPr>
              <w:spacing w:after="160"/>
              <w:rPr>
                <w:sz w:val="26"/>
                <w:szCs w:val="26"/>
              </w:rPr>
            </w:pPr>
            <w:r w:rsidRPr="00765CC8">
              <w:rPr>
                <w:sz w:val="26"/>
                <w:szCs w:val="26"/>
              </w:rPr>
              <w:t>-HS đọc các từ khó: khoan khoái, ngột ngạt, mủng, tấm tắc,…</w:t>
            </w:r>
          </w:p>
          <w:p w14:paraId="6B60E4C7" w14:textId="77777777" w:rsidR="00DE086E" w:rsidRPr="00765CC8" w:rsidRDefault="00DE086E" w:rsidP="00D01AF7">
            <w:pPr>
              <w:spacing w:after="160"/>
              <w:rPr>
                <w:sz w:val="26"/>
                <w:szCs w:val="26"/>
              </w:rPr>
            </w:pPr>
            <w:r w:rsidRPr="00765CC8">
              <w:rPr>
                <w:sz w:val="26"/>
                <w:szCs w:val="26"/>
              </w:rPr>
              <w:t>+ HS giải thích nghĩa của một số từ khó, VD: đâm (khoảng trũng to và sâu ở giữa đồng để giữ nước), mủng (một loại thuyền nhỏ, tròn, đan bằng tre), khoan khoái (có cảm giác thoải mái, dễ chịu), tấm tắc (luôn miệng nói lời khen ngợi),…</w:t>
            </w:r>
          </w:p>
          <w:p w14:paraId="7F3595B5" w14:textId="77777777" w:rsidR="00DE086E" w:rsidRPr="00765CC8" w:rsidRDefault="00DE086E" w:rsidP="00D01AF7">
            <w:pPr>
              <w:spacing w:after="160"/>
              <w:rPr>
                <w:sz w:val="26"/>
                <w:szCs w:val="26"/>
              </w:rPr>
            </w:pPr>
            <w:r w:rsidRPr="00765CC8">
              <w:rPr>
                <w:b/>
                <w:sz w:val="26"/>
                <w:szCs w:val="26"/>
              </w:rPr>
              <w:t>-</w:t>
            </w:r>
            <w:r w:rsidRPr="00765CC8">
              <w:rPr>
                <w:sz w:val="26"/>
                <w:szCs w:val="26"/>
              </w:rPr>
              <w:t>HS</w:t>
            </w:r>
            <w:r w:rsidRPr="00765CC8">
              <w:rPr>
                <w:b/>
                <w:sz w:val="26"/>
                <w:szCs w:val="26"/>
              </w:rPr>
              <w:t xml:space="preserve"> </w:t>
            </w:r>
            <w:r w:rsidRPr="00765CC8">
              <w:rPr>
                <w:sz w:val="26"/>
                <w:szCs w:val="26"/>
              </w:rPr>
              <w:t>hoạt động theo nhóm: đọc câu, đoạn, bài.</w:t>
            </w:r>
          </w:p>
          <w:p w14:paraId="45BD44DA" w14:textId="77777777" w:rsidR="00DE086E" w:rsidRPr="00765CC8" w:rsidRDefault="00DE086E" w:rsidP="00D01AF7">
            <w:pPr>
              <w:spacing w:after="160"/>
              <w:rPr>
                <w:sz w:val="26"/>
                <w:szCs w:val="26"/>
              </w:rPr>
            </w:pPr>
          </w:p>
          <w:p w14:paraId="09074208" w14:textId="77777777" w:rsidR="00DE086E" w:rsidRPr="00765CC8" w:rsidRDefault="00DE086E" w:rsidP="00D01AF7">
            <w:pPr>
              <w:spacing w:after="160"/>
              <w:rPr>
                <w:sz w:val="26"/>
                <w:szCs w:val="26"/>
                <w:lang w:val="vi-VN"/>
              </w:rPr>
            </w:pPr>
            <w:r w:rsidRPr="00765CC8">
              <w:rPr>
                <w:sz w:val="26"/>
                <w:szCs w:val="26"/>
              </w:rPr>
              <w:t>-</w:t>
            </w:r>
            <w:r w:rsidRPr="00765CC8">
              <w:rPr>
                <w:sz w:val="26"/>
                <w:szCs w:val="26"/>
                <w:lang w:val="vi-VN"/>
              </w:rPr>
              <w:t>Hs lắng nghe</w:t>
            </w:r>
          </w:p>
          <w:p w14:paraId="767CD06B" w14:textId="77777777" w:rsidR="00DE086E" w:rsidRPr="00765CC8" w:rsidRDefault="00DE086E" w:rsidP="00D01AF7">
            <w:pPr>
              <w:spacing w:after="160"/>
              <w:rPr>
                <w:sz w:val="26"/>
                <w:szCs w:val="26"/>
              </w:rPr>
            </w:pPr>
          </w:p>
          <w:p w14:paraId="2D549CD2" w14:textId="77777777" w:rsidR="00DE086E" w:rsidRPr="00765CC8" w:rsidRDefault="00DE086E" w:rsidP="00D01AF7">
            <w:pPr>
              <w:spacing w:after="160"/>
              <w:rPr>
                <w:sz w:val="26"/>
                <w:szCs w:val="26"/>
              </w:rPr>
            </w:pPr>
            <w:r w:rsidRPr="00765CC8">
              <w:rPr>
                <w:b/>
                <w:sz w:val="26"/>
                <w:szCs w:val="26"/>
              </w:rPr>
              <w:t>-</w:t>
            </w:r>
            <w:r w:rsidRPr="00765CC8">
              <w:rPr>
                <w:sz w:val="26"/>
                <w:szCs w:val="26"/>
              </w:rPr>
              <w:t>HS thảo luận theo 4 nhóm:</w:t>
            </w:r>
          </w:p>
          <w:p w14:paraId="2210F92F" w14:textId="77777777" w:rsidR="00DE086E" w:rsidRPr="00765CC8" w:rsidRDefault="00DE086E" w:rsidP="00D01AF7">
            <w:pPr>
              <w:spacing w:after="160"/>
              <w:rPr>
                <w:sz w:val="26"/>
                <w:szCs w:val="26"/>
              </w:rPr>
            </w:pPr>
            <w:r w:rsidRPr="00765CC8">
              <w:rPr>
                <w:sz w:val="26"/>
                <w:szCs w:val="26"/>
              </w:rPr>
              <w:t>+Nhóm 1: Điều gì đã khiến Minh dừng lại khi vừa rẽ vào làng?</w:t>
            </w:r>
          </w:p>
          <w:p w14:paraId="00345233" w14:textId="77777777" w:rsidR="00DE086E" w:rsidRPr="00765CC8" w:rsidRDefault="00DE086E" w:rsidP="00D01AF7">
            <w:pPr>
              <w:spacing w:after="160"/>
              <w:rPr>
                <w:sz w:val="26"/>
                <w:szCs w:val="26"/>
              </w:rPr>
            </w:pPr>
            <w:r w:rsidRPr="00765CC8">
              <w:rPr>
                <w:sz w:val="26"/>
                <w:szCs w:val="26"/>
              </w:rPr>
              <w:t>+ Nhóm 2: Đầm sen có gì đẹp?</w:t>
            </w:r>
          </w:p>
          <w:p w14:paraId="724224FF" w14:textId="77777777" w:rsidR="00DE086E" w:rsidRPr="00765CC8" w:rsidRDefault="00DE086E" w:rsidP="00D01AF7">
            <w:pPr>
              <w:spacing w:after="160"/>
              <w:rPr>
                <w:sz w:val="26"/>
                <w:szCs w:val="26"/>
              </w:rPr>
            </w:pPr>
            <w:r w:rsidRPr="00765CC8">
              <w:rPr>
                <w:sz w:val="26"/>
                <w:szCs w:val="26"/>
              </w:rPr>
              <w:t>+ Nhóm 3: Mẹ con bác Tâm hái sen như  thế nào?</w:t>
            </w:r>
          </w:p>
          <w:p w14:paraId="6E924CDC" w14:textId="77777777" w:rsidR="00DE086E" w:rsidRPr="00765CC8" w:rsidRDefault="00DE086E" w:rsidP="00D01AF7">
            <w:pPr>
              <w:spacing w:after="160"/>
              <w:rPr>
                <w:sz w:val="26"/>
                <w:szCs w:val="26"/>
              </w:rPr>
            </w:pPr>
            <w:r w:rsidRPr="00765CC8">
              <w:rPr>
                <w:sz w:val="26"/>
                <w:szCs w:val="26"/>
              </w:rPr>
              <w:t>+Nhóm 4: Em thích hình ảnh nào? Vì sao?</w:t>
            </w:r>
          </w:p>
          <w:p w14:paraId="7D9B96AB" w14:textId="77777777" w:rsidR="00DE086E" w:rsidRPr="00765CC8" w:rsidRDefault="00DE086E" w:rsidP="00D01AF7">
            <w:pPr>
              <w:spacing w:after="160"/>
              <w:rPr>
                <w:sz w:val="26"/>
                <w:szCs w:val="26"/>
              </w:rPr>
            </w:pPr>
            <w:r w:rsidRPr="00765CC8">
              <w:rPr>
                <w:sz w:val="26"/>
                <w:szCs w:val="26"/>
              </w:rPr>
              <w:t>- Đại diện nhóm trình bày ý kiến.</w:t>
            </w:r>
          </w:p>
          <w:p w14:paraId="54F01CF9" w14:textId="77777777" w:rsidR="00DE086E" w:rsidRPr="00765CC8" w:rsidRDefault="00DE086E" w:rsidP="00D01AF7">
            <w:pPr>
              <w:spacing w:after="160"/>
              <w:rPr>
                <w:sz w:val="26"/>
                <w:szCs w:val="26"/>
              </w:rPr>
            </w:pPr>
            <w:r w:rsidRPr="00765CC8">
              <w:rPr>
                <w:sz w:val="26"/>
                <w:szCs w:val="26"/>
              </w:rPr>
              <w:t>– HS nêu nội dung bài đọc: Vẻ đẹp của đầm sen và hoạt động hái sen.</w:t>
            </w:r>
          </w:p>
          <w:p w14:paraId="1A946A3B" w14:textId="77777777" w:rsidR="00DE086E" w:rsidRDefault="00DE086E" w:rsidP="00D01AF7">
            <w:pPr>
              <w:spacing w:after="160"/>
              <w:rPr>
                <w:sz w:val="26"/>
                <w:szCs w:val="26"/>
                <w:lang w:val="vi-VN"/>
              </w:rPr>
            </w:pPr>
          </w:p>
          <w:p w14:paraId="4ABC10E1" w14:textId="77777777" w:rsidR="00DE086E" w:rsidRPr="00765CC8" w:rsidRDefault="00DE086E" w:rsidP="00D01AF7">
            <w:pPr>
              <w:spacing w:after="160"/>
              <w:rPr>
                <w:sz w:val="26"/>
                <w:szCs w:val="26"/>
                <w:lang w:val="vi-VN"/>
              </w:rPr>
            </w:pPr>
            <w:r w:rsidRPr="00765CC8">
              <w:rPr>
                <w:sz w:val="26"/>
                <w:szCs w:val="26"/>
                <w:lang w:val="vi-VN"/>
              </w:rPr>
              <w:t>+ Hs nêu.</w:t>
            </w:r>
          </w:p>
          <w:p w14:paraId="2BE07177" w14:textId="77777777" w:rsidR="00DE086E" w:rsidRPr="00765CC8" w:rsidRDefault="00DE086E" w:rsidP="00D01AF7">
            <w:pPr>
              <w:spacing w:after="160"/>
              <w:rPr>
                <w:sz w:val="26"/>
                <w:szCs w:val="26"/>
                <w:lang w:val="vi-VN"/>
              </w:rPr>
            </w:pPr>
          </w:p>
          <w:p w14:paraId="5C6DA105" w14:textId="77777777" w:rsidR="00DE086E" w:rsidRPr="00765CC8" w:rsidRDefault="00DE086E" w:rsidP="00D01AF7">
            <w:pPr>
              <w:spacing w:after="160"/>
              <w:rPr>
                <w:sz w:val="26"/>
                <w:szCs w:val="26"/>
                <w:lang w:val="vi-VN"/>
              </w:rPr>
            </w:pPr>
          </w:p>
          <w:p w14:paraId="74C71EE5" w14:textId="77777777" w:rsidR="00DE086E" w:rsidRPr="00765CC8" w:rsidRDefault="00DE086E" w:rsidP="00D01AF7">
            <w:pPr>
              <w:spacing w:after="160"/>
              <w:rPr>
                <w:sz w:val="26"/>
                <w:szCs w:val="26"/>
                <w:lang w:val="vi-VN"/>
              </w:rPr>
            </w:pPr>
            <w:r w:rsidRPr="00765CC8">
              <w:rPr>
                <w:sz w:val="26"/>
                <w:szCs w:val="26"/>
                <w:lang w:val="vi-VN"/>
              </w:rPr>
              <w:lastRenderedPageBreak/>
              <w:t>+ Hs trình bày ý kiến cá nhân</w:t>
            </w:r>
          </w:p>
          <w:p w14:paraId="15F92E7B" w14:textId="77777777" w:rsidR="00DE086E" w:rsidRPr="00765CC8" w:rsidRDefault="00DE086E" w:rsidP="00D01AF7">
            <w:pPr>
              <w:spacing w:after="160"/>
              <w:rPr>
                <w:sz w:val="26"/>
                <w:szCs w:val="26"/>
              </w:rPr>
            </w:pPr>
            <w:r w:rsidRPr="00765CC8">
              <w:rPr>
                <w:sz w:val="26"/>
                <w:szCs w:val="26"/>
              </w:rPr>
              <w:t>– HS liên hệ bản thân: Trân trọng yêu quý người lao động, yêu và bả̉o vệ̣ thiên nhiên tươi đẹp.</w:t>
            </w:r>
          </w:p>
          <w:p w14:paraId="1378DEC2" w14:textId="77777777" w:rsidR="00DE086E" w:rsidRPr="00765CC8" w:rsidRDefault="00DE086E" w:rsidP="00D01AF7">
            <w:pPr>
              <w:spacing w:after="160"/>
              <w:rPr>
                <w:sz w:val="26"/>
                <w:szCs w:val="26"/>
              </w:rPr>
            </w:pPr>
          </w:p>
          <w:p w14:paraId="1F066330" w14:textId="77777777" w:rsidR="00DE086E" w:rsidRPr="00765CC8" w:rsidRDefault="00DE086E" w:rsidP="00D01AF7">
            <w:pPr>
              <w:spacing w:after="160"/>
              <w:rPr>
                <w:sz w:val="26"/>
                <w:szCs w:val="26"/>
              </w:rPr>
            </w:pPr>
            <w:r w:rsidRPr="00765CC8">
              <w:rPr>
                <w:sz w:val="26"/>
                <w:szCs w:val="26"/>
              </w:rPr>
              <w:t>– HS luyện đọc trong nhóm nhỏ, trước lớp đoạn 2, 3.</w:t>
            </w:r>
          </w:p>
          <w:p w14:paraId="5317F071" w14:textId="77777777" w:rsidR="00DE086E" w:rsidRPr="00765CC8" w:rsidRDefault="00DE086E" w:rsidP="00D01AF7">
            <w:pPr>
              <w:spacing w:after="160"/>
              <w:rPr>
                <w:sz w:val="26"/>
                <w:szCs w:val="26"/>
              </w:rPr>
            </w:pPr>
            <w:r w:rsidRPr="00765CC8">
              <w:rPr>
                <w:sz w:val="26"/>
                <w:szCs w:val="26"/>
              </w:rPr>
              <w:t>– HS khá, giỏi đọc cả bài.</w:t>
            </w:r>
          </w:p>
          <w:p w14:paraId="58700E3E" w14:textId="77777777" w:rsidR="00DE086E" w:rsidRPr="00765CC8" w:rsidRDefault="00DE086E" w:rsidP="00D01AF7">
            <w:pPr>
              <w:spacing w:after="160"/>
              <w:rPr>
                <w:b/>
                <w:sz w:val="26"/>
                <w:szCs w:val="26"/>
              </w:rPr>
            </w:pPr>
          </w:p>
        </w:tc>
      </w:tr>
    </w:tbl>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770"/>
        <w:gridCol w:w="4680"/>
      </w:tblGrid>
      <w:tr w:rsidR="00DE086E" w:rsidRPr="00765CC8" w14:paraId="56E48FE5" w14:textId="77777777" w:rsidTr="00D01AF7">
        <w:trPr>
          <w:trHeight w:val="294"/>
        </w:trPr>
        <w:tc>
          <w:tcPr>
            <w:tcW w:w="630" w:type="dxa"/>
            <w:shd w:val="clear" w:color="auto" w:fill="FFFFFF"/>
          </w:tcPr>
          <w:p w14:paraId="5AFF2EBA" w14:textId="77777777" w:rsidR="00DE086E" w:rsidRPr="00765CC8" w:rsidRDefault="00DE086E" w:rsidP="00D01AF7">
            <w:pPr>
              <w:rPr>
                <w:rFonts w:ascii="Times New Roman" w:hAnsi="Times New Roman" w:cs="Times New Roman"/>
                <w:b/>
                <w:i/>
                <w:sz w:val="26"/>
                <w:szCs w:val="26"/>
              </w:rPr>
            </w:pPr>
          </w:p>
        </w:tc>
        <w:tc>
          <w:tcPr>
            <w:tcW w:w="4770" w:type="dxa"/>
            <w:shd w:val="clear" w:color="auto" w:fill="FFFFFF"/>
          </w:tcPr>
          <w:p w14:paraId="0AB081D8" w14:textId="77777777" w:rsidR="00DE086E" w:rsidRPr="00765CC8" w:rsidRDefault="00DE086E" w:rsidP="00D01AF7">
            <w:pPr>
              <w:rPr>
                <w:rFonts w:ascii="Times New Roman" w:hAnsi="Times New Roman" w:cs="Times New Roman"/>
                <w:b/>
                <w:sz w:val="26"/>
                <w:szCs w:val="26"/>
              </w:rPr>
            </w:pPr>
            <w:r w:rsidRPr="00765CC8">
              <w:rPr>
                <w:rFonts w:ascii="Times New Roman" w:hAnsi="Times New Roman" w:cs="Times New Roman"/>
                <w:b/>
                <w:sz w:val="26"/>
                <w:szCs w:val="26"/>
              </w:rPr>
              <w:t>3.Hoạt động củng cố và nối tiếp:</w:t>
            </w:r>
          </w:p>
          <w:p w14:paraId="30720101" w14:textId="77777777" w:rsidR="00DE086E" w:rsidRPr="00765CC8" w:rsidRDefault="00DE086E" w:rsidP="00D01AF7">
            <w:pPr>
              <w:rPr>
                <w:rFonts w:ascii="Times New Roman" w:hAnsi="Times New Roman" w:cs="Times New Roman"/>
                <w:sz w:val="26"/>
                <w:szCs w:val="26"/>
              </w:rPr>
            </w:pPr>
            <w:r w:rsidRPr="00765CC8">
              <w:rPr>
                <w:rFonts w:ascii="Times New Roman" w:hAnsi="Times New Roman" w:cs="Times New Roman"/>
                <w:sz w:val="26"/>
                <w:szCs w:val="26"/>
              </w:rPr>
              <w:t xml:space="preserve">(?) Nêu lại nội dung bài </w:t>
            </w:r>
          </w:p>
          <w:p w14:paraId="209D4C6C" w14:textId="77777777" w:rsidR="00DE086E" w:rsidRPr="00765CC8" w:rsidRDefault="00DE086E" w:rsidP="00D01AF7">
            <w:pPr>
              <w:rPr>
                <w:rFonts w:ascii="Times New Roman" w:hAnsi="Times New Roman" w:cs="Times New Roman"/>
                <w:sz w:val="26"/>
                <w:szCs w:val="26"/>
              </w:rPr>
            </w:pPr>
            <w:r w:rsidRPr="00765CC8">
              <w:rPr>
                <w:rFonts w:ascii="Times New Roman" w:hAnsi="Times New Roman" w:cs="Times New Roman"/>
                <w:sz w:val="26"/>
                <w:szCs w:val="26"/>
              </w:rPr>
              <w:t>- Nhận xét, đánh giá.</w:t>
            </w:r>
          </w:p>
          <w:p w14:paraId="4D898288" w14:textId="77777777" w:rsidR="00DE086E" w:rsidRPr="00765CC8" w:rsidRDefault="00DE086E" w:rsidP="00D01AF7">
            <w:pPr>
              <w:rPr>
                <w:rFonts w:ascii="Times New Roman" w:hAnsi="Times New Roman" w:cs="Times New Roman"/>
                <w:b/>
                <w:sz w:val="26"/>
                <w:szCs w:val="26"/>
              </w:rPr>
            </w:pPr>
            <w:r w:rsidRPr="00765CC8">
              <w:rPr>
                <w:rFonts w:ascii="Times New Roman" w:hAnsi="Times New Roman" w:cs="Times New Roman"/>
                <w:sz w:val="26"/>
                <w:szCs w:val="26"/>
              </w:rPr>
              <w:t>- Về học bài, chuẩn bị bài sau.</w:t>
            </w:r>
          </w:p>
          <w:p w14:paraId="2F617732" w14:textId="77777777" w:rsidR="00DE086E" w:rsidRPr="00765CC8" w:rsidRDefault="00DE086E" w:rsidP="00D01AF7">
            <w:pPr>
              <w:rPr>
                <w:rFonts w:ascii="Times New Roman" w:hAnsi="Times New Roman" w:cs="Times New Roman"/>
                <w:b/>
                <w:i/>
                <w:sz w:val="26"/>
                <w:szCs w:val="26"/>
              </w:rPr>
            </w:pPr>
          </w:p>
        </w:tc>
        <w:tc>
          <w:tcPr>
            <w:tcW w:w="4680" w:type="dxa"/>
            <w:shd w:val="clear" w:color="auto" w:fill="FFFFFF"/>
          </w:tcPr>
          <w:p w14:paraId="49268032" w14:textId="77777777" w:rsidR="00DE086E" w:rsidRPr="00765CC8" w:rsidRDefault="00DE086E" w:rsidP="00D01AF7">
            <w:pPr>
              <w:rPr>
                <w:rFonts w:ascii="Times New Roman" w:hAnsi="Times New Roman" w:cs="Times New Roman"/>
                <w:sz w:val="26"/>
                <w:szCs w:val="26"/>
              </w:rPr>
            </w:pPr>
          </w:p>
          <w:p w14:paraId="6510DF7E" w14:textId="77777777" w:rsidR="00DE086E" w:rsidRPr="00765CC8" w:rsidRDefault="00DE086E" w:rsidP="00D01AF7">
            <w:pPr>
              <w:rPr>
                <w:rFonts w:ascii="Times New Roman" w:hAnsi="Times New Roman" w:cs="Times New Roman"/>
                <w:sz w:val="26"/>
                <w:szCs w:val="26"/>
              </w:rPr>
            </w:pPr>
          </w:p>
          <w:p w14:paraId="535AE31A" w14:textId="77777777" w:rsidR="00DE086E" w:rsidRPr="00765CC8" w:rsidRDefault="00DE086E" w:rsidP="00D01AF7">
            <w:pPr>
              <w:rPr>
                <w:rFonts w:ascii="Times New Roman" w:hAnsi="Times New Roman" w:cs="Times New Roman"/>
                <w:sz w:val="26"/>
                <w:szCs w:val="26"/>
              </w:rPr>
            </w:pPr>
            <w:r w:rsidRPr="00765CC8">
              <w:rPr>
                <w:rFonts w:ascii="Times New Roman" w:hAnsi="Times New Roman" w:cs="Times New Roman"/>
                <w:sz w:val="26"/>
                <w:szCs w:val="26"/>
              </w:rPr>
              <w:t>-Hs lắng nghe, thực hiện.</w:t>
            </w:r>
          </w:p>
          <w:p w14:paraId="60C73FB9" w14:textId="77777777" w:rsidR="00DE086E" w:rsidRPr="00765CC8" w:rsidRDefault="00DE086E" w:rsidP="00D01AF7">
            <w:pPr>
              <w:rPr>
                <w:rFonts w:ascii="Times New Roman" w:hAnsi="Times New Roman" w:cs="Times New Roman"/>
                <w:b/>
                <w:i/>
                <w:sz w:val="26"/>
                <w:szCs w:val="26"/>
              </w:rPr>
            </w:pPr>
          </w:p>
        </w:tc>
      </w:tr>
    </w:tbl>
    <w:p w14:paraId="19712F6B" w14:textId="77777777" w:rsidR="00DE086E" w:rsidRPr="00765CC8" w:rsidRDefault="00DE086E" w:rsidP="00DE086E">
      <w:pPr>
        <w:rPr>
          <w:rFonts w:ascii="Times New Roman" w:hAnsi="Times New Roman" w:cs="Times New Roman"/>
          <w:sz w:val="26"/>
          <w:szCs w:val="26"/>
        </w:rPr>
      </w:pPr>
      <w:r w:rsidRPr="00765CC8">
        <w:rPr>
          <w:rFonts w:ascii="Times New Roman" w:hAnsi="Times New Roman" w:cs="Times New Roman"/>
          <w:sz w:val="26"/>
          <w:szCs w:val="26"/>
        </w:rPr>
        <w:t>IV. Điều chỉnh bổ sung sau tiết dạy</w:t>
      </w:r>
    </w:p>
    <w:p w14:paraId="2634CC94" w14:textId="77777777" w:rsidR="00DE086E" w:rsidRDefault="00DE086E" w:rsidP="00DE086E">
      <w:pPr>
        <w:rPr>
          <w:rFonts w:ascii="Times New Roman" w:hAnsi="Times New Roman" w:cs="Times New Roman"/>
          <w:sz w:val="26"/>
          <w:szCs w:val="26"/>
        </w:rPr>
      </w:pPr>
    </w:p>
    <w:p w14:paraId="5298FFCA" w14:textId="77777777" w:rsidR="00DE086E" w:rsidRPr="000256C7" w:rsidRDefault="00DE086E" w:rsidP="00DE086E">
      <w:pPr>
        <w:rPr>
          <w:rFonts w:ascii="Times New Roman" w:hAnsi="Times New Roman" w:cs="Times New Roman"/>
          <w:sz w:val="26"/>
          <w:szCs w:val="26"/>
        </w:rPr>
      </w:pPr>
    </w:p>
    <w:p w14:paraId="0D523DF1"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20534"/>
    <w:multiLevelType w:val="hybridMultilevel"/>
    <w:tmpl w:val="5B4A84D0"/>
    <w:lvl w:ilvl="0" w:tplc="0826E7AC">
      <w:start w:val="1"/>
      <w:numFmt w:val="decimal"/>
      <w:lvlText w:val="%1."/>
      <w:lvlJc w:val="left"/>
      <w:pPr>
        <w:ind w:left="766" w:hanging="360"/>
      </w:pPr>
      <w:rPr>
        <w:rFonts w:hint="default"/>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16cid:durableId="36294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6E"/>
    <w:rsid w:val="00045DAA"/>
    <w:rsid w:val="00502F96"/>
    <w:rsid w:val="009F40CF"/>
    <w:rsid w:val="00A01196"/>
    <w:rsid w:val="00BD2AEF"/>
    <w:rsid w:val="00C36447"/>
    <w:rsid w:val="00D9011F"/>
    <w:rsid w:val="00DE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4AD8"/>
  <w15:chartTrackingRefBased/>
  <w15:docId w15:val="{6DA3F655-066C-4C34-A60D-001EEF3B3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86E"/>
    <w:pPr>
      <w:spacing w:line="259" w:lineRule="auto"/>
    </w:pPr>
    <w:rPr>
      <w:sz w:val="22"/>
      <w:szCs w:val="22"/>
      <w:lang w:val="en-SG"/>
    </w:rPr>
  </w:style>
  <w:style w:type="paragraph" w:styleId="Heading1">
    <w:name w:val="heading 1"/>
    <w:basedOn w:val="Normal"/>
    <w:next w:val="Normal"/>
    <w:link w:val="Heading1Char"/>
    <w:uiPriority w:val="9"/>
    <w:qFormat/>
    <w:rsid w:val="00DE08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08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08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08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08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08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08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08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08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08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08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08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08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08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08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08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08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086E"/>
    <w:rPr>
      <w:rFonts w:eastAsiaTheme="majorEastAsia" w:cstheme="majorBidi"/>
      <w:color w:val="272727" w:themeColor="text1" w:themeTint="D8"/>
    </w:rPr>
  </w:style>
  <w:style w:type="paragraph" w:styleId="Title">
    <w:name w:val="Title"/>
    <w:basedOn w:val="Normal"/>
    <w:next w:val="Normal"/>
    <w:link w:val="TitleChar"/>
    <w:uiPriority w:val="10"/>
    <w:qFormat/>
    <w:rsid w:val="00DE08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08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08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08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086E"/>
    <w:pPr>
      <w:spacing w:before="160"/>
      <w:jc w:val="center"/>
    </w:pPr>
    <w:rPr>
      <w:i/>
      <w:iCs/>
      <w:color w:val="404040" w:themeColor="text1" w:themeTint="BF"/>
    </w:rPr>
  </w:style>
  <w:style w:type="character" w:customStyle="1" w:styleId="QuoteChar">
    <w:name w:val="Quote Char"/>
    <w:basedOn w:val="DefaultParagraphFont"/>
    <w:link w:val="Quote"/>
    <w:uiPriority w:val="29"/>
    <w:rsid w:val="00DE086E"/>
    <w:rPr>
      <w:i/>
      <w:iCs/>
      <w:color w:val="404040" w:themeColor="text1" w:themeTint="BF"/>
    </w:rPr>
  </w:style>
  <w:style w:type="paragraph" w:styleId="ListParagraph">
    <w:name w:val="List Paragraph"/>
    <w:basedOn w:val="Normal"/>
    <w:uiPriority w:val="34"/>
    <w:qFormat/>
    <w:rsid w:val="00DE086E"/>
    <w:pPr>
      <w:ind w:left="720"/>
      <w:contextualSpacing/>
    </w:pPr>
  </w:style>
  <w:style w:type="character" w:styleId="IntenseEmphasis">
    <w:name w:val="Intense Emphasis"/>
    <w:basedOn w:val="DefaultParagraphFont"/>
    <w:uiPriority w:val="21"/>
    <w:qFormat/>
    <w:rsid w:val="00DE086E"/>
    <w:rPr>
      <w:i/>
      <w:iCs/>
      <w:color w:val="2F5496" w:themeColor="accent1" w:themeShade="BF"/>
    </w:rPr>
  </w:style>
  <w:style w:type="paragraph" w:styleId="IntenseQuote">
    <w:name w:val="Intense Quote"/>
    <w:basedOn w:val="Normal"/>
    <w:next w:val="Normal"/>
    <w:link w:val="IntenseQuoteChar"/>
    <w:uiPriority w:val="30"/>
    <w:qFormat/>
    <w:rsid w:val="00DE08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086E"/>
    <w:rPr>
      <w:i/>
      <w:iCs/>
      <w:color w:val="2F5496" w:themeColor="accent1" w:themeShade="BF"/>
    </w:rPr>
  </w:style>
  <w:style w:type="character" w:styleId="IntenseReference">
    <w:name w:val="Intense Reference"/>
    <w:basedOn w:val="DefaultParagraphFont"/>
    <w:uiPriority w:val="32"/>
    <w:qFormat/>
    <w:rsid w:val="00DE086E"/>
    <w:rPr>
      <w:b/>
      <w:bCs/>
      <w:smallCaps/>
      <w:color w:val="2F5496" w:themeColor="accent1" w:themeShade="BF"/>
      <w:spacing w:val="5"/>
    </w:rPr>
  </w:style>
  <w:style w:type="table" w:styleId="TableGrid">
    <w:name w:val="Table Grid"/>
    <w:basedOn w:val="TableNormal"/>
    <w:uiPriority w:val="39"/>
    <w:qFormat/>
    <w:rsid w:val="00DE086E"/>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2025-04-02T00:29:00Z</dcterms:created>
  <dcterms:modified xsi:type="dcterms:W3CDTF">2025-04-02T00:29:00Z</dcterms:modified>
</cp:coreProperties>
</file>