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A51" w:rsidRPr="007830DF" w:rsidRDefault="00F94A51" w:rsidP="00F94A51">
      <w:pPr>
        <w:keepNext/>
        <w:keepLines/>
        <w:spacing w:after="0" w:line="240" w:lineRule="auto"/>
        <w:jc w:val="center"/>
        <w:outlineLvl w:val="0"/>
        <w:rPr>
          <w:rFonts w:ascii="Times New Roman" w:eastAsia="Times New Roman" w:hAnsi="Times New Roman" w:cs="Times New Roman"/>
          <w:b/>
          <w:bCs/>
          <w:sz w:val="24"/>
          <w:szCs w:val="24"/>
        </w:rPr>
      </w:pPr>
      <w:r w:rsidRPr="007830DF">
        <w:rPr>
          <w:rFonts w:ascii="Times New Roman" w:eastAsia="Times New Roman" w:hAnsi="Times New Roman" w:cs="Times New Roman"/>
          <w:b/>
          <w:bCs/>
          <w:sz w:val="24"/>
          <w:szCs w:val="24"/>
        </w:rPr>
        <w:t>KẾ HOẠCH BÀI DẠY</w:t>
      </w:r>
    </w:p>
    <w:p w:rsidR="00F94A51" w:rsidRPr="00451C0D" w:rsidRDefault="00F94A51" w:rsidP="00F94A51">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Toán</w:t>
      </w:r>
    </w:p>
    <w:p w:rsidR="00F94A51" w:rsidRPr="003A7AE5" w:rsidRDefault="00F94A51" w:rsidP="00F94A51">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Thực hành và trải nghiệm </w:t>
      </w:r>
      <w:r w:rsidRPr="003A7AE5">
        <w:rPr>
          <w:rFonts w:ascii="Times New Roman" w:hAnsi="Times New Roman" w:cs="Times New Roman"/>
          <w:color w:val="auto"/>
          <w:sz w:val="28"/>
          <w:szCs w:val="28"/>
          <w:lang w:val="vi-VN"/>
        </w:rPr>
        <w:t xml:space="preserve"> </w:t>
      </w:r>
    </w:p>
    <w:p w:rsidR="00F94A51" w:rsidRPr="00677DC3" w:rsidRDefault="00F94A51" w:rsidP="00F94A51">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88</w:t>
      </w:r>
    </w:p>
    <w:p w:rsidR="00F94A51" w:rsidRDefault="00F94A51" w:rsidP="00F94A51">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08</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F94A51" w:rsidRDefault="00F94A51" w:rsidP="00F94A51">
      <w:pPr>
        <w:spacing w:after="0" w:line="240" w:lineRule="auto"/>
        <w:rPr>
          <w:rFonts w:ascii="Times New Roman" w:hAnsi="Times New Roman" w:cs="Times New Roman"/>
          <w:bCs/>
          <w:sz w:val="26"/>
          <w:szCs w:val="26"/>
        </w:rPr>
      </w:pPr>
      <w:r>
        <w:rPr>
          <w:rFonts w:ascii="Times New Roman" w:hAnsi="Times New Roman" w:cs="Times New Roman"/>
          <w:b/>
          <w:bCs/>
          <w:sz w:val="26"/>
          <w:szCs w:val="26"/>
        </w:rPr>
        <w:t xml:space="preserve">I.YÊU CẦU CẦN ĐẠT: </w:t>
      </w:r>
    </w:p>
    <w:p w:rsidR="00F94A51" w:rsidRDefault="00F94A51" w:rsidP="00F94A51">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Sau bài học, HS</w:t>
      </w:r>
      <w:r>
        <w:rPr>
          <w:rFonts w:ascii="Times New Roman" w:eastAsia="Times New Roman" w:hAnsi="Times New Roman" w:cs="Times New Roman"/>
          <w:sz w:val="26"/>
          <w:szCs w:val="26"/>
        </w:rPr>
        <w:t xml:space="preserve"> có khả năng:</w:t>
      </w:r>
    </w:p>
    <w:p w:rsidR="00F94A51" w:rsidRDefault="00F94A51" w:rsidP="00F94A51">
      <w:pPr>
        <w:spacing w:after="0" w:line="240" w:lineRule="auto"/>
        <w:contextualSpacing/>
        <w:jc w:val="both"/>
        <w:rPr>
          <w:rFonts w:ascii="Times New Roman" w:eastAsia="Times New Roman" w:hAnsi="Times New Roman" w:cs="Times New Roman"/>
          <w:b/>
          <w:sz w:val="26"/>
          <w:szCs w:val="26"/>
          <w:lang w:val="vi-VN"/>
        </w:rPr>
      </w:pPr>
      <w:r>
        <w:rPr>
          <w:rFonts w:ascii="Times New Roman" w:eastAsia="Calibri" w:hAnsi="Times New Roman" w:cs="Times New Roman"/>
          <w:color w:val="000000"/>
          <w:sz w:val="26"/>
          <w:szCs w:val="26"/>
          <w:lang w:val="vi-VN"/>
        </w:rPr>
        <w:t>'</w:t>
      </w:r>
      <w:r>
        <w:rPr>
          <w:rFonts w:ascii="Times New Roman" w:eastAsia="Times New Roman" w:hAnsi="Times New Roman" w:cs="Times New Roman"/>
          <w:b/>
          <w:sz w:val="26"/>
          <w:szCs w:val="26"/>
        </w:rPr>
        <w:t>1.</w:t>
      </w:r>
      <w:r>
        <w:rPr>
          <w:rFonts w:ascii="Times New Roman" w:eastAsia="Times New Roman" w:hAnsi="Times New Roman" w:cs="Times New Roman"/>
          <w:b/>
          <w:sz w:val="26"/>
          <w:szCs w:val="26"/>
          <w:lang w:val="vi-VN"/>
        </w:rPr>
        <w:t xml:space="preserve"> Kiến thức, kĩ năng</w:t>
      </w:r>
    </w:p>
    <w:p w:rsidR="00F94A51" w:rsidRDefault="00F94A51" w:rsidP="00F94A51">
      <w:pPr>
        <w:pStyle w:val="Vnbnnidung8"/>
        <w:shd w:val="clear" w:color="auto" w:fill="auto"/>
        <w:spacing w:line="240" w:lineRule="auto"/>
        <w:ind w:firstLine="0"/>
        <w:rPr>
          <w:rStyle w:val="Vnbnnidung3"/>
          <w:rFonts w:eastAsiaTheme="majorEastAsia"/>
          <w:sz w:val="26"/>
          <w:szCs w:val="26"/>
        </w:rPr>
      </w:pPr>
      <w:r>
        <w:rPr>
          <w:rStyle w:val="Vnbnnidung3"/>
          <w:rFonts w:eastAsiaTheme="majorEastAsia"/>
          <w:sz w:val="26"/>
          <w:szCs w:val="26"/>
        </w:rPr>
        <w:t>- Đo cân nặng của các bạn trong nhóm thông qua đó củng cố kĩ năng sử dụng cân đồng hồ và giải quyết vấn đề với các đơn vị lít.</w:t>
      </w:r>
    </w:p>
    <w:p w:rsidR="00F94A51" w:rsidRDefault="00F94A51" w:rsidP="00F94A51">
      <w:pPr>
        <w:spacing w:after="0" w:line="240" w:lineRule="auto"/>
        <w:contextualSpacing/>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 xml:space="preserve"> Phẩm chất, năng lực</w:t>
      </w:r>
    </w:p>
    <w:p w:rsidR="00F94A51" w:rsidRDefault="00F94A51" w:rsidP="00F94A51">
      <w:pPr>
        <w:spacing w:after="0" w:line="240" w:lineRule="auto"/>
        <w:contextualSpacing/>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a.</w:t>
      </w:r>
      <w:r>
        <w:rPr>
          <w:rFonts w:ascii="Times New Roman" w:eastAsia="Times New Roman" w:hAnsi="Times New Roman" w:cs="Times New Roman"/>
          <w:i/>
          <w:sz w:val="26"/>
          <w:szCs w:val="26"/>
          <w:lang w:val="vi-VN"/>
        </w:rPr>
        <w:t xml:space="preserve"> N</w:t>
      </w:r>
      <w:r>
        <w:rPr>
          <w:rFonts w:ascii="Times New Roman" w:eastAsia="Times New Roman" w:hAnsi="Times New Roman" w:cs="Times New Roman"/>
          <w:i/>
          <w:sz w:val="26"/>
          <w:szCs w:val="26"/>
        </w:rPr>
        <w:t>ăng lực</w:t>
      </w:r>
      <w:r>
        <w:rPr>
          <w:rFonts w:ascii="Times New Roman" w:eastAsia="Times New Roman" w:hAnsi="Times New Roman" w:cs="Times New Roman"/>
          <w:i/>
          <w:sz w:val="26"/>
          <w:szCs w:val="26"/>
          <w:lang w:val="vi-VN"/>
        </w:rPr>
        <w:t xml:space="preserve">: </w:t>
      </w:r>
    </w:p>
    <w:p w:rsidR="00F94A51" w:rsidRDefault="00F94A51" w:rsidP="00F94A51">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hAnsi="Times New Roman" w:cs="Times New Roman"/>
          <w:bCs/>
          <w:sz w:val="26"/>
          <w:szCs w:val="26"/>
        </w:rPr>
        <w:t xml:space="preserve">Hình thành, phát triển năng lực tư duy và lập luận toán học, năng lực sử dụng và công cụ toán, năng lực giao tiếp toán học, năng lực mô hình hoá toán học, </w:t>
      </w:r>
      <w:r>
        <w:rPr>
          <w:rStyle w:val="Vnbnnidung3"/>
          <w:rFonts w:eastAsiaTheme="minorHAnsi"/>
          <w:sz w:val="26"/>
          <w:szCs w:val="26"/>
        </w:rPr>
        <w:t>năng lực giải quyết vấn đề toán học</w:t>
      </w:r>
      <w:r>
        <w:rPr>
          <w:rFonts w:ascii="Times New Roman" w:hAnsi="Times New Roman" w:cs="Times New Roman"/>
          <w:bCs/>
          <w:sz w:val="26"/>
          <w:szCs w:val="26"/>
        </w:rPr>
        <w:t>.</w:t>
      </w:r>
      <w:r>
        <w:rPr>
          <w:rFonts w:ascii="Times New Roman" w:eastAsia="Times New Roman" w:hAnsi="Times New Roman" w:cs="Times New Roman"/>
          <w:sz w:val="26"/>
          <w:szCs w:val="26"/>
          <w:lang w:val="vi-VN"/>
        </w:rPr>
        <w:t xml:space="preserve"> </w:t>
      </w:r>
    </w:p>
    <w:p w:rsidR="00F94A51" w:rsidRDefault="00F94A51" w:rsidP="00F94A51">
      <w:pPr>
        <w:spacing w:after="0" w:line="240" w:lineRule="auto"/>
        <w:contextualSpacing/>
        <w:jc w:val="both"/>
        <w:rPr>
          <w:rFonts w:ascii="Times New Roman" w:hAnsi="Times New Roman" w:cs="Times New Roman"/>
          <w:bCs/>
          <w:sz w:val="26"/>
          <w:szCs w:val="26"/>
        </w:rPr>
      </w:pPr>
      <w:r>
        <w:rPr>
          <w:rFonts w:ascii="Times New Roman" w:eastAsia="Times New Roman" w:hAnsi="Times New Roman" w:cs="Times New Roman"/>
          <w:i/>
          <w:sz w:val="26"/>
          <w:szCs w:val="26"/>
        </w:rPr>
        <w:t>b.</w:t>
      </w:r>
      <w:r>
        <w:rPr>
          <w:rFonts w:ascii="Times New Roman" w:eastAsia="Times New Roman" w:hAnsi="Times New Roman" w:cs="Times New Roman"/>
          <w:i/>
          <w:sz w:val="26"/>
          <w:szCs w:val="26"/>
          <w:lang w:val="vi-VN"/>
        </w:rPr>
        <w:t xml:space="preserve"> P</w:t>
      </w:r>
      <w:r>
        <w:rPr>
          <w:rFonts w:ascii="Times New Roman" w:eastAsia="Times New Roman" w:hAnsi="Times New Roman" w:cs="Times New Roman"/>
          <w:i/>
          <w:sz w:val="26"/>
          <w:szCs w:val="26"/>
        </w:rPr>
        <w:t>hẩm chất</w:t>
      </w:r>
      <w:r>
        <w:rPr>
          <w:rFonts w:ascii="Times New Roman" w:eastAsia="Times New Roman" w:hAnsi="Times New Roman" w:cs="Times New Roman"/>
          <w:i/>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hăm chỉ, trách nhiệm, nhân ái</w:t>
      </w:r>
      <w:r>
        <w:rPr>
          <w:rFonts w:ascii="Times New Roman" w:eastAsia="Times New Roman" w:hAnsi="Times New Roman" w:cs="Times New Roman"/>
          <w:sz w:val="26"/>
          <w:szCs w:val="26"/>
        </w:rPr>
        <w:t>, c</w:t>
      </w:r>
      <w:r>
        <w:rPr>
          <w:rFonts w:ascii="Times New Roman" w:eastAsia="Times New Roman" w:hAnsi="Times New Roman" w:cs="Times New Roman"/>
          <w:sz w:val="26"/>
          <w:szCs w:val="26"/>
          <w:lang w:val="vi-VN"/>
        </w:rPr>
        <w:t>ó tinh thần hợp tác trong khi làm việc nhóm.</w:t>
      </w:r>
      <w:r>
        <w:rPr>
          <w:rFonts w:ascii="Times New Roman" w:hAnsi="Times New Roman" w:cs="Times New Roman"/>
          <w:bCs/>
          <w:sz w:val="26"/>
          <w:szCs w:val="26"/>
        </w:rPr>
        <w:t xml:space="preserve"> Rèn tính cẩn thận, nhanh nhẹn trong học tập và trong cuộc sống</w:t>
      </w:r>
      <w:r>
        <w:rPr>
          <w:rFonts w:ascii="Times New Roman" w:hAnsi="Times New Roman" w:cs="Times New Roman"/>
          <w:bCs/>
          <w:sz w:val="26"/>
          <w:szCs w:val="26"/>
          <w:lang w:val="vi-VN"/>
        </w:rPr>
        <w:t>.</w:t>
      </w:r>
    </w:p>
    <w:p w:rsidR="00F94A51" w:rsidRDefault="00F94A51" w:rsidP="00F94A5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 ĐỒ DÙNG DẠY HỌC</w:t>
      </w:r>
    </w:p>
    <w:p w:rsidR="00F94A51" w:rsidRDefault="00F94A51" w:rsidP="00F94A51">
      <w:pPr>
        <w:pStyle w:val="Vnbnnidung8"/>
        <w:numPr>
          <w:ilvl w:val="0"/>
          <w:numId w:val="1"/>
        </w:numPr>
        <w:shd w:val="clear" w:color="auto" w:fill="auto"/>
        <w:spacing w:line="240" w:lineRule="auto"/>
        <w:ind w:left="0"/>
        <w:rPr>
          <w:sz w:val="26"/>
          <w:szCs w:val="26"/>
        </w:rPr>
      </w:pPr>
      <w:r>
        <w:rPr>
          <w:b/>
          <w:bCs/>
          <w:sz w:val="26"/>
          <w:szCs w:val="26"/>
        </w:rPr>
        <w:t>Giáo viên:C</w:t>
      </w:r>
      <w:r>
        <w:rPr>
          <w:rStyle w:val="Vnbnnidung3"/>
          <w:rFonts w:eastAsiaTheme="majorEastAsia"/>
          <w:sz w:val="26"/>
          <w:szCs w:val="26"/>
        </w:rPr>
        <w:t>ác đồ vật có thể chứa được nước, cân sức khoẻ cho các nhóm, cuộn dây để tạo hình bằng dây, dụng cụ để chơi trò chơi “Tung vòng”.</w:t>
      </w:r>
    </w:p>
    <w:p w:rsidR="00F94A51" w:rsidRDefault="00F94A51" w:rsidP="00F94A51">
      <w:pPr>
        <w:pStyle w:val="ListParagraph"/>
        <w:numPr>
          <w:ilvl w:val="0"/>
          <w:numId w:val="1"/>
        </w:numPr>
        <w:spacing w:after="0"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Học sinh: </w:t>
      </w:r>
      <w:r>
        <w:rPr>
          <w:rFonts w:ascii="Times New Roman" w:hAnsi="Times New Roman" w:cs="Times New Roman"/>
          <w:bCs/>
          <w:sz w:val="26"/>
          <w:szCs w:val="26"/>
        </w:rPr>
        <w:t>SGK, vở, đồ dùng học tập, …</w:t>
      </w:r>
    </w:p>
    <w:p w:rsidR="00F94A51" w:rsidRDefault="00F94A51" w:rsidP="00F94A51">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III. CÁC HOẠT ĐỘNG DẠY VÀ HỌC</w:t>
      </w:r>
    </w:p>
    <w:tbl>
      <w:tblPr>
        <w:tblStyle w:val="TableGrid"/>
        <w:tblW w:w="9889" w:type="dxa"/>
        <w:tblLook w:val="04A0" w:firstRow="1" w:lastRow="0" w:firstColumn="1" w:lastColumn="0" w:noHBand="0" w:noVBand="1"/>
      </w:tblPr>
      <w:tblGrid>
        <w:gridCol w:w="5637"/>
        <w:gridCol w:w="4252"/>
      </w:tblGrid>
      <w:tr w:rsidR="00F94A51" w:rsidTr="005E16CB">
        <w:tc>
          <w:tcPr>
            <w:tcW w:w="5637" w:type="dxa"/>
          </w:tcPr>
          <w:p w:rsidR="00F94A51" w:rsidRDefault="00F94A51" w:rsidP="005E16CB">
            <w:pPr>
              <w:jc w:val="center"/>
              <w:rPr>
                <w:b/>
                <w:bCs/>
                <w:sz w:val="26"/>
                <w:szCs w:val="26"/>
              </w:rPr>
            </w:pPr>
            <w:r>
              <w:rPr>
                <w:b/>
                <w:bCs/>
                <w:sz w:val="26"/>
                <w:szCs w:val="26"/>
              </w:rPr>
              <w:t>Hoạt động của giáo viên</w:t>
            </w:r>
          </w:p>
        </w:tc>
        <w:tc>
          <w:tcPr>
            <w:tcW w:w="4252" w:type="dxa"/>
          </w:tcPr>
          <w:p w:rsidR="00F94A51" w:rsidRDefault="00F94A51" w:rsidP="005E16CB">
            <w:pPr>
              <w:jc w:val="center"/>
              <w:rPr>
                <w:b/>
                <w:bCs/>
                <w:sz w:val="26"/>
                <w:szCs w:val="26"/>
              </w:rPr>
            </w:pPr>
            <w:r>
              <w:rPr>
                <w:b/>
                <w:bCs/>
                <w:sz w:val="26"/>
                <w:szCs w:val="26"/>
              </w:rPr>
              <w:t>Hoạt động của học sinh</w:t>
            </w:r>
          </w:p>
        </w:tc>
      </w:tr>
      <w:tr w:rsidR="00F94A51" w:rsidTr="005E16CB">
        <w:tc>
          <w:tcPr>
            <w:tcW w:w="5637" w:type="dxa"/>
          </w:tcPr>
          <w:p w:rsidR="00F94A51" w:rsidRDefault="00F94A51" w:rsidP="005E16CB">
            <w:pPr>
              <w:rPr>
                <w:sz w:val="26"/>
                <w:szCs w:val="26"/>
              </w:rPr>
            </w:pPr>
            <w:r>
              <w:rPr>
                <w:b/>
                <w:bCs/>
                <w:sz w:val="26"/>
                <w:szCs w:val="26"/>
              </w:rPr>
              <w:t>1.Khởi động</w:t>
            </w:r>
            <w:r>
              <w:rPr>
                <w:sz w:val="26"/>
                <w:szCs w:val="26"/>
              </w:rPr>
              <w:t xml:space="preserve"> 3’</w:t>
            </w:r>
          </w:p>
          <w:p w:rsidR="00F94A51" w:rsidRDefault="00F94A51" w:rsidP="005E16CB">
            <w:pPr>
              <w:rPr>
                <w:sz w:val="26"/>
                <w:szCs w:val="26"/>
              </w:rPr>
            </w:pPr>
            <w:r>
              <w:rPr>
                <w:b/>
                <w:bCs/>
                <w:i/>
                <w:iCs/>
                <w:sz w:val="26"/>
                <w:szCs w:val="26"/>
              </w:rPr>
              <w:t>Mục tiêu</w:t>
            </w:r>
            <w:r>
              <w:rPr>
                <w:i/>
                <w:sz w:val="26"/>
                <w:szCs w:val="26"/>
              </w:rPr>
              <w:t xml:space="preserve">: </w:t>
            </w:r>
            <w:r>
              <w:rPr>
                <w:iCs/>
                <w:color w:val="000000"/>
                <w:sz w:val="26"/>
                <w:szCs w:val="26"/>
              </w:rPr>
              <w:t>Tạo tâm thể tích cực, hứng thú học tập cho HS và kết nối với bài học mới.</w:t>
            </w:r>
          </w:p>
          <w:p w:rsidR="00F94A51" w:rsidRDefault="00F94A51" w:rsidP="005E16CB">
            <w:pPr>
              <w:rPr>
                <w:sz w:val="26"/>
                <w:szCs w:val="26"/>
              </w:rPr>
            </w:pPr>
            <w:r>
              <w:rPr>
                <w:sz w:val="26"/>
                <w:szCs w:val="26"/>
              </w:rPr>
              <w:t>- Gv mở clip bài hát “Đếm sao”</w:t>
            </w:r>
          </w:p>
          <w:p w:rsidR="00F94A51" w:rsidRDefault="00F94A51" w:rsidP="005E16CB">
            <w:pPr>
              <w:rPr>
                <w:sz w:val="26"/>
                <w:szCs w:val="26"/>
              </w:rPr>
            </w:pPr>
            <w:r>
              <w:rPr>
                <w:sz w:val="26"/>
                <w:szCs w:val="26"/>
              </w:rPr>
              <w:t xml:space="preserve">-Cho lớp nghe và hát theo bài “Đếm sao” </w:t>
            </w:r>
          </w:p>
          <w:p w:rsidR="00F94A51" w:rsidRDefault="00F94A51" w:rsidP="005E16CB">
            <w:pPr>
              <w:rPr>
                <w:sz w:val="26"/>
                <w:szCs w:val="26"/>
              </w:rPr>
            </w:pPr>
            <w:r>
              <w:rPr>
                <w:sz w:val="26"/>
                <w:szCs w:val="26"/>
              </w:rPr>
              <w:t>-Bài hát nói về ……sau đó GV giới thiệu bài…</w:t>
            </w:r>
          </w:p>
        </w:tc>
        <w:tc>
          <w:tcPr>
            <w:tcW w:w="4252" w:type="dxa"/>
          </w:tcPr>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-Lớp hát và kết hợp động tác….</w:t>
            </w:r>
          </w:p>
        </w:tc>
      </w:tr>
      <w:tr w:rsidR="00F94A51" w:rsidTr="005E16CB">
        <w:tc>
          <w:tcPr>
            <w:tcW w:w="5637" w:type="dxa"/>
          </w:tcPr>
          <w:p w:rsidR="00F94A51" w:rsidRDefault="00F94A51" w:rsidP="005E16CB">
            <w:pPr>
              <w:rPr>
                <w:sz w:val="26"/>
                <w:szCs w:val="26"/>
              </w:rPr>
            </w:pPr>
          </w:p>
          <w:p w:rsidR="00F94A51" w:rsidRDefault="00F94A51" w:rsidP="005E16CB">
            <w:pPr>
              <w:rPr>
                <w:sz w:val="26"/>
                <w:szCs w:val="26"/>
              </w:rPr>
            </w:pPr>
            <w:r>
              <w:rPr>
                <w:b/>
                <w:bCs/>
                <w:sz w:val="26"/>
                <w:szCs w:val="26"/>
              </w:rPr>
              <w:t>2. Thực hành – Luyện tập</w:t>
            </w:r>
            <w:r>
              <w:rPr>
                <w:sz w:val="26"/>
                <w:szCs w:val="26"/>
              </w:rPr>
              <w:t xml:space="preserve"> 27’</w:t>
            </w:r>
          </w:p>
          <w:p w:rsidR="00F94A51" w:rsidRDefault="00F94A51" w:rsidP="005E16CB">
            <w:pPr>
              <w:rPr>
                <w:b/>
                <w:sz w:val="26"/>
                <w:szCs w:val="26"/>
              </w:rPr>
            </w:pPr>
            <w:r>
              <w:rPr>
                <w:b/>
                <w:sz w:val="26"/>
                <w:szCs w:val="26"/>
                <w:u w:val="single"/>
              </w:rPr>
              <w:t>Hoạt động 1</w:t>
            </w:r>
            <w:r>
              <w:rPr>
                <w:b/>
                <w:sz w:val="26"/>
                <w:szCs w:val="26"/>
              </w:rPr>
              <w:t>: Thực hành cân- Bài 1/103</w:t>
            </w:r>
          </w:p>
          <w:p w:rsidR="00F94A51" w:rsidRDefault="00F94A51" w:rsidP="005E16CB">
            <w:pPr>
              <w:rPr>
                <w:b/>
                <w:sz w:val="26"/>
                <w:szCs w:val="26"/>
              </w:rPr>
            </w:pPr>
            <w:r>
              <w:rPr>
                <w:b/>
                <w:bCs/>
                <w:i/>
                <w:iCs/>
                <w:sz w:val="26"/>
                <w:szCs w:val="26"/>
              </w:rPr>
              <w:t xml:space="preserve">Mục tiêu: </w:t>
            </w:r>
          </w:p>
          <w:p w:rsidR="00F94A51" w:rsidRDefault="00F94A51" w:rsidP="005E16CB">
            <w:pPr>
              <w:rPr>
                <w:bCs/>
                <w:sz w:val="26"/>
                <w:szCs w:val="26"/>
              </w:rPr>
            </w:pPr>
            <w:r>
              <w:rPr>
                <w:bCs/>
                <w:sz w:val="26"/>
                <w:szCs w:val="26"/>
              </w:rPr>
              <w:t>Nhận biết được cân nặng của mình.</w:t>
            </w:r>
          </w:p>
          <w:p w:rsidR="00F94A51" w:rsidRDefault="00F94A51" w:rsidP="005E16CB">
            <w:pPr>
              <w:rPr>
                <w:sz w:val="26"/>
                <w:szCs w:val="26"/>
              </w:rPr>
            </w:pPr>
            <w:r>
              <w:rPr>
                <w:sz w:val="26"/>
                <w:szCs w:val="26"/>
              </w:rPr>
              <w:t>- GV đính bài 1 trên bảng</w:t>
            </w:r>
          </w:p>
          <w:p w:rsidR="00F94A51" w:rsidRDefault="00F94A51" w:rsidP="005E16CB">
            <w:pPr>
              <w:rPr>
                <w:sz w:val="26"/>
                <w:szCs w:val="26"/>
              </w:rPr>
            </w:pPr>
            <w:r>
              <w:rPr>
                <w:sz w:val="26"/>
                <w:szCs w:val="26"/>
              </w:rPr>
              <w:t>- GV cho HS đọc YC bài</w:t>
            </w:r>
          </w:p>
          <w:p w:rsidR="00F94A51" w:rsidRDefault="00F94A51" w:rsidP="005E16CB">
            <w:pPr>
              <w:rPr>
                <w:sz w:val="26"/>
                <w:szCs w:val="26"/>
              </w:rPr>
            </w:pPr>
            <w:r>
              <w:rPr>
                <w:sz w:val="26"/>
                <w:szCs w:val="26"/>
              </w:rPr>
              <w:t>- GV hd HS cân theo tổ: chia lớp thành 4 tổ.</w:t>
            </w:r>
          </w:p>
          <w:p w:rsidR="00F94A51" w:rsidRDefault="00F94A51" w:rsidP="005E16CB">
            <w:pPr>
              <w:rPr>
                <w:sz w:val="26"/>
                <w:szCs w:val="26"/>
              </w:rPr>
            </w:pPr>
            <w:r>
              <w:rPr>
                <w:sz w:val="26"/>
                <w:szCs w:val="26"/>
              </w:rPr>
              <w:t>- GV theo dõi HS các nhóm thực hành cân.</w:t>
            </w: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lastRenderedPageBreak/>
              <w:t>- Sau khi cân xong, HS về lại vị trí ban đầu.</w:t>
            </w:r>
          </w:p>
          <w:p w:rsidR="00F94A51" w:rsidRDefault="00F94A51" w:rsidP="005E16CB">
            <w:pPr>
              <w:rPr>
                <w:sz w:val="26"/>
                <w:szCs w:val="26"/>
              </w:rPr>
            </w:pPr>
            <w:r>
              <w:rPr>
                <w:sz w:val="26"/>
                <w:szCs w:val="26"/>
              </w:rPr>
              <w:t>- Cho đại diện các nhóm nêu.</w:t>
            </w:r>
          </w:p>
          <w:p w:rsidR="00F94A51" w:rsidRDefault="00F94A51" w:rsidP="005E16CB">
            <w:pPr>
              <w:rPr>
                <w:sz w:val="26"/>
                <w:szCs w:val="26"/>
              </w:rPr>
            </w:pPr>
            <w:r>
              <w:rPr>
                <w:sz w:val="26"/>
                <w:szCs w:val="26"/>
              </w:rPr>
              <w:t>-  GV nx</w:t>
            </w:r>
          </w:p>
          <w:p w:rsidR="00F94A51" w:rsidRDefault="00F94A51" w:rsidP="005E16CB">
            <w:pPr>
              <w:rPr>
                <w:b/>
                <w:sz w:val="26"/>
                <w:szCs w:val="26"/>
              </w:rPr>
            </w:pPr>
            <w:r>
              <w:rPr>
                <w:b/>
                <w:sz w:val="26"/>
                <w:szCs w:val="26"/>
                <w:u w:val="single"/>
              </w:rPr>
              <w:t>Hoạt động 2</w:t>
            </w:r>
            <w:r>
              <w:rPr>
                <w:b/>
                <w:sz w:val="26"/>
                <w:szCs w:val="26"/>
              </w:rPr>
              <w:t>:</w:t>
            </w:r>
          </w:p>
          <w:p w:rsidR="00F94A51" w:rsidRDefault="00F94A51" w:rsidP="005E16CB">
            <w:pPr>
              <w:rPr>
                <w:b/>
                <w:sz w:val="26"/>
                <w:szCs w:val="26"/>
              </w:rPr>
            </w:pPr>
            <w:r>
              <w:rPr>
                <w:rStyle w:val="Vnbnnidung4711pt"/>
                <w:rFonts w:eastAsiaTheme="minorHAnsi"/>
                <w:sz w:val="26"/>
                <w:szCs w:val="26"/>
              </w:rPr>
              <w:t xml:space="preserve">- </w:t>
            </w:r>
            <w:r>
              <w:rPr>
                <w:b/>
                <w:sz w:val="26"/>
                <w:szCs w:val="26"/>
              </w:rPr>
              <w:t>Bài 2a/ 103</w:t>
            </w:r>
          </w:p>
          <w:p w:rsidR="00F94A51" w:rsidRDefault="00F94A51" w:rsidP="005E16CB">
            <w:pPr>
              <w:rPr>
                <w:b/>
                <w:sz w:val="26"/>
                <w:szCs w:val="26"/>
              </w:rPr>
            </w:pPr>
            <w:r>
              <w:rPr>
                <w:b/>
                <w:bCs/>
                <w:i/>
                <w:iCs/>
                <w:sz w:val="26"/>
                <w:szCs w:val="26"/>
              </w:rPr>
              <w:t xml:space="preserve">Mục tiêu: </w:t>
            </w:r>
          </w:p>
          <w:p w:rsidR="00F94A51" w:rsidRDefault="00F94A51" w:rsidP="005E16CB">
            <w:pPr>
              <w:rPr>
                <w:rStyle w:val="Vnbnnidung4711pt"/>
                <w:rFonts w:eastAsiaTheme="minorHAnsi"/>
                <w:b w:val="0"/>
                <w:bCs w:val="0"/>
                <w:sz w:val="26"/>
                <w:szCs w:val="26"/>
              </w:rPr>
            </w:pPr>
            <w:r>
              <w:rPr>
                <w:rStyle w:val="Vnbnnidung4711pt"/>
                <w:rFonts w:eastAsiaTheme="minorHAnsi"/>
                <w:sz w:val="26"/>
                <w:szCs w:val="26"/>
              </w:rPr>
              <w:t xml:space="preserve">Trưng bày và sắp xếp đồ dùng đã sưu tầm theo yêu cầu </w:t>
            </w:r>
          </w:p>
          <w:p w:rsidR="00F94A51" w:rsidRDefault="00F94A51" w:rsidP="005E16CB">
            <w:pPr>
              <w:rPr>
                <w:sz w:val="26"/>
                <w:szCs w:val="26"/>
              </w:rPr>
            </w:pPr>
            <w:r>
              <w:rPr>
                <w:sz w:val="26"/>
                <w:szCs w:val="26"/>
              </w:rPr>
              <w:t>- GV đính bài 2a, cho HS đọc và xác định YC bài.</w:t>
            </w:r>
          </w:p>
          <w:p w:rsidR="00F94A51" w:rsidRDefault="00F94A51" w:rsidP="005E16CB">
            <w:pPr>
              <w:rPr>
                <w:sz w:val="26"/>
                <w:szCs w:val="26"/>
              </w:rPr>
            </w:pPr>
            <w:r>
              <w:rPr>
                <w:sz w:val="26"/>
                <w:szCs w:val="26"/>
              </w:rPr>
              <w:t>- GV cho HS thực hành theo nhóm 4.</w:t>
            </w: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 GV nx phần chuẩn bị đồ dùng và cách sắp xếp đồ dùng đã sưu tầm của HS.</w:t>
            </w:r>
          </w:p>
          <w:p w:rsidR="00F94A51" w:rsidRDefault="00F94A51" w:rsidP="005E16CB">
            <w:pPr>
              <w:rPr>
                <w:b/>
                <w:sz w:val="26"/>
                <w:szCs w:val="26"/>
              </w:rPr>
            </w:pPr>
            <w:r>
              <w:rPr>
                <w:sz w:val="26"/>
                <w:szCs w:val="26"/>
              </w:rPr>
              <w:t>.</w:t>
            </w:r>
            <w:r>
              <w:rPr>
                <w:b/>
                <w:sz w:val="26"/>
                <w:szCs w:val="26"/>
                <w:u w:val="single"/>
              </w:rPr>
              <w:t xml:space="preserve"> Hoạt động 3</w:t>
            </w:r>
            <w:r>
              <w:rPr>
                <w:b/>
                <w:sz w:val="26"/>
                <w:szCs w:val="26"/>
              </w:rPr>
              <w:t>:</w:t>
            </w:r>
          </w:p>
          <w:p w:rsidR="00F94A51" w:rsidRDefault="00F94A51" w:rsidP="005E16CB">
            <w:pPr>
              <w:rPr>
                <w:b/>
                <w:sz w:val="26"/>
                <w:szCs w:val="26"/>
              </w:rPr>
            </w:pPr>
            <w:r>
              <w:rPr>
                <w:color w:val="000000"/>
                <w:sz w:val="26"/>
                <w:szCs w:val="26"/>
                <w:lang w:val="vi-VN" w:bidi="vi-VN"/>
              </w:rPr>
              <w:t xml:space="preserve">Thực hành đong đo sức chứa của một </w:t>
            </w:r>
            <w:r>
              <w:rPr>
                <w:color w:val="000000"/>
                <w:sz w:val="26"/>
                <w:szCs w:val="26"/>
                <w:lang w:bidi="vi-VN"/>
              </w:rPr>
              <w:t>vật</w:t>
            </w:r>
            <w:r>
              <w:rPr>
                <w:color w:val="000000"/>
                <w:sz w:val="26"/>
                <w:szCs w:val="26"/>
                <w:lang w:val="vi-VN" w:bidi="vi-VN"/>
              </w:rPr>
              <w:t xml:space="preserve"> sử </w:t>
            </w:r>
            <w:r>
              <w:rPr>
                <w:rStyle w:val="Vnbnnidung4711pt"/>
                <w:rFonts w:eastAsiaTheme="minorHAnsi"/>
                <w:sz w:val="26"/>
                <w:szCs w:val="26"/>
              </w:rPr>
              <w:t xml:space="preserve">dụng ca 1 lít - </w:t>
            </w:r>
            <w:r>
              <w:rPr>
                <w:b/>
                <w:sz w:val="26"/>
                <w:szCs w:val="26"/>
              </w:rPr>
              <w:t>Bài 2b/ 103</w:t>
            </w:r>
          </w:p>
          <w:p w:rsidR="00F94A51" w:rsidRDefault="00F94A51" w:rsidP="005E16CB">
            <w:pPr>
              <w:rPr>
                <w:b/>
                <w:sz w:val="26"/>
                <w:szCs w:val="26"/>
              </w:rPr>
            </w:pPr>
            <w:r>
              <w:rPr>
                <w:b/>
                <w:bCs/>
                <w:i/>
                <w:iCs/>
                <w:sz w:val="26"/>
                <w:szCs w:val="26"/>
              </w:rPr>
              <w:t xml:space="preserve">Mục tiêu: </w:t>
            </w:r>
          </w:p>
          <w:p w:rsidR="00F94A51" w:rsidRDefault="00F94A51" w:rsidP="005E16CB">
            <w:pPr>
              <w:ind w:hanging="251"/>
              <w:rPr>
                <w:sz w:val="26"/>
                <w:szCs w:val="26"/>
              </w:rPr>
            </w:pPr>
            <w:r>
              <w:rPr>
                <w:color w:val="000000"/>
                <w:sz w:val="26"/>
                <w:szCs w:val="26"/>
                <w:lang w:val="vi-VN" w:bidi="vi-VN"/>
              </w:rPr>
              <w:t xml:space="preserve">Thực hành trải nghiệm đong đo sức chứa của một </w:t>
            </w:r>
            <w:r>
              <w:rPr>
                <w:color w:val="000000"/>
                <w:sz w:val="26"/>
                <w:szCs w:val="26"/>
                <w:lang w:bidi="vi-VN"/>
              </w:rPr>
              <w:t>vật</w:t>
            </w:r>
            <w:r>
              <w:rPr>
                <w:color w:val="000000"/>
                <w:sz w:val="26"/>
                <w:szCs w:val="26"/>
                <w:lang w:val="vi-VN" w:bidi="vi-VN"/>
              </w:rPr>
              <w:t xml:space="preserve"> sử </w:t>
            </w:r>
            <w:r>
              <w:rPr>
                <w:rStyle w:val="Vnbnnidung4711pt"/>
                <w:rFonts w:eastAsiaTheme="minorHAnsi"/>
                <w:sz w:val="26"/>
                <w:szCs w:val="26"/>
              </w:rPr>
              <w:t>dụng ca 1 lít</w:t>
            </w:r>
          </w:p>
          <w:p w:rsidR="00F94A51" w:rsidRDefault="00F94A51" w:rsidP="005E16CB">
            <w:pPr>
              <w:ind w:hanging="251"/>
              <w:rPr>
                <w:sz w:val="26"/>
                <w:szCs w:val="26"/>
              </w:rPr>
            </w:pPr>
            <w:r>
              <w:rPr>
                <w:sz w:val="26"/>
                <w:szCs w:val="26"/>
              </w:rPr>
              <w:t>-  - GV cho HS đọc bài 2b</w:t>
            </w:r>
          </w:p>
          <w:p w:rsidR="00F94A51" w:rsidRDefault="00F94A51" w:rsidP="005E16CB">
            <w:pPr>
              <w:rPr>
                <w:sz w:val="26"/>
                <w:szCs w:val="26"/>
              </w:rPr>
            </w:pPr>
            <w:r>
              <w:rPr>
                <w:sz w:val="26"/>
                <w:szCs w:val="26"/>
              </w:rPr>
              <w:t>- GV hỏi: Bài 2b yêu cầu gì? – - GV cho HS thực hành theo nhóm 4. (trước khi đong thì các em trong nhóm dự đoán xem đổ mấy lần bình 1 lít mới đầy bình to)</w:t>
            </w:r>
          </w:p>
          <w:p w:rsidR="00F94A51" w:rsidRDefault="00F94A51" w:rsidP="005E16CB">
            <w:pPr>
              <w:rPr>
                <w:sz w:val="26"/>
                <w:szCs w:val="26"/>
              </w:rPr>
            </w:pPr>
          </w:p>
          <w:p w:rsidR="00F94A51" w:rsidRDefault="00F94A51" w:rsidP="005E16CB">
            <w:pPr>
              <w:rPr>
                <w:sz w:val="26"/>
                <w:szCs w:val="26"/>
              </w:rPr>
            </w:pPr>
            <w:r>
              <w:rPr>
                <w:sz w:val="26"/>
                <w:szCs w:val="26"/>
              </w:rPr>
              <w:t>- GV NX phần thực hành của các nhóm.</w:t>
            </w:r>
          </w:p>
          <w:p w:rsidR="00F94A51" w:rsidRDefault="00F94A51" w:rsidP="005E16CB">
            <w:pPr>
              <w:rPr>
                <w:b/>
                <w:bCs/>
                <w:sz w:val="26"/>
                <w:szCs w:val="26"/>
              </w:rPr>
            </w:pPr>
            <w:r>
              <w:rPr>
                <w:b/>
                <w:bCs/>
                <w:sz w:val="26"/>
                <w:szCs w:val="26"/>
              </w:rPr>
              <w:t>3. Hoạt động vận dụng 5</w:t>
            </w:r>
          </w:p>
          <w:p w:rsidR="00F94A51" w:rsidRDefault="00F94A51" w:rsidP="005E16CB">
            <w:pPr>
              <w:rPr>
                <w:b/>
                <w:sz w:val="26"/>
                <w:szCs w:val="26"/>
              </w:rPr>
            </w:pPr>
            <w:r>
              <w:rPr>
                <w:b/>
                <w:sz w:val="26"/>
                <w:szCs w:val="26"/>
              </w:rPr>
              <w:t>Bài 5 (trang 105)</w:t>
            </w:r>
          </w:p>
          <w:p w:rsidR="00F94A51" w:rsidRDefault="00F94A51" w:rsidP="005E16CB">
            <w:pPr>
              <w:rPr>
                <w:sz w:val="26"/>
                <w:szCs w:val="26"/>
              </w:rPr>
            </w:pPr>
            <w:r>
              <w:rPr>
                <w:b/>
                <w:bCs/>
                <w:i/>
                <w:iCs/>
                <w:sz w:val="26"/>
                <w:szCs w:val="26"/>
              </w:rPr>
              <w:t>Mục tiêu:</w:t>
            </w:r>
            <w:r>
              <w:rPr>
                <w:bCs/>
                <w:iCs/>
                <w:sz w:val="26"/>
                <w:szCs w:val="26"/>
              </w:rPr>
              <w:t xml:space="preserve"> </w:t>
            </w:r>
            <w:r>
              <w:rPr>
                <w:color w:val="000000"/>
                <w:sz w:val="26"/>
                <w:szCs w:val="26"/>
                <w:lang w:bidi="vi-VN"/>
              </w:rPr>
              <w:t>HS</w:t>
            </w:r>
            <w:r>
              <w:rPr>
                <w:color w:val="000000"/>
                <w:sz w:val="26"/>
                <w:szCs w:val="26"/>
                <w:lang w:val="vi-VN" w:bidi="vi-VN"/>
              </w:rPr>
              <w:t xml:space="preserve"> “Tung vòng và chạy theo đường tạo thành hình tứ giác</w:t>
            </w:r>
            <w:r>
              <w:rPr>
                <w:color w:val="000000"/>
                <w:sz w:val="26"/>
                <w:szCs w:val="26"/>
                <w:lang w:bidi="vi-VN"/>
              </w:rPr>
              <w:t>.</w:t>
            </w:r>
          </w:p>
          <w:p w:rsidR="00F94A51" w:rsidRDefault="00F94A51" w:rsidP="005E16CB">
            <w:pPr>
              <w:rPr>
                <w:sz w:val="26"/>
                <w:szCs w:val="26"/>
              </w:rPr>
            </w:pPr>
            <w:r>
              <w:rPr>
                <w:sz w:val="26"/>
                <w:szCs w:val="26"/>
              </w:rPr>
              <w:t>- GV đính bài 5, cho HS đọc và xác định YC bài.</w:t>
            </w:r>
          </w:p>
          <w:p w:rsidR="00F94A51" w:rsidRDefault="00F94A51" w:rsidP="005E16CB">
            <w:pPr>
              <w:rPr>
                <w:sz w:val="26"/>
                <w:szCs w:val="26"/>
              </w:rPr>
            </w:pPr>
            <w:r>
              <w:rPr>
                <w:sz w:val="26"/>
                <w:szCs w:val="26"/>
              </w:rPr>
              <w:t>- GV Hd HS cách thực hiện trò chơi.</w:t>
            </w:r>
          </w:p>
          <w:p w:rsidR="00F94A51" w:rsidRDefault="00F94A51" w:rsidP="005E16CB">
            <w:pPr>
              <w:rPr>
                <w:sz w:val="26"/>
                <w:szCs w:val="26"/>
              </w:rPr>
            </w:pPr>
            <w:r>
              <w:rPr>
                <w:sz w:val="26"/>
                <w:szCs w:val="26"/>
              </w:rPr>
              <w:t>- GV hd HS chơi theo tổ: chia lớp thành 4 tổ.</w:t>
            </w:r>
          </w:p>
          <w:p w:rsidR="00F94A51" w:rsidRDefault="00F94A51" w:rsidP="005E16CB">
            <w:pPr>
              <w:rPr>
                <w:sz w:val="26"/>
                <w:szCs w:val="26"/>
              </w:rPr>
            </w:pPr>
          </w:p>
          <w:p w:rsidR="00F94A51" w:rsidRDefault="00F94A51" w:rsidP="005E16CB">
            <w:pPr>
              <w:rPr>
                <w:sz w:val="26"/>
                <w:szCs w:val="26"/>
              </w:rPr>
            </w:pPr>
            <w:r>
              <w:rPr>
                <w:sz w:val="26"/>
                <w:szCs w:val="26"/>
              </w:rPr>
              <w:t>- GV NX và hướng dẫn HS chơi.</w:t>
            </w:r>
          </w:p>
          <w:p w:rsidR="00F94A51" w:rsidRDefault="00F94A51" w:rsidP="005E16CB">
            <w:pPr>
              <w:rPr>
                <w:sz w:val="26"/>
                <w:szCs w:val="26"/>
              </w:rPr>
            </w:pPr>
            <w:r>
              <w:rPr>
                <w:sz w:val="26"/>
                <w:szCs w:val="26"/>
              </w:rPr>
              <w:t>- Hỏi: Qua các bài tập, chúng ta được củng cố và mở rộng kiến thức gì?</w:t>
            </w:r>
          </w:p>
          <w:p w:rsidR="00F94A51" w:rsidRDefault="00F94A51" w:rsidP="005E16CB">
            <w:pPr>
              <w:rPr>
                <w:sz w:val="26"/>
                <w:szCs w:val="26"/>
              </w:rPr>
            </w:pPr>
            <w:r>
              <w:rPr>
                <w:sz w:val="26"/>
                <w:szCs w:val="26"/>
              </w:rPr>
              <w:lastRenderedPageBreak/>
              <w:t>- GV nhấn mạnh kiến thức tiết học</w:t>
            </w:r>
          </w:p>
          <w:p w:rsidR="00F94A51" w:rsidRDefault="00F94A51" w:rsidP="005E16CB">
            <w:pPr>
              <w:rPr>
                <w:sz w:val="26"/>
                <w:szCs w:val="26"/>
              </w:rPr>
            </w:pPr>
            <w:r>
              <w:rPr>
                <w:sz w:val="26"/>
                <w:szCs w:val="26"/>
              </w:rPr>
              <w:t>- GV đánh giá, động viên, khích lệ HS.</w:t>
            </w:r>
          </w:p>
          <w:p w:rsidR="00F94A51" w:rsidRDefault="00F94A51" w:rsidP="005E16CB">
            <w:pPr>
              <w:rPr>
                <w:sz w:val="26"/>
                <w:szCs w:val="26"/>
              </w:rPr>
            </w:pPr>
            <w:r>
              <w:rPr>
                <w:sz w:val="26"/>
                <w:szCs w:val="26"/>
              </w:rPr>
              <w:t>- Tiết sau chúng ta sẽ ra sân chơi trò chơi ở bài 5/105.</w:t>
            </w:r>
          </w:p>
        </w:tc>
        <w:tc>
          <w:tcPr>
            <w:tcW w:w="4252" w:type="dxa"/>
          </w:tcPr>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 HS quan sát</w:t>
            </w:r>
          </w:p>
          <w:p w:rsidR="00F94A51" w:rsidRDefault="00F94A51" w:rsidP="005E16CB">
            <w:pPr>
              <w:rPr>
                <w:sz w:val="26"/>
                <w:szCs w:val="26"/>
              </w:rPr>
            </w:pPr>
          </w:p>
          <w:p w:rsidR="00F94A51" w:rsidRDefault="00F94A51" w:rsidP="005E16CB">
            <w:pPr>
              <w:rPr>
                <w:sz w:val="26"/>
                <w:szCs w:val="26"/>
              </w:rPr>
            </w:pPr>
            <w:r>
              <w:rPr>
                <w:sz w:val="26"/>
                <w:szCs w:val="26"/>
              </w:rPr>
              <w:t>- 1 HS đọc YC bài</w:t>
            </w:r>
          </w:p>
          <w:p w:rsidR="00F94A51" w:rsidRDefault="00F94A51" w:rsidP="005E16CB">
            <w:pPr>
              <w:rPr>
                <w:sz w:val="26"/>
                <w:szCs w:val="26"/>
              </w:rPr>
            </w:pPr>
            <w:r>
              <w:rPr>
                <w:sz w:val="26"/>
                <w:szCs w:val="26"/>
              </w:rPr>
              <w:t>- HS tập trung theo tổ và thực hành cân.</w:t>
            </w:r>
          </w:p>
          <w:p w:rsidR="00F94A51" w:rsidRDefault="00F94A51" w:rsidP="005E16CB">
            <w:pPr>
              <w:rPr>
                <w:rStyle w:val="Vnbnnidung3"/>
                <w:rFonts w:eastAsiaTheme="minorHAnsi"/>
                <w:sz w:val="26"/>
                <w:szCs w:val="26"/>
              </w:rPr>
            </w:pPr>
            <w:r>
              <w:rPr>
                <w:sz w:val="26"/>
                <w:szCs w:val="26"/>
              </w:rPr>
              <w:t xml:space="preserve">- </w:t>
            </w:r>
            <w:r>
              <w:rPr>
                <w:rStyle w:val="Vnbnnidung3"/>
                <w:rFonts w:eastAsiaTheme="minorHAnsi"/>
                <w:sz w:val="26"/>
                <w:szCs w:val="26"/>
              </w:rPr>
              <w:t>Lần lượt các bạn trong nhóm cân rồi viết kết quả vào bảng.</w:t>
            </w:r>
          </w:p>
          <w:tbl>
            <w:tblPr>
              <w:tblW w:w="0" w:type="auto"/>
              <w:jc w:val="center"/>
              <w:tblCellMar>
                <w:left w:w="10" w:type="dxa"/>
                <w:right w:w="10" w:type="dxa"/>
              </w:tblCellMar>
              <w:tblLook w:val="04A0" w:firstRow="1" w:lastRow="0" w:firstColumn="1" w:lastColumn="0" w:noHBand="0" w:noVBand="1"/>
            </w:tblPr>
            <w:tblGrid>
              <w:gridCol w:w="1680"/>
              <w:gridCol w:w="1459"/>
            </w:tblGrid>
            <w:tr w:rsidR="00F94A51" w:rsidTr="005E16CB">
              <w:trPr>
                <w:trHeight w:hRule="exact" w:val="528"/>
                <w:jc w:val="center"/>
              </w:trPr>
              <w:tc>
                <w:tcPr>
                  <w:tcW w:w="1680" w:type="dxa"/>
                  <w:tcBorders>
                    <w:top w:val="single" w:sz="4" w:space="0" w:color="auto"/>
                    <w:left w:val="single" w:sz="4" w:space="0" w:color="auto"/>
                  </w:tcBorders>
                  <w:shd w:val="clear" w:color="auto" w:fill="FFFFFF"/>
                  <w:vAlign w:val="center"/>
                </w:tcPr>
                <w:p w:rsidR="00F94A51" w:rsidRDefault="00F94A51" w:rsidP="005E16CB">
                  <w:pPr>
                    <w:pStyle w:val="Vnbnnidung8"/>
                    <w:shd w:val="clear" w:color="auto" w:fill="auto"/>
                    <w:spacing w:line="240" w:lineRule="auto"/>
                    <w:ind w:firstLine="0"/>
                    <w:jc w:val="center"/>
                    <w:rPr>
                      <w:sz w:val="26"/>
                      <w:szCs w:val="26"/>
                    </w:rPr>
                  </w:pPr>
                  <w:r>
                    <w:rPr>
                      <w:rStyle w:val="VnbnnidungInm1"/>
                      <w:sz w:val="26"/>
                      <w:szCs w:val="26"/>
                    </w:rPr>
                    <w:t>Tên</w:t>
                  </w:r>
                </w:p>
              </w:tc>
              <w:tc>
                <w:tcPr>
                  <w:tcW w:w="1459" w:type="dxa"/>
                  <w:tcBorders>
                    <w:top w:val="single" w:sz="4" w:space="0" w:color="auto"/>
                    <w:left w:val="single" w:sz="4" w:space="0" w:color="auto"/>
                    <w:right w:val="single" w:sz="4" w:space="0" w:color="auto"/>
                  </w:tcBorders>
                  <w:shd w:val="clear" w:color="auto" w:fill="FFFFFF"/>
                  <w:vAlign w:val="center"/>
                </w:tcPr>
                <w:p w:rsidR="00F94A51" w:rsidRDefault="00F94A51" w:rsidP="005E16CB">
                  <w:pPr>
                    <w:pStyle w:val="Vnbnnidung8"/>
                    <w:shd w:val="clear" w:color="auto" w:fill="auto"/>
                    <w:spacing w:line="240" w:lineRule="auto"/>
                    <w:ind w:firstLine="0"/>
                    <w:jc w:val="left"/>
                    <w:rPr>
                      <w:sz w:val="26"/>
                      <w:szCs w:val="26"/>
                    </w:rPr>
                  </w:pPr>
                  <w:r>
                    <w:rPr>
                      <w:rStyle w:val="VnbnnidungInm1"/>
                      <w:sz w:val="26"/>
                      <w:szCs w:val="26"/>
                    </w:rPr>
                    <w:t>Cân nặng</w:t>
                  </w:r>
                </w:p>
              </w:tc>
            </w:tr>
            <w:tr w:rsidR="00F94A51" w:rsidTr="005E16CB">
              <w:trPr>
                <w:trHeight w:hRule="exact" w:val="413"/>
                <w:jc w:val="center"/>
              </w:trPr>
              <w:tc>
                <w:tcPr>
                  <w:tcW w:w="1680" w:type="dxa"/>
                  <w:tcBorders>
                    <w:top w:val="single" w:sz="4" w:space="0" w:color="auto"/>
                    <w:left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c>
                <w:tcPr>
                  <w:tcW w:w="1459" w:type="dxa"/>
                  <w:tcBorders>
                    <w:top w:val="single" w:sz="4" w:space="0" w:color="auto"/>
                    <w:left w:val="single" w:sz="4" w:space="0" w:color="auto"/>
                    <w:right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r>
            <w:tr w:rsidR="00F94A51" w:rsidTr="005E16CB">
              <w:trPr>
                <w:trHeight w:hRule="exact" w:val="418"/>
                <w:jc w:val="center"/>
              </w:trPr>
              <w:tc>
                <w:tcPr>
                  <w:tcW w:w="1680" w:type="dxa"/>
                  <w:tcBorders>
                    <w:top w:val="single" w:sz="4" w:space="0" w:color="auto"/>
                    <w:left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c>
                <w:tcPr>
                  <w:tcW w:w="1459" w:type="dxa"/>
                  <w:tcBorders>
                    <w:top w:val="single" w:sz="4" w:space="0" w:color="auto"/>
                    <w:left w:val="single" w:sz="4" w:space="0" w:color="auto"/>
                    <w:right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r>
            <w:tr w:rsidR="00F94A51" w:rsidTr="005E16CB">
              <w:trPr>
                <w:trHeight w:hRule="exact" w:val="451"/>
                <w:jc w:val="center"/>
              </w:trPr>
              <w:tc>
                <w:tcPr>
                  <w:tcW w:w="1680" w:type="dxa"/>
                  <w:tcBorders>
                    <w:top w:val="single" w:sz="4" w:space="0" w:color="auto"/>
                    <w:left w:val="single" w:sz="4" w:space="0" w:color="auto"/>
                    <w:bottom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c>
                <w:tcPr>
                  <w:tcW w:w="1459" w:type="dxa"/>
                  <w:tcBorders>
                    <w:top w:val="single" w:sz="4" w:space="0" w:color="auto"/>
                    <w:left w:val="single" w:sz="4" w:space="0" w:color="auto"/>
                    <w:bottom w:val="single" w:sz="4" w:space="0" w:color="auto"/>
                    <w:right w:val="single" w:sz="4" w:space="0" w:color="auto"/>
                  </w:tcBorders>
                  <w:shd w:val="clear" w:color="auto" w:fill="FFFFFF"/>
                </w:tcPr>
                <w:p w:rsidR="00F94A51" w:rsidRDefault="00F94A51" w:rsidP="005E16CB">
                  <w:pPr>
                    <w:spacing w:after="0" w:line="240" w:lineRule="auto"/>
                    <w:rPr>
                      <w:rFonts w:ascii="Times New Roman" w:hAnsi="Times New Roman" w:cs="Times New Roman"/>
                      <w:sz w:val="26"/>
                      <w:szCs w:val="26"/>
                    </w:rPr>
                  </w:pPr>
                </w:p>
              </w:tc>
            </w:tr>
          </w:tbl>
          <w:p w:rsidR="00F94A51" w:rsidRDefault="00F94A51" w:rsidP="005E16CB">
            <w:pPr>
              <w:pStyle w:val="Vnbnnidung8"/>
              <w:shd w:val="clear" w:color="auto" w:fill="auto"/>
              <w:spacing w:line="240" w:lineRule="auto"/>
              <w:ind w:firstLine="0"/>
              <w:rPr>
                <w:rStyle w:val="Vnbnnidung3"/>
                <w:rFonts w:eastAsiaTheme="majorEastAsia"/>
                <w:sz w:val="26"/>
                <w:szCs w:val="26"/>
              </w:rPr>
            </w:pPr>
          </w:p>
          <w:p w:rsidR="00F94A51" w:rsidRDefault="00F94A51" w:rsidP="005E16CB">
            <w:pPr>
              <w:pStyle w:val="Vnbnnidung8"/>
              <w:shd w:val="clear" w:color="auto" w:fill="auto"/>
              <w:spacing w:line="240" w:lineRule="auto"/>
              <w:ind w:firstLine="0"/>
              <w:rPr>
                <w:sz w:val="26"/>
                <w:szCs w:val="26"/>
              </w:rPr>
            </w:pPr>
            <w:r>
              <w:rPr>
                <w:rStyle w:val="Vnbnnidung3"/>
                <w:rFonts w:eastAsiaTheme="majorEastAsia"/>
                <w:sz w:val="26"/>
                <w:szCs w:val="26"/>
              </w:rPr>
              <w:lastRenderedPageBreak/>
              <w:t>- HS chia sẻ cách cân, cách ghi cân nặng và những chú ý khi thực hiện cân.</w:t>
            </w:r>
          </w:p>
          <w:p w:rsidR="00F94A51" w:rsidRDefault="00F94A51" w:rsidP="005E16CB">
            <w:pPr>
              <w:rPr>
                <w:sz w:val="26"/>
                <w:szCs w:val="26"/>
              </w:rPr>
            </w:pPr>
            <w:r>
              <w:rPr>
                <w:sz w:val="26"/>
                <w:szCs w:val="26"/>
              </w:rPr>
              <w:t>- HS lắng nghe</w:t>
            </w: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- 1 HS đọc YC bài, lớp đọc thầm</w:t>
            </w:r>
          </w:p>
          <w:p w:rsidR="00F94A51" w:rsidRDefault="00F94A51" w:rsidP="005E16CB">
            <w:pPr>
              <w:pStyle w:val="Vnbnnidung8"/>
              <w:shd w:val="clear" w:color="auto" w:fill="auto"/>
              <w:spacing w:line="240" w:lineRule="auto"/>
              <w:ind w:firstLine="0"/>
              <w:rPr>
                <w:sz w:val="26"/>
                <w:szCs w:val="26"/>
              </w:rPr>
            </w:pPr>
            <w:r>
              <w:rPr>
                <w:rStyle w:val="Vnbnnidung3"/>
                <w:rFonts w:eastAsiaTheme="majorEastAsia"/>
                <w:sz w:val="26"/>
                <w:szCs w:val="26"/>
              </w:rPr>
              <w:t xml:space="preserve">- HS thực hiện theo nhóm: HS lấy các đồ vật có thể đựng nước đã chuẩn bị từ trước như: bình, chai, lọ,... trong đó có một đồ vật đựng được </w:t>
            </w:r>
            <w:r>
              <w:rPr>
                <w:rStyle w:val="Vnbnnidung4711pt"/>
                <w:sz w:val="26"/>
                <w:szCs w:val="26"/>
              </w:rPr>
              <w:t>1</w:t>
            </w:r>
            <w:r>
              <w:rPr>
                <w:rStyle w:val="Vnbnnidung3"/>
                <w:rFonts w:eastAsiaTheme="majorEastAsia"/>
                <w:sz w:val="26"/>
                <w:szCs w:val="26"/>
              </w:rPr>
              <w:t xml:space="preserve"> lít nước.</w:t>
            </w:r>
          </w:p>
          <w:p w:rsidR="00F94A51" w:rsidRDefault="00F94A51" w:rsidP="005E16CB">
            <w:pPr>
              <w:pStyle w:val="Vnbnnidung8"/>
              <w:shd w:val="clear" w:color="auto" w:fill="auto"/>
              <w:spacing w:line="240" w:lineRule="auto"/>
              <w:ind w:firstLine="0"/>
              <w:rPr>
                <w:sz w:val="26"/>
                <w:szCs w:val="26"/>
              </w:rPr>
            </w:pPr>
            <w:r>
              <w:rPr>
                <w:rStyle w:val="Vnbnnidung3"/>
                <w:rFonts w:eastAsiaTheme="majorEastAsia"/>
                <w:sz w:val="26"/>
                <w:szCs w:val="26"/>
              </w:rPr>
              <w:t>- Cùng nhau thảo luận thực hiện các công việc sau:</w:t>
            </w:r>
          </w:p>
          <w:p w:rsidR="00F94A51" w:rsidRDefault="00F94A51" w:rsidP="005E16CB">
            <w:pPr>
              <w:pStyle w:val="Vnbnnidung8"/>
              <w:shd w:val="clear" w:color="auto" w:fill="auto"/>
              <w:spacing w:line="240" w:lineRule="auto"/>
              <w:ind w:firstLine="0"/>
              <w:rPr>
                <w:sz w:val="26"/>
                <w:szCs w:val="26"/>
              </w:rPr>
            </w:pPr>
            <w:r>
              <w:rPr>
                <w:rStyle w:val="Vnbnnidung3"/>
                <w:rFonts w:eastAsiaTheme="majorEastAsia"/>
                <w:sz w:val="26"/>
                <w:szCs w:val="26"/>
              </w:rPr>
              <w:t xml:space="preserve">+ Xếp riêng những đồ vật có thể chứa được ít hơn </w:t>
            </w:r>
            <w:r>
              <w:rPr>
                <w:rStyle w:val="Vnbnnidung4711pt"/>
                <w:sz w:val="26"/>
                <w:szCs w:val="26"/>
              </w:rPr>
              <w:t>1 lít</w:t>
            </w:r>
            <w:r>
              <w:rPr>
                <w:rStyle w:val="Vnbnnidung3"/>
                <w:rFonts w:eastAsiaTheme="majorEastAsia"/>
                <w:sz w:val="26"/>
                <w:szCs w:val="26"/>
              </w:rPr>
              <w:t xml:space="preserve">, các đồ vật chứa được </w:t>
            </w:r>
            <w:r>
              <w:rPr>
                <w:rStyle w:val="Vnbnnidung4711pt"/>
                <w:sz w:val="26"/>
                <w:szCs w:val="26"/>
              </w:rPr>
              <w:t>1 lít</w:t>
            </w:r>
            <w:r>
              <w:rPr>
                <w:rStyle w:val="Vnbnnidung3"/>
                <w:rFonts w:eastAsiaTheme="majorEastAsia"/>
                <w:sz w:val="26"/>
                <w:szCs w:val="26"/>
              </w:rPr>
              <w:t xml:space="preserve"> / và các đồ vật chứa được nhiều hơn </w:t>
            </w:r>
            <w:r>
              <w:rPr>
                <w:rStyle w:val="Vnbnnidung4711pt"/>
                <w:sz w:val="26"/>
                <w:szCs w:val="26"/>
              </w:rPr>
              <w:t>1lít</w:t>
            </w:r>
            <w:r>
              <w:rPr>
                <w:rStyle w:val="Vnbnnidung3"/>
                <w:rFonts w:eastAsiaTheme="majorEastAsia"/>
                <w:sz w:val="26"/>
                <w:szCs w:val="26"/>
              </w:rPr>
              <w:t xml:space="preserve"> /.</w:t>
            </w:r>
          </w:p>
          <w:p w:rsidR="00F94A51" w:rsidRDefault="00F94A51" w:rsidP="005E16CB">
            <w:pPr>
              <w:rPr>
                <w:sz w:val="26"/>
                <w:szCs w:val="26"/>
              </w:rPr>
            </w:pPr>
            <w:r>
              <w:rPr>
                <w:sz w:val="26"/>
                <w:szCs w:val="26"/>
              </w:rPr>
              <w:t>- Đại diện nhóm trình bày.</w:t>
            </w:r>
          </w:p>
          <w:p w:rsidR="00F94A51" w:rsidRDefault="00F94A51" w:rsidP="005E16CB">
            <w:pPr>
              <w:rPr>
                <w:sz w:val="26"/>
                <w:szCs w:val="26"/>
              </w:rPr>
            </w:pPr>
            <w:r>
              <w:rPr>
                <w:sz w:val="26"/>
                <w:szCs w:val="26"/>
              </w:rPr>
              <w:t>- HS nhóm khác cùng chia sẻ, trao đổi và đánh giá bài làm của nhau</w:t>
            </w:r>
          </w:p>
          <w:p w:rsidR="00F94A51" w:rsidRDefault="00F94A51" w:rsidP="005E16CB">
            <w:pPr>
              <w:rPr>
                <w:sz w:val="26"/>
                <w:szCs w:val="26"/>
              </w:rPr>
            </w:pPr>
            <w:r>
              <w:rPr>
                <w:sz w:val="26"/>
                <w:szCs w:val="26"/>
              </w:rPr>
              <w:t>- HS lắng nghe</w:t>
            </w: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- 1 HS đọc, lớp đọc thầm</w:t>
            </w:r>
          </w:p>
          <w:p w:rsidR="00F94A51" w:rsidRDefault="00F94A51" w:rsidP="005E16CB">
            <w:pPr>
              <w:rPr>
                <w:sz w:val="26"/>
                <w:szCs w:val="26"/>
              </w:rPr>
            </w:pPr>
            <w:r>
              <w:rPr>
                <w:sz w:val="26"/>
                <w:szCs w:val="26"/>
              </w:rPr>
              <w:t>- 1-2 HS nêu</w:t>
            </w:r>
          </w:p>
          <w:p w:rsidR="00F94A51" w:rsidRDefault="00F94A51" w:rsidP="005E16CB">
            <w:pPr>
              <w:rPr>
                <w:sz w:val="26"/>
                <w:szCs w:val="26"/>
              </w:rPr>
            </w:pPr>
            <w:r>
              <w:rPr>
                <w:sz w:val="26"/>
                <w:szCs w:val="26"/>
              </w:rPr>
              <w:t>- HS thực hành yêu cầu bài 2b theo nhóm 4.</w:t>
            </w:r>
          </w:p>
          <w:p w:rsidR="00F94A51" w:rsidRDefault="00F94A51" w:rsidP="005E16CB">
            <w:pPr>
              <w:rPr>
                <w:sz w:val="26"/>
                <w:szCs w:val="26"/>
              </w:rPr>
            </w:pPr>
            <w:r>
              <w:rPr>
                <w:sz w:val="26"/>
                <w:szCs w:val="26"/>
              </w:rPr>
              <w:t>- Đại diện nhóm nêu</w:t>
            </w:r>
          </w:p>
          <w:p w:rsidR="00F94A51" w:rsidRDefault="00F94A51" w:rsidP="005E16CB">
            <w:pPr>
              <w:rPr>
                <w:sz w:val="26"/>
                <w:szCs w:val="26"/>
              </w:rPr>
            </w:pPr>
            <w:r>
              <w:rPr>
                <w:sz w:val="26"/>
                <w:szCs w:val="26"/>
              </w:rPr>
              <w:t>- HS cả lớp lắng nghe.</w:t>
            </w: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p>
          <w:p w:rsidR="00F94A51" w:rsidRDefault="00F94A51" w:rsidP="005E16CB">
            <w:pPr>
              <w:rPr>
                <w:sz w:val="26"/>
                <w:szCs w:val="26"/>
              </w:rPr>
            </w:pPr>
            <w:r>
              <w:rPr>
                <w:sz w:val="26"/>
                <w:szCs w:val="26"/>
              </w:rPr>
              <w:t>- 1 HS đọc YC bài, lớp đọc thầm</w:t>
            </w:r>
          </w:p>
          <w:p w:rsidR="00F94A51" w:rsidRDefault="00F94A51" w:rsidP="005E16CB">
            <w:pPr>
              <w:rPr>
                <w:sz w:val="26"/>
                <w:szCs w:val="26"/>
              </w:rPr>
            </w:pPr>
          </w:p>
          <w:p w:rsidR="00F94A51" w:rsidRDefault="00F94A51" w:rsidP="005E16CB">
            <w:pPr>
              <w:rPr>
                <w:sz w:val="26"/>
                <w:szCs w:val="26"/>
              </w:rPr>
            </w:pPr>
            <w:r>
              <w:rPr>
                <w:sz w:val="26"/>
                <w:szCs w:val="26"/>
              </w:rPr>
              <w:t xml:space="preserve">- 1, 2… tổ lên chơi thử </w:t>
            </w:r>
          </w:p>
          <w:p w:rsidR="00F94A51" w:rsidRDefault="00F94A51" w:rsidP="005E16CB">
            <w:pPr>
              <w:rPr>
                <w:sz w:val="26"/>
                <w:szCs w:val="26"/>
              </w:rPr>
            </w:pPr>
            <w:r>
              <w:rPr>
                <w:sz w:val="26"/>
                <w:szCs w:val="26"/>
              </w:rPr>
              <w:t>(Nếu còn thời gian thì lần lượt cả 4 tổ)</w:t>
            </w:r>
          </w:p>
          <w:p w:rsidR="00F94A51" w:rsidRDefault="00F94A51" w:rsidP="005E16CB">
            <w:pPr>
              <w:rPr>
                <w:sz w:val="26"/>
                <w:szCs w:val="26"/>
              </w:rPr>
            </w:pPr>
            <w:r>
              <w:rPr>
                <w:sz w:val="26"/>
                <w:szCs w:val="26"/>
              </w:rPr>
              <w:t>- HS lắng nghe</w:t>
            </w:r>
          </w:p>
          <w:p w:rsidR="00F94A51" w:rsidRDefault="00F94A51" w:rsidP="005E16CB">
            <w:pPr>
              <w:rPr>
                <w:sz w:val="26"/>
                <w:szCs w:val="26"/>
              </w:rPr>
            </w:pPr>
          </w:p>
          <w:p w:rsidR="00F94A51" w:rsidRDefault="00F94A51" w:rsidP="005E16CB">
            <w:pPr>
              <w:rPr>
                <w:sz w:val="26"/>
                <w:szCs w:val="26"/>
              </w:rPr>
            </w:pPr>
            <w:r>
              <w:rPr>
                <w:sz w:val="26"/>
                <w:szCs w:val="26"/>
              </w:rPr>
              <w:t xml:space="preserve">- HS nêu ý kiến </w:t>
            </w:r>
          </w:p>
          <w:p w:rsidR="00F94A51" w:rsidRDefault="00F94A51" w:rsidP="005E16CB">
            <w:pPr>
              <w:rPr>
                <w:sz w:val="26"/>
                <w:szCs w:val="26"/>
              </w:rPr>
            </w:pPr>
          </w:p>
          <w:p w:rsidR="00F94A51" w:rsidRDefault="00F94A51" w:rsidP="005E16CB">
            <w:pPr>
              <w:rPr>
                <w:sz w:val="26"/>
                <w:szCs w:val="26"/>
              </w:rPr>
            </w:pPr>
            <w:r>
              <w:rPr>
                <w:sz w:val="26"/>
                <w:szCs w:val="26"/>
              </w:rPr>
              <w:lastRenderedPageBreak/>
              <w:t>- HS lắng nghe</w:t>
            </w:r>
          </w:p>
        </w:tc>
      </w:tr>
    </w:tbl>
    <w:p w:rsidR="00F94A51" w:rsidRDefault="00F94A51" w:rsidP="00F94A51">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IV.</w:t>
      </w:r>
      <w:r>
        <w:rPr>
          <w:rFonts w:ascii="Times New Roman" w:eastAsia="Times New Roman" w:hAnsi="Times New Roman" w:cs="Times New Roman"/>
          <w:b/>
          <w:i/>
          <w:color w:val="000000"/>
          <w:sz w:val="26"/>
          <w:szCs w:val="26"/>
          <w:lang w:val="vi-VN"/>
        </w:rPr>
        <w:t>Điều chỉnh</w:t>
      </w:r>
      <w:r>
        <w:rPr>
          <w:rFonts w:ascii="Times New Roman" w:eastAsia="Times New Roman" w:hAnsi="Times New Roman" w:cs="Times New Roman"/>
          <w:b/>
          <w:i/>
          <w:color w:val="000000"/>
          <w:sz w:val="26"/>
          <w:szCs w:val="26"/>
        </w:rPr>
        <w:t xml:space="preserve"> sau tiết dạy</w:t>
      </w:r>
      <w:r>
        <w:rPr>
          <w:rFonts w:ascii="Times New Roman" w:eastAsia="Times New Roman" w:hAnsi="Times New Roman" w:cs="Times New Roman"/>
          <w:b/>
          <w:i/>
          <w:color w:val="000000"/>
          <w:sz w:val="26"/>
          <w:szCs w:val="26"/>
          <w:lang w:val="vi-VN"/>
        </w:rPr>
        <w:t xml:space="preserve"> </w:t>
      </w:r>
      <w:r>
        <w:rPr>
          <w:rFonts w:ascii="Times New Roman" w:eastAsia="Times New Roman" w:hAnsi="Times New Roman" w:cs="Times New Roman"/>
          <w:b/>
          <w:i/>
          <w:color w:val="000000"/>
          <w:sz w:val="26"/>
          <w:szCs w:val="26"/>
        </w:rPr>
        <w:t>:</w:t>
      </w:r>
    </w:p>
    <w:p w:rsidR="00F94A51" w:rsidRDefault="00F94A51" w:rsidP="00F94A51">
      <w:pPr>
        <w:spacing w:after="0" w:line="240" w:lineRule="auto"/>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rPr>
        <w:t>………………………………………………………………………………………………….</w:t>
      </w:r>
    </w:p>
    <w:p w:rsidR="00F94A51" w:rsidRDefault="00F94A51" w:rsidP="00F94A51">
      <w:pPr>
        <w:spacing w:after="0" w:line="240" w:lineRule="auto"/>
        <w:rPr>
          <w:rFonts w:ascii="Times New Roman" w:eastAsia="Times New Roman" w:hAnsi="Times New Roman" w:cs="Times New Roman"/>
          <w:bCs/>
          <w:i/>
          <w:color w:val="000000"/>
          <w:sz w:val="26"/>
          <w:szCs w:val="26"/>
        </w:rPr>
      </w:pPr>
      <w:r>
        <w:rPr>
          <w:rFonts w:ascii="Times New Roman" w:eastAsia="Times New Roman" w:hAnsi="Times New Roman" w:cs="Times New Roman"/>
          <w:bCs/>
          <w:i/>
          <w:color w:val="000000"/>
          <w:sz w:val="26"/>
          <w:szCs w:val="26"/>
        </w:rPr>
        <w:t>…………………………………………………………………………………………………</w:t>
      </w:r>
    </w:p>
    <w:p w:rsidR="006E681A" w:rsidRDefault="00F94A51" w:rsidP="00F94A51">
      <w:r>
        <w:rPr>
          <w:rFonts w:ascii="Times New Roman" w:eastAsia="Times New Roman" w:hAnsi="Times New Roman" w:cs="Times New Roman"/>
          <w:bCs/>
          <w:i/>
          <w:color w:val="000000"/>
          <w:sz w:val="26"/>
          <w:szCs w:val="26"/>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003DC"/>
    <w:multiLevelType w:val="multilevel"/>
    <w:tmpl w:val="4B0003DC"/>
    <w:lvl w:ilvl="0">
      <w:start w:val="1"/>
      <w:numFmt w:val="decimal"/>
      <w:lvlText w:val="%1."/>
      <w:lvlJc w:val="left"/>
      <w:pPr>
        <w:ind w:left="786" w:hanging="360"/>
      </w:pPr>
      <w:rPr>
        <w:rFonts w:hint="default"/>
        <w:b/>
        <w:bC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51"/>
    <w:rsid w:val="00012CF5"/>
    <w:rsid w:val="005A13FB"/>
    <w:rsid w:val="005B01CC"/>
    <w:rsid w:val="00663152"/>
    <w:rsid w:val="006E161B"/>
    <w:rsid w:val="00BC1D31"/>
    <w:rsid w:val="00BD7517"/>
    <w:rsid w:val="00D50A30"/>
    <w:rsid w:val="00D70031"/>
    <w:rsid w:val="00E0203B"/>
    <w:rsid w:val="00F9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56AEB-80C4-4891-AC6A-12BCFC61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A51"/>
    <w:rPr>
      <w:kern w:val="2"/>
      <w:lang w:val="en-SG"/>
      <w14:ligatures w14:val="standardContextual"/>
    </w:rPr>
  </w:style>
  <w:style w:type="paragraph" w:styleId="Heading1">
    <w:name w:val="heading 1"/>
    <w:basedOn w:val="Normal"/>
    <w:next w:val="Normal"/>
    <w:link w:val="Heading1Char"/>
    <w:uiPriority w:val="9"/>
    <w:qFormat/>
    <w:rsid w:val="00F94A51"/>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A5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qFormat/>
    <w:rsid w:val="00F94A5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4A51"/>
    <w:pPr>
      <w:spacing w:after="200" w:line="276" w:lineRule="auto"/>
      <w:ind w:left="720"/>
      <w:contextualSpacing/>
    </w:pPr>
    <w:rPr>
      <w:kern w:val="0"/>
      <w:lang w:val="en-US"/>
      <w14:ligatures w14:val="none"/>
    </w:rPr>
  </w:style>
  <w:style w:type="character" w:customStyle="1" w:styleId="Vnbnnidung3">
    <w:name w:val="Văn bản nội dung3"/>
    <w:basedOn w:val="Vnbnnidung"/>
    <w:rsid w:val="00F94A51"/>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
    <w:name w:val="Văn bản nội dung_"/>
    <w:basedOn w:val="DefaultParagraphFont"/>
    <w:link w:val="Vnbnnidung8"/>
    <w:qFormat/>
    <w:rsid w:val="00F94A51"/>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F94A51"/>
    <w:pPr>
      <w:widowControl w:val="0"/>
      <w:shd w:val="clear" w:color="auto" w:fill="FFFFFF"/>
      <w:spacing w:after="0" w:line="326" w:lineRule="exact"/>
      <w:ind w:hanging="1660"/>
      <w:jc w:val="both"/>
    </w:pPr>
    <w:rPr>
      <w:rFonts w:ascii="Times New Roman" w:eastAsia="Times New Roman" w:hAnsi="Times New Roman" w:cs="Times New Roman"/>
      <w:kern w:val="0"/>
      <w:lang w:val="en-US"/>
      <w14:ligatures w14:val="none"/>
    </w:rPr>
  </w:style>
  <w:style w:type="character" w:customStyle="1" w:styleId="Vnbnnidung4711pt">
    <w:name w:val="Văn bản nội dung (47) + 11 pt"/>
    <w:basedOn w:val="DefaultParagraphFont"/>
    <w:qFormat/>
    <w:rsid w:val="00F94A51"/>
    <w:rPr>
      <w:rFonts w:ascii="Times New Roman" w:eastAsia="Times New Roman" w:hAnsi="Times New Roman" w:cs="Times New Roman"/>
      <w:b/>
      <w:bCs/>
      <w:color w:val="000000"/>
      <w:spacing w:val="0"/>
      <w:w w:val="100"/>
      <w:position w:val="0"/>
      <w:sz w:val="22"/>
      <w:szCs w:val="22"/>
      <w:u w:val="none"/>
      <w:lang w:val="vi-VN" w:eastAsia="vi-VN" w:bidi="vi-VN"/>
    </w:rPr>
  </w:style>
  <w:style w:type="character" w:customStyle="1" w:styleId="VnbnnidungInm1">
    <w:name w:val="Văn bản nội dung + In đậm1"/>
    <w:basedOn w:val="Vnbnnidung"/>
    <w:rsid w:val="00F94A5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3264</Characters>
  <Application>Microsoft Office Word</Application>
  <DocSecurity>0</DocSecurity>
  <Lines>27</Lines>
  <Paragraphs>7</Paragraphs>
  <ScaleCrop>false</ScaleCrop>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2025-04-01T07:39:00Z</dcterms:created>
  <dcterms:modified xsi:type="dcterms:W3CDTF">2025-04-01T07:39:00Z</dcterms:modified>
</cp:coreProperties>
</file>