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17AC6" w14:textId="77777777" w:rsidR="007F7758" w:rsidRPr="002714CF" w:rsidRDefault="007F7758" w:rsidP="007F7758">
      <w:pPr>
        <w:spacing w:line="288" w:lineRule="auto"/>
        <w:jc w:val="center"/>
        <w:rPr>
          <w:b/>
          <w:bCs/>
          <w:sz w:val="28"/>
          <w:szCs w:val="28"/>
          <w:lang w:val="nl-NL"/>
        </w:rPr>
      </w:pPr>
      <w:r w:rsidRPr="002714CF">
        <w:rPr>
          <w:b/>
          <w:bCs/>
          <w:sz w:val="28"/>
          <w:szCs w:val="28"/>
          <w:lang w:val="nl-NL"/>
        </w:rPr>
        <w:t>LỊCH SỬ - ĐỊA LÍ   TIẾT 55</w:t>
      </w:r>
    </w:p>
    <w:p w14:paraId="78DFDA03" w14:textId="77777777" w:rsidR="007F7758" w:rsidRPr="002714CF" w:rsidRDefault="007F7758" w:rsidP="007F7758">
      <w:pPr>
        <w:spacing w:line="288" w:lineRule="auto"/>
        <w:ind w:left="720" w:hanging="720"/>
        <w:jc w:val="center"/>
        <w:rPr>
          <w:b/>
          <w:bCs/>
          <w:sz w:val="28"/>
          <w:szCs w:val="28"/>
          <w:lang w:val="nl-NL"/>
        </w:rPr>
      </w:pPr>
      <w:r w:rsidRPr="002714CF">
        <w:rPr>
          <w:b/>
          <w:bCs/>
          <w:sz w:val="28"/>
          <w:szCs w:val="28"/>
          <w:lang w:val="nl-NL"/>
        </w:rPr>
        <w:t>Bài 22: LỄ HỘI CỒNG CHIÊNG TÂY NGUYÊN</w:t>
      </w:r>
    </w:p>
    <w:p w14:paraId="3EBBAE5C" w14:textId="77777777" w:rsidR="007F7758" w:rsidRPr="00057122" w:rsidRDefault="007F7758" w:rsidP="007F7758">
      <w:pPr>
        <w:spacing w:line="288" w:lineRule="auto"/>
        <w:ind w:left="720" w:hanging="720"/>
        <w:jc w:val="center"/>
        <w:rPr>
          <w:b/>
          <w:bCs/>
          <w:sz w:val="28"/>
          <w:szCs w:val="28"/>
          <w:lang w:val="vi-VN"/>
        </w:rPr>
      </w:pPr>
      <w:r w:rsidRPr="002714CF">
        <w:rPr>
          <w:b/>
          <w:bCs/>
          <w:sz w:val="28"/>
          <w:szCs w:val="28"/>
          <w:lang w:val="nl-NL"/>
        </w:rPr>
        <w:t xml:space="preserve">Thứ Hai ngày </w:t>
      </w:r>
      <w:r>
        <w:rPr>
          <w:b/>
          <w:bCs/>
          <w:sz w:val="28"/>
          <w:szCs w:val="28"/>
          <w:lang w:val="nl-NL"/>
        </w:rPr>
        <w:t>24</w:t>
      </w:r>
      <w:r w:rsidRPr="002714CF">
        <w:rPr>
          <w:b/>
          <w:bCs/>
          <w:sz w:val="28"/>
          <w:szCs w:val="28"/>
          <w:lang w:val="nl-NL"/>
        </w:rPr>
        <w:t xml:space="preserve"> tháng 3 năm </w:t>
      </w:r>
      <w:r>
        <w:rPr>
          <w:b/>
          <w:bCs/>
          <w:sz w:val="28"/>
          <w:szCs w:val="28"/>
          <w:lang w:val="nl-NL"/>
        </w:rPr>
        <w:t>2025</w:t>
      </w:r>
    </w:p>
    <w:p w14:paraId="411CD045" w14:textId="77777777" w:rsidR="007F7758" w:rsidRPr="002714CF" w:rsidRDefault="007F7758" w:rsidP="007F7758">
      <w:pPr>
        <w:spacing w:line="288" w:lineRule="auto"/>
        <w:rPr>
          <w:b/>
          <w:bCs/>
          <w:sz w:val="28"/>
          <w:szCs w:val="28"/>
          <w:lang w:val="nl-NL"/>
        </w:rPr>
      </w:pPr>
      <w:r w:rsidRPr="002714CF">
        <w:rPr>
          <w:b/>
          <w:bCs/>
          <w:sz w:val="28"/>
          <w:szCs w:val="28"/>
          <w:lang w:val="nl-NL"/>
        </w:rPr>
        <w:t>I. YÊU CẦU CẦN ĐẠT:</w:t>
      </w:r>
      <w:r w:rsidRPr="00ED2859">
        <w:rPr>
          <w:rFonts w:eastAsia="Calibri"/>
          <w:bCs/>
          <w:sz w:val="28"/>
          <w:szCs w:val="28"/>
          <w:lang w:val="vi-VN"/>
        </w:rPr>
        <w:t xml:space="preserve"> </w:t>
      </w:r>
      <w:r w:rsidRPr="00733F30">
        <w:rPr>
          <w:rFonts w:eastAsia="Calibri"/>
          <w:bCs/>
          <w:sz w:val="28"/>
          <w:szCs w:val="28"/>
          <w:lang w:val="vi-VN"/>
        </w:rPr>
        <w:t>Sau bài học, HS có khả năng:</w:t>
      </w:r>
    </w:p>
    <w:p w14:paraId="096EC089" w14:textId="77777777" w:rsidR="007F7758" w:rsidRPr="002714CF" w:rsidRDefault="007F7758" w:rsidP="007F7758">
      <w:pPr>
        <w:spacing w:line="288" w:lineRule="auto"/>
        <w:ind w:firstLine="360"/>
        <w:jc w:val="both"/>
        <w:rPr>
          <w:sz w:val="28"/>
          <w:szCs w:val="28"/>
        </w:rPr>
      </w:pPr>
      <w:r w:rsidRPr="002714CF">
        <w:rPr>
          <w:sz w:val="28"/>
          <w:szCs w:val="28"/>
        </w:rPr>
        <w:t>- Nhận thức khoa học Lịch sử và Địa lí:</w:t>
      </w:r>
    </w:p>
    <w:p w14:paraId="78DCF699" w14:textId="77777777" w:rsidR="007F7758" w:rsidRPr="002714CF" w:rsidRDefault="007F7758" w:rsidP="007F7758">
      <w:pPr>
        <w:spacing w:line="288" w:lineRule="auto"/>
        <w:ind w:firstLine="360"/>
        <w:jc w:val="both"/>
        <w:rPr>
          <w:sz w:val="28"/>
          <w:szCs w:val="28"/>
        </w:rPr>
      </w:pPr>
      <w:r w:rsidRPr="002714CF">
        <w:rPr>
          <w:sz w:val="28"/>
          <w:szCs w:val="28"/>
        </w:rPr>
        <w:t>+ Kể được tên một số dân tộc là chủ nhân của Không gian văn hoá Cồng chiêng Tây Nguyên.</w:t>
      </w:r>
    </w:p>
    <w:p w14:paraId="4FED3993" w14:textId="77777777" w:rsidR="007F7758" w:rsidRPr="002714CF" w:rsidRDefault="007F7758" w:rsidP="007F7758">
      <w:pPr>
        <w:spacing w:line="288" w:lineRule="auto"/>
        <w:ind w:firstLine="360"/>
        <w:jc w:val="both"/>
        <w:rPr>
          <w:sz w:val="28"/>
          <w:szCs w:val="28"/>
        </w:rPr>
      </w:pPr>
      <w:r w:rsidRPr="002714CF">
        <w:rPr>
          <w:sz w:val="28"/>
          <w:szCs w:val="28"/>
        </w:rPr>
        <w:t>+ Nêu được vai trò của cồng chiên trong đời sống tinh thần của đồng bào các dân tộc Tây Nguyên.</w:t>
      </w:r>
    </w:p>
    <w:p w14:paraId="5AC6AF1E" w14:textId="77777777" w:rsidR="007F7758" w:rsidRPr="002714CF" w:rsidRDefault="007F7758" w:rsidP="007F7758">
      <w:pPr>
        <w:spacing w:line="288" w:lineRule="auto"/>
        <w:ind w:firstLine="360"/>
        <w:jc w:val="both"/>
        <w:rPr>
          <w:sz w:val="28"/>
          <w:szCs w:val="28"/>
        </w:rPr>
      </w:pPr>
      <w:r w:rsidRPr="002714CF">
        <w:rPr>
          <w:sz w:val="28"/>
          <w:szCs w:val="28"/>
        </w:rPr>
        <w:t>- Vận dụng kiến thức, kĩ năng đã học: đề xuất được những biện pháp  để bảo tồn và phát huy giá trị của lễ hội Cồng Chiêng Tây Nguyên phù hợp với lứa tuổi.</w:t>
      </w:r>
    </w:p>
    <w:p w14:paraId="1338EF43" w14:textId="77777777" w:rsidR="007F7758" w:rsidRPr="002714CF" w:rsidRDefault="007F7758" w:rsidP="007F7758">
      <w:pPr>
        <w:spacing w:line="288" w:lineRule="auto"/>
        <w:ind w:firstLine="360"/>
        <w:jc w:val="both"/>
        <w:rPr>
          <w:sz w:val="28"/>
          <w:szCs w:val="28"/>
        </w:rPr>
      </w:pPr>
      <w:r w:rsidRPr="002714CF">
        <w:rPr>
          <w:sz w:val="28"/>
          <w:szCs w:val="28"/>
        </w:rPr>
        <w:t>- Năng lực giải quyết vấn đề và sáng tạo: thu nhận được thông tin từ tình huống, nhận ra những vấn đề đơn giản.</w:t>
      </w:r>
    </w:p>
    <w:p w14:paraId="0A3F9D42" w14:textId="77777777" w:rsidR="007F7758" w:rsidRPr="002714CF" w:rsidRDefault="007F7758" w:rsidP="007F7758">
      <w:pPr>
        <w:spacing w:line="288" w:lineRule="auto"/>
        <w:ind w:firstLine="360"/>
        <w:jc w:val="both"/>
        <w:rPr>
          <w:rStyle w:val="fontstyle01"/>
          <w:rFonts w:eastAsiaTheme="majorEastAsia"/>
          <w:color w:val="auto"/>
          <w:sz w:val="28"/>
          <w:szCs w:val="28"/>
        </w:rPr>
      </w:pPr>
      <w:r w:rsidRPr="002714CF">
        <w:rPr>
          <w:rStyle w:val="fontstyle01"/>
          <w:rFonts w:eastAsiaTheme="majorEastAsia"/>
          <w:color w:val="auto"/>
          <w:sz w:val="28"/>
          <w:szCs w:val="28"/>
        </w:rPr>
        <w:t>Nhân ái: Tôn trọng sự khác biệt về văn hoá của đồng bào các dân tộc Tây Nguyên.</w:t>
      </w:r>
    </w:p>
    <w:p w14:paraId="45809E21" w14:textId="77777777" w:rsidR="007F7758" w:rsidRPr="002714CF" w:rsidRDefault="007F7758" w:rsidP="007F7758">
      <w:pPr>
        <w:spacing w:line="288" w:lineRule="auto"/>
        <w:jc w:val="both"/>
        <w:rPr>
          <w:b/>
          <w:sz w:val="28"/>
          <w:szCs w:val="28"/>
        </w:rPr>
      </w:pPr>
      <w:r w:rsidRPr="002714CF">
        <w:rPr>
          <w:b/>
          <w:sz w:val="28"/>
          <w:szCs w:val="28"/>
        </w:rPr>
        <w:t xml:space="preserve">II. </w:t>
      </w:r>
      <w:r w:rsidRPr="00ED2859">
        <w:rPr>
          <w:b/>
          <w:sz w:val="28"/>
          <w:szCs w:val="28"/>
          <w:u w:val="single"/>
        </w:rPr>
        <w:t>ĐỒ DÙNG DẠY HỌC</w:t>
      </w:r>
      <w:r w:rsidRPr="002714CF">
        <w:rPr>
          <w:b/>
          <w:sz w:val="28"/>
          <w:szCs w:val="28"/>
        </w:rPr>
        <w:t xml:space="preserve"> </w:t>
      </w:r>
    </w:p>
    <w:p w14:paraId="723F37D2" w14:textId="77777777" w:rsidR="007F7758" w:rsidRPr="002714CF" w:rsidRDefault="007F7758" w:rsidP="007F7758">
      <w:pPr>
        <w:widowControl w:val="0"/>
        <w:pBdr>
          <w:top w:val="nil"/>
          <w:left w:val="nil"/>
          <w:bottom w:val="nil"/>
          <w:right w:val="nil"/>
          <w:between w:val="nil"/>
        </w:pBdr>
        <w:spacing w:after="100"/>
        <w:rPr>
          <w:sz w:val="28"/>
          <w:szCs w:val="28"/>
        </w:rPr>
      </w:pPr>
      <w:r w:rsidRPr="002714CF">
        <w:rPr>
          <w:sz w:val="28"/>
          <w:szCs w:val="28"/>
        </w:rPr>
        <w:t>- SHS, VBT, SGV.</w:t>
      </w:r>
    </w:p>
    <w:p w14:paraId="7E4D5957" w14:textId="77777777" w:rsidR="007F7758" w:rsidRPr="002714CF" w:rsidRDefault="007F7758" w:rsidP="007F7758">
      <w:pPr>
        <w:widowControl w:val="0"/>
        <w:pBdr>
          <w:top w:val="nil"/>
          <w:left w:val="nil"/>
          <w:bottom w:val="nil"/>
          <w:right w:val="nil"/>
          <w:between w:val="nil"/>
        </w:pBdr>
        <w:spacing w:after="100"/>
        <w:rPr>
          <w:sz w:val="28"/>
          <w:szCs w:val="28"/>
        </w:rPr>
      </w:pPr>
      <w:r w:rsidRPr="002714CF">
        <w:rPr>
          <w:sz w:val="28"/>
          <w:szCs w:val="28"/>
        </w:rPr>
        <w:t>- Ti vi/ máy chiếu/ bảng tương tác hoặc tranh ảnh SHS phóng to.</w:t>
      </w:r>
    </w:p>
    <w:p w14:paraId="786947BA" w14:textId="77777777" w:rsidR="007F7758" w:rsidRPr="002714CF" w:rsidRDefault="007F7758" w:rsidP="007F7758">
      <w:pPr>
        <w:spacing w:line="288" w:lineRule="auto"/>
        <w:jc w:val="both"/>
        <w:rPr>
          <w:b/>
          <w:bCs/>
          <w:sz w:val="28"/>
          <w:szCs w:val="28"/>
          <w:u w:val="single"/>
          <w:lang w:val="nl-NL"/>
        </w:rPr>
      </w:pPr>
      <w:r w:rsidRPr="002714CF">
        <w:rPr>
          <w:b/>
          <w:sz w:val="28"/>
          <w:szCs w:val="28"/>
        </w:rPr>
        <w:t xml:space="preserve">III. </w:t>
      </w:r>
      <w:r w:rsidRPr="00ED2859">
        <w:rPr>
          <w:b/>
          <w:sz w:val="28"/>
          <w:szCs w:val="28"/>
          <w:u w:val="single"/>
        </w:rPr>
        <w:t>HOẠT ĐỘNG DẠY HỌC</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5019"/>
        <w:gridCol w:w="4677"/>
      </w:tblGrid>
      <w:tr w:rsidR="007F7758" w:rsidRPr="002714CF" w14:paraId="74F27B01" w14:textId="77777777" w:rsidTr="006557BD">
        <w:tc>
          <w:tcPr>
            <w:tcW w:w="652" w:type="dxa"/>
            <w:tcBorders>
              <w:bottom w:val="dashed" w:sz="4" w:space="0" w:color="auto"/>
            </w:tcBorders>
          </w:tcPr>
          <w:p w14:paraId="79F1A4C6" w14:textId="77777777" w:rsidR="007F7758" w:rsidRPr="002714CF" w:rsidRDefault="007F7758" w:rsidP="006557BD">
            <w:pPr>
              <w:spacing w:line="288" w:lineRule="auto"/>
              <w:jc w:val="center"/>
              <w:rPr>
                <w:b/>
                <w:sz w:val="28"/>
                <w:szCs w:val="28"/>
                <w:lang w:val="nl-NL"/>
              </w:rPr>
            </w:pPr>
            <w:r w:rsidRPr="002714CF">
              <w:rPr>
                <w:b/>
                <w:sz w:val="28"/>
                <w:szCs w:val="28"/>
                <w:lang w:val="nl-NL"/>
              </w:rPr>
              <w:t>Tg</w:t>
            </w:r>
          </w:p>
        </w:tc>
        <w:tc>
          <w:tcPr>
            <w:tcW w:w="5019" w:type="dxa"/>
            <w:tcBorders>
              <w:bottom w:val="dashed" w:sz="4" w:space="0" w:color="auto"/>
            </w:tcBorders>
          </w:tcPr>
          <w:p w14:paraId="464B4A06" w14:textId="77777777" w:rsidR="007F7758" w:rsidRPr="002714CF" w:rsidRDefault="007F7758" w:rsidP="006557BD">
            <w:pPr>
              <w:spacing w:line="288" w:lineRule="auto"/>
              <w:jc w:val="center"/>
              <w:rPr>
                <w:b/>
                <w:sz w:val="28"/>
                <w:szCs w:val="28"/>
                <w:lang w:val="nl-NL"/>
              </w:rPr>
            </w:pPr>
            <w:r w:rsidRPr="002714CF">
              <w:rPr>
                <w:b/>
                <w:sz w:val="28"/>
                <w:szCs w:val="28"/>
                <w:lang w:val="nl-NL"/>
              </w:rPr>
              <w:t>Hoạt động của giáo viên</w:t>
            </w:r>
          </w:p>
        </w:tc>
        <w:tc>
          <w:tcPr>
            <w:tcW w:w="4677" w:type="dxa"/>
            <w:tcBorders>
              <w:bottom w:val="dashed" w:sz="4" w:space="0" w:color="auto"/>
            </w:tcBorders>
          </w:tcPr>
          <w:p w14:paraId="51639907" w14:textId="77777777" w:rsidR="007F7758" w:rsidRPr="002714CF" w:rsidRDefault="007F7758" w:rsidP="006557BD">
            <w:pPr>
              <w:spacing w:line="288" w:lineRule="auto"/>
              <w:jc w:val="center"/>
              <w:rPr>
                <w:b/>
                <w:sz w:val="28"/>
                <w:szCs w:val="28"/>
                <w:lang w:val="nl-NL"/>
              </w:rPr>
            </w:pPr>
            <w:r w:rsidRPr="002714CF">
              <w:rPr>
                <w:b/>
                <w:sz w:val="28"/>
                <w:szCs w:val="28"/>
                <w:lang w:val="nl-NL"/>
              </w:rPr>
              <w:t>Hoạt động của học sinh</w:t>
            </w:r>
          </w:p>
        </w:tc>
      </w:tr>
      <w:tr w:rsidR="007F7758" w:rsidRPr="002714CF" w14:paraId="6CE3CB69" w14:textId="77777777" w:rsidTr="006557BD">
        <w:tc>
          <w:tcPr>
            <w:tcW w:w="652" w:type="dxa"/>
            <w:tcBorders>
              <w:bottom w:val="dashed" w:sz="4" w:space="0" w:color="auto"/>
            </w:tcBorders>
          </w:tcPr>
          <w:p w14:paraId="1565D0EC" w14:textId="77777777" w:rsidR="007F7758" w:rsidRPr="002714CF" w:rsidRDefault="007F7758" w:rsidP="006557BD">
            <w:pPr>
              <w:spacing w:line="288" w:lineRule="auto"/>
              <w:jc w:val="both"/>
              <w:rPr>
                <w:b/>
                <w:bCs/>
                <w:sz w:val="28"/>
                <w:szCs w:val="28"/>
                <w:lang w:val="nl-NL"/>
              </w:rPr>
            </w:pPr>
            <w:r w:rsidRPr="002714CF">
              <w:rPr>
                <w:b/>
                <w:bCs/>
                <w:sz w:val="28"/>
                <w:szCs w:val="28"/>
                <w:lang w:val="nl-NL"/>
              </w:rPr>
              <w:t>4p</w:t>
            </w:r>
          </w:p>
        </w:tc>
        <w:tc>
          <w:tcPr>
            <w:tcW w:w="9696" w:type="dxa"/>
            <w:gridSpan w:val="2"/>
            <w:tcBorders>
              <w:bottom w:val="dashed" w:sz="4" w:space="0" w:color="auto"/>
            </w:tcBorders>
          </w:tcPr>
          <w:p w14:paraId="7E0CB570" w14:textId="77777777" w:rsidR="007F7758" w:rsidRPr="002714CF" w:rsidRDefault="007F7758" w:rsidP="006557BD">
            <w:pPr>
              <w:spacing w:line="288" w:lineRule="auto"/>
              <w:jc w:val="both"/>
              <w:rPr>
                <w:bCs/>
                <w:i/>
                <w:sz w:val="28"/>
                <w:szCs w:val="28"/>
                <w:lang w:val="nl-NL"/>
              </w:rPr>
            </w:pPr>
            <w:r w:rsidRPr="002714CF">
              <w:rPr>
                <w:b/>
                <w:bCs/>
                <w:sz w:val="28"/>
                <w:szCs w:val="28"/>
                <w:lang w:val="nl-NL"/>
              </w:rPr>
              <w:t xml:space="preserve">1. </w:t>
            </w:r>
            <w:r>
              <w:rPr>
                <w:b/>
                <w:bCs/>
                <w:sz w:val="28"/>
                <w:szCs w:val="28"/>
                <w:lang w:val="nl-NL"/>
              </w:rPr>
              <w:t>Mở đầu</w:t>
            </w:r>
          </w:p>
          <w:p w14:paraId="4899835F" w14:textId="77777777" w:rsidR="007F7758" w:rsidRPr="002714CF" w:rsidRDefault="007F7758" w:rsidP="006557BD">
            <w:pPr>
              <w:spacing w:line="288" w:lineRule="auto"/>
              <w:jc w:val="both"/>
              <w:rPr>
                <w:b/>
                <w:bCs/>
                <w:sz w:val="28"/>
                <w:szCs w:val="28"/>
                <w:lang w:val="nl-NL"/>
              </w:rPr>
            </w:pPr>
            <w:r w:rsidRPr="002714CF">
              <w:rPr>
                <w:b/>
                <w:bCs/>
                <w:sz w:val="28"/>
                <w:szCs w:val="28"/>
                <w:lang w:val="nl-NL"/>
              </w:rPr>
              <w:t xml:space="preserve">- Mục tiêu: </w:t>
            </w:r>
          </w:p>
          <w:p w14:paraId="4451ACC0" w14:textId="77777777" w:rsidR="007F7758" w:rsidRPr="002714CF" w:rsidRDefault="007F7758" w:rsidP="006557BD">
            <w:pPr>
              <w:spacing w:line="288" w:lineRule="auto"/>
              <w:jc w:val="both"/>
              <w:rPr>
                <w:sz w:val="28"/>
                <w:szCs w:val="28"/>
                <w:lang w:val="nl-NL"/>
              </w:rPr>
            </w:pPr>
            <w:r w:rsidRPr="002714CF">
              <w:rPr>
                <w:sz w:val="28"/>
                <w:szCs w:val="28"/>
                <w:lang w:val="nl-NL"/>
              </w:rPr>
              <w:t xml:space="preserve">     + Tạo không khí vui vẻ, khấn khởi trước giờ học.</w:t>
            </w:r>
          </w:p>
          <w:p w14:paraId="0C5D2868" w14:textId="77777777" w:rsidR="007F7758" w:rsidRPr="002714CF" w:rsidRDefault="007F7758" w:rsidP="006557BD">
            <w:pPr>
              <w:spacing w:line="288" w:lineRule="auto"/>
              <w:jc w:val="both"/>
              <w:rPr>
                <w:b/>
                <w:bCs/>
                <w:sz w:val="28"/>
                <w:szCs w:val="28"/>
                <w:lang w:val="nl-NL"/>
              </w:rPr>
            </w:pPr>
            <w:r w:rsidRPr="002714CF">
              <w:rPr>
                <w:b/>
                <w:bCs/>
                <w:sz w:val="28"/>
                <w:szCs w:val="28"/>
                <w:lang w:val="nl-NL"/>
              </w:rPr>
              <w:t>- Cách tiến hành:</w:t>
            </w:r>
          </w:p>
        </w:tc>
      </w:tr>
      <w:tr w:rsidR="007F7758" w:rsidRPr="002714CF" w14:paraId="23C4F4AC" w14:textId="77777777" w:rsidTr="006557BD">
        <w:tc>
          <w:tcPr>
            <w:tcW w:w="652" w:type="dxa"/>
            <w:tcBorders>
              <w:bottom w:val="dashed" w:sz="4" w:space="0" w:color="auto"/>
            </w:tcBorders>
          </w:tcPr>
          <w:p w14:paraId="79FF6CBC" w14:textId="77777777" w:rsidR="007F7758" w:rsidRPr="002714CF" w:rsidRDefault="007F7758" w:rsidP="006557BD">
            <w:pPr>
              <w:widowControl w:val="0"/>
              <w:pBdr>
                <w:top w:val="nil"/>
                <w:left w:val="nil"/>
                <w:bottom w:val="nil"/>
                <w:right w:val="nil"/>
                <w:between w:val="nil"/>
              </w:pBdr>
              <w:spacing w:after="100"/>
              <w:rPr>
                <w:sz w:val="28"/>
                <w:szCs w:val="28"/>
              </w:rPr>
            </w:pPr>
          </w:p>
        </w:tc>
        <w:tc>
          <w:tcPr>
            <w:tcW w:w="5019" w:type="dxa"/>
            <w:tcBorders>
              <w:bottom w:val="dashed" w:sz="4" w:space="0" w:color="auto"/>
            </w:tcBorders>
          </w:tcPr>
          <w:p w14:paraId="56FB5039" w14:textId="77777777" w:rsidR="007F7758" w:rsidRPr="002714CF" w:rsidRDefault="007F7758" w:rsidP="006557BD">
            <w:pPr>
              <w:widowControl w:val="0"/>
              <w:pBdr>
                <w:top w:val="nil"/>
                <w:left w:val="nil"/>
                <w:bottom w:val="nil"/>
                <w:right w:val="nil"/>
                <w:between w:val="nil"/>
              </w:pBdr>
              <w:spacing w:after="100"/>
              <w:rPr>
                <w:sz w:val="28"/>
                <w:szCs w:val="28"/>
              </w:rPr>
            </w:pPr>
            <w:r w:rsidRPr="002714CF">
              <w:rPr>
                <w:sz w:val="28"/>
                <w:szCs w:val="28"/>
              </w:rPr>
              <w:t>- GV yêu cầu HS quan sát các hình 1,2,3 và cho biết đâu là nhạc cụ truyền thống của đồng bào Tây Nguyên.</w:t>
            </w:r>
          </w:p>
        </w:tc>
        <w:tc>
          <w:tcPr>
            <w:tcW w:w="4677" w:type="dxa"/>
            <w:tcBorders>
              <w:bottom w:val="dashed" w:sz="4" w:space="0" w:color="auto"/>
            </w:tcBorders>
          </w:tcPr>
          <w:p w14:paraId="02417227" w14:textId="77777777" w:rsidR="007F7758" w:rsidRPr="002714CF" w:rsidRDefault="007F7758" w:rsidP="006557BD">
            <w:pPr>
              <w:spacing w:line="288" w:lineRule="auto"/>
              <w:jc w:val="both"/>
              <w:rPr>
                <w:sz w:val="28"/>
                <w:szCs w:val="28"/>
              </w:rPr>
            </w:pPr>
            <w:r w:rsidRPr="002714CF">
              <w:rPr>
                <w:sz w:val="28"/>
                <w:szCs w:val="28"/>
              </w:rPr>
              <w:t>- HS: Hình 1. Cồng chiêng và hình 3. Đàn đá.</w:t>
            </w:r>
          </w:p>
        </w:tc>
      </w:tr>
      <w:tr w:rsidR="007F7758" w:rsidRPr="002714CF" w14:paraId="4191534D" w14:textId="77777777" w:rsidTr="006557BD">
        <w:tc>
          <w:tcPr>
            <w:tcW w:w="652" w:type="dxa"/>
            <w:tcBorders>
              <w:top w:val="dashed" w:sz="4" w:space="0" w:color="auto"/>
              <w:bottom w:val="dashed" w:sz="4" w:space="0" w:color="auto"/>
            </w:tcBorders>
          </w:tcPr>
          <w:p w14:paraId="55EB2E4C" w14:textId="77777777" w:rsidR="007F7758" w:rsidRPr="002714CF" w:rsidRDefault="007F7758" w:rsidP="006557BD">
            <w:pPr>
              <w:spacing w:line="288" w:lineRule="auto"/>
              <w:jc w:val="both"/>
              <w:rPr>
                <w:b/>
                <w:bCs/>
                <w:iCs/>
                <w:sz w:val="28"/>
                <w:szCs w:val="28"/>
                <w:lang w:val="nl-NL"/>
              </w:rPr>
            </w:pPr>
            <w:r w:rsidRPr="002714CF">
              <w:rPr>
                <w:b/>
                <w:bCs/>
                <w:iCs/>
                <w:sz w:val="28"/>
                <w:szCs w:val="28"/>
                <w:lang w:val="nl-NL"/>
              </w:rPr>
              <w:t>20p</w:t>
            </w:r>
          </w:p>
        </w:tc>
        <w:tc>
          <w:tcPr>
            <w:tcW w:w="9696" w:type="dxa"/>
            <w:gridSpan w:val="2"/>
            <w:tcBorders>
              <w:top w:val="dashed" w:sz="4" w:space="0" w:color="auto"/>
              <w:bottom w:val="dashed" w:sz="4" w:space="0" w:color="auto"/>
            </w:tcBorders>
          </w:tcPr>
          <w:p w14:paraId="3A5BF2DA" w14:textId="77777777" w:rsidR="007F7758" w:rsidRPr="002714CF" w:rsidRDefault="007F7758" w:rsidP="006557BD">
            <w:pPr>
              <w:spacing w:line="288" w:lineRule="auto"/>
              <w:jc w:val="both"/>
              <w:rPr>
                <w:b/>
                <w:bCs/>
                <w:iCs/>
                <w:sz w:val="28"/>
                <w:szCs w:val="28"/>
                <w:lang w:val="nl-NL"/>
              </w:rPr>
            </w:pPr>
            <w:r w:rsidRPr="002714CF">
              <w:rPr>
                <w:b/>
                <w:bCs/>
                <w:iCs/>
                <w:sz w:val="28"/>
                <w:szCs w:val="28"/>
                <w:lang w:val="nl-NL"/>
              </w:rPr>
              <w:t xml:space="preserve">2. </w:t>
            </w:r>
            <w:r w:rsidRPr="002714CF">
              <w:rPr>
                <w:b/>
                <w:bCs/>
                <w:sz w:val="28"/>
                <w:szCs w:val="28"/>
                <w:lang w:bidi="vi-VN"/>
              </w:rPr>
              <w:t>Hoạt động khám phá 1. Hướng dẫn HS tìm hiểu về Không gian văn hoá Cồng chiêng Tây Nguyên.</w:t>
            </w:r>
          </w:p>
          <w:p w14:paraId="7480557B" w14:textId="77777777" w:rsidR="007F7758" w:rsidRPr="002714CF" w:rsidRDefault="007F7758" w:rsidP="006557BD">
            <w:pPr>
              <w:spacing w:line="288" w:lineRule="auto"/>
              <w:jc w:val="both"/>
              <w:rPr>
                <w:b/>
                <w:bCs/>
                <w:sz w:val="28"/>
                <w:szCs w:val="28"/>
                <w:lang w:val="nl-NL"/>
              </w:rPr>
            </w:pPr>
            <w:r w:rsidRPr="002714CF">
              <w:rPr>
                <w:b/>
                <w:bCs/>
                <w:iCs/>
                <w:sz w:val="28"/>
                <w:szCs w:val="28"/>
                <w:lang w:val="nl-NL"/>
              </w:rPr>
              <w:t xml:space="preserve">- </w:t>
            </w:r>
            <w:r w:rsidRPr="002714CF">
              <w:rPr>
                <w:b/>
                <w:bCs/>
                <w:sz w:val="28"/>
                <w:szCs w:val="28"/>
                <w:lang w:val="nl-NL"/>
              </w:rPr>
              <w:t xml:space="preserve">Mục tiêu: </w:t>
            </w:r>
            <w:r w:rsidRPr="002714CF">
              <w:rPr>
                <w:sz w:val="28"/>
                <w:szCs w:val="28"/>
              </w:rPr>
              <w:t xml:space="preserve"> Kể được tên một số dân tộc là chủ nhân của Không gian văn hoá Cồng chiêng Tây Nguyên.</w:t>
            </w:r>
          </w:p>
          <w:p w14:paraId="7A5C4A0A" w14:textId="77777777" w:rsidR="007F7758" w:rsidRPr="002714CF" w:rsidRDefault="007F7758" w:rsidP="006557BD">
            <w:pPr>
              <w:spacing w:line="288" w:lineRule="auto"/>
              <w:jc w:val="both"/>
              <w:rPr>
                <w:iCs/>
                <w:sz w:val="28"/>
                <w:szCs w:val="28"/>
                <w:lang w:val="nl-NL"/>
              </w:rPr>
            </w:pPr>
            <w:r w:rsidRPr="002714CF">
              <w:rPr>
                <w:iCs/>
                <w:sz w:val="28"/>
                <w:szCs w:val="28"/>
                <w:lang w:val="nl-NL"/>
              </w:rPr>
              <w:t xml:space="preserve">- </w:t>
            </w:r>
            <w:r w:rsidRPr="002714CF">
              <w:rPr>
                <w:b/>
                <w:bCs/>
                <w:iCs/>
                <w:sz w:val="28"/>
                <w:szCs w:val="28"/>
                <w:lang w:val="nl-NL"/>
              </w:rPr>
              <w:t>Cách tiến hành:</w:t>
            </w:r>
          </w:p>
        </w:tc>
      </w:tr>
      <w:tr w:rsidR="007F7758" w:rsidRPr="002714CF" w14:paraId="26056A6E" w14:textId="77777777" w:rsidTr="006557BD">
        <w:tc>
          <w:tcPr>
            <w:tcW w:w="652" w:type="dxa"/>
            <w:tcBorders>
              <w:top w:val="dashed" w:sz="4" w:space="0" w:color="auto"/>
              <w:bottom w:val="dashed" w:sz="4" w:space="0" w:color="auto"/>
            </w:tcBorders>
          </w:tcPr>
          <w:p w14:paraId="7F357993" w14:textId="77777777" w:rsidR="007F7758" w:rsidRPr="002714CF" w:rsidRDefault="007F7758" w:rsidP="006557BD">
            <w:pPr>
              <w:rPr>
                <w:sz w:val="28"/>
                <w:szCs w:val="28"/>
              </w:rPr>
            </w:pPr>
          </w:p>
        </w:tc>
        <w:tc>
          <w:tcPr>
            <w:tcW w:w="5019" w:type="dxa"/>
            <w:tcBorders>
              <w:top w:val="dashed" w:sz="4" w:space="0" w:color="auto"/>
              <w:bottom w:val="dashed" w:sz="4" w:space="0" w:color="auto"/>
            </w:tcBorders>
          </w:tcPr>
          <w:p w14:paraId="4185FCFB" w14:textId="77777777" w:rsidR="007F7758" w:rsidRPr="002714CF" w:rsidRDefault="007F7758" w:rsidP="006557BD">
            <w:pPr>
              <w:rPr>
                <w:sz w:val="28"/>
                <w:szCs w:val="28"/>
              </w:rPr>
            </w:pPr>
            <w:r w:rsidRPr="002714CF">
              <w:rPr>
                <w:sz w:val="28"/>
                <w:szCs w:val="28"/>
              </w:rPr>
              <w:t>- GV hướng dẫn HS đọc thông tin và quan sát các hình 4,5 và cho biết:</w:t>
            </w:r>
          </w:p>
          <w:p w14:paraId="4C46F755" w14:textId="77777777" w:rsidR="007F7758" w:rsidRPr="002714CF" w:rsidRDefault="007F7758" w:rsidP="006557BD">
            <w:pPr>
              <w:rPr>
                <w:sz w:val="28"/>
                <w:szCs w:val="28"/>
              </w:rPr>
            </w:pPr>
            <w:r w:rsidRPr="002714CF">
              <w:rPr>
                <w:sz w:val="28"/>
                <w:szCs w:val="28"/>
              </w:rPr>
              <w:lastRenderedPageBreak/>
              <w:t>- Chủ nhân của Không gian văn hoá Cồng chiêng Tây Nguyên là những dân tộc nào.</w:t>
            </w:r>
          </w:p>
          <w:p w14:paraId="598B6306" w14:textId="77777777" w:rsidR="007F7758" w:rsidRPr="002714CF" w:rsidRDefault="007F7758" w:rsidP="006557BD">
            <w:pPr>
              <w:rPr>
                <w:sz w:val="28"/>
                <w:szCs w:val="28"/>
              </w:rPr>
            </w:pPr>
            <w:r w:rsidRPr="002714CF">
              <w:rPr>
                <w:sz w:val="28"/>
                <w:szCs w:val="28"/>
              </w:rPr>
              <w:t>- Vai trò của cồng chiêng trong đời sống tinh thần của đồng bào các dân tộc ở Tây Nguyên.</w:t>
            </w:r>
          </w:p>
          <w:p w14:paraId="5362D3A4" w14:textId="77777777" w:rsidR="007F7758" w:rsidRPr="002714CF" w:rsidRDefault="007F7758" w:rsidP="006557BD">
            <w:pPr>
              <w:rPr>
                <w:sz w:val="28"/>
                <w:szCs w:val="28"/>
              </w:rPr>
            </w:pPr>
            <w:r w:rsidRPr="002714CF">
              <w:rPr>
                <w:sz w:val="28"/>
                <w:szCs w:val="28"/>
              </w:rPr>
              <w:t>- GV nhận xét và giới thiệu cho HS biết về cồng và chiêng và cách phân biệt theo hình bên.</w:t>
            </w:r>
          </w:p>
          <w:p w14:paraId="115E1B17" w14:textId="77777777" w:rsidR="007F7758" w:rsidRPr="002714CF" w:rsidRDefault="007F7758" w:rsidP="006557BD">
            <w:pPr>
              <w:rPr>
                <w:sz w:val="28"/>
                <w:szCs w:val="28"/>
              </w:rPr>
            </w:pPr>
            <w:r w:rsidRPr="002714CF">
              <w:rPr>
                <w:sz w:val="28"/>
                <w:szCs w:val="28"/>
              </w:rPr>
              <w:t>- Cồng chiêng là nhạc khí bằng hợp kim đồng, có khi pha vàng, bạc hoặc đồng đen. Cồng có núm ở giữa còn chiêng thì không có núm. Đường kính của mỗi chiếc cồng chiêng thường từ 20 -120 cm. Có thể sử dụng đơn lẻ cồng chiêng hoặc theo dàn, bộ từ 2 đến 20 chiếc.</w:t>
            </w:r>
          </w:p>
          <w:p w14:paraId="6241F308" w14:textId="77777777" w:rsidR="007F7758" w:rsidRPr="002714CF" w:rsidRDefault="007F7758" w:rsidP="006557BD">
            <w:pPr>
              <w:rPr>
                <w:sz w:val="28"/>
                <w:szCs w:val="28"/>
              </w:rPr>
            </w:pPr>
            <w:r w:rsidRPr="002714CF">
              <w:rPr>
                <w:sz w:val="28"/>
                <w:szCs w:val="28"/>
              </w:rPr>
              <w:t>- Để minh hoạ cụ thể, GV có thể chiếu các đoạn phim ngắn các tiết học về cồng chiêng của các em HS.</w:t>
            </w:r>
          </w:p>
          <w:p w14:paraId="17156428" w14:textId="77777777" w:rsidR="007F7758" w:rsidRPr="002714CF" w:rsidRDefault="007F7758" w:rsidP="006557BD">
            <w:pPr>
              <w:rPr>
                <w:sz w:val="28"/>
                <w:szCs w:val="28"/>
              </w:rPr>
            </w:pPr>
            <w:r w:rsidRPr="002714CF">
              <w:rPr>
                <w:sz w:val="28"/>
                <w:szCs w:val="28"/>
              </w:rPr>
              <w:t>- GV giới thiệu thêm: Không gian văn hoá Cồng chiêng Tây Nguyên đã được UNESCO ghi danh là kiệt tác truyền khẩu và Di sản văn hoá phi vật thể của nhân loại.</w:t>
            </w:r>
          </w:p>
        </w:tc>
        <w:tc>
          <w:tcPr>
            <w:tcW w:w="4677" w:type="dxa"/>
            <w:tcBorders>
              <w:top w:val="dashed" w:sz="4" w:space="0" w:color="auto"/>
              <w:bottom w:val="dashed" w:sz="4" w:space="0" w:color="auto"/>
            </w:tcBorders>
          </w:tcPr>
          <w:p w14:paraId="2AB01BBD" w14:textId="77777777" w:rsidR="007F7758" w:rsidRPr="002714CF" w:rsidRDefault="007F7758" w:rsidP="006557BD">
            <w:pPr>
              <w:rPr>
                <w:sz w:val="28"/>
                <w:szCs w:val="28"/>
              </w:rPr>
            </w:pPr>
            <w:r w:rsidRPr="002714CF">
              <w:rPr>
                <w:sz w:val="28"/>
                <w:szCs w:val="28"/>
              </w:rPr>
              <w:lastRenderedPageBreak/>
              <w:t>- HS thực hiện và báo cáo</w:t>
            </w:r>
          </w:p>
          <w:p w14:paraId="4124E6E5" w14:textId="77777777" w:rsidR="007F7758" w:rsidRPr="002714CF" w:rsidRDefault="007F7758" w:rsidP="006557BD">
            <w:pPr>
              <w:rPr>
                <w:sz w:val="28"/>
                <w:szCs w:val="28"/>
              </w:rPr>
            </w:pPr>
          </w:p>
          <w:p w14:paraId="3FBAB2BD" w14:textId="77777777" w:rsidR="007F7758" w:rsidRPr="002714CF" w:rsidRDefault="007F7758" w:rsidP="006557BD">
            <w:pPr>
              <w:rPr>
                <w:sz w:val="28"/>
                <w:szCs w:val="28"/>
              </w:rPr>
            </w:pPr>
            <w:r w:rsidRPr="002714CF">
              <w:rPr>
                <w:sz w:val="28"/>
                <w:szCs w:val="28"/>
              </w:rPr>
              <w:lastRenderedPageBreak/>
              <w:t>- Chủ nhân của Không gian văn hoá này là các dân tộc: Ê Đê, Gia Rai, Ba Rai, Ba Na, Mạ,…</w:t>
            </w:r>
          </w:p>
          <w:p w14:paraId="7867C470" w14:textId="77777777" w:rsidR="007F7758" w:rsidRPr="002714CF" w:rsidRDefault="007F7758" w:rsidP="006557BD">
            <w:pPr>
              <w:rPr>
                <w:sz w:val="28"/>
                <w:szCs w:val="28"/>
              </w:rPr>
            </w:pPr>
            <w:r w:rsidRPr="002714CF">
              <w:rPr>
                <w:sz w:val="28"/>
                <w:szCs w:val="28"/>
              </w:rPr>
              <w:t>- Cồng chiêng là một phần không thể thiếu trong đời sống tinh thần của người dân Tây Nguyên. Cồng chiêng thường được sử dụng trong các buổi lễ quan trọng như: lễ Thổi tai cho trẻ sơ sinh, lễ Cúng sức khoẻ cho voi, lễ Mừng lúa mới,.. Cồng chiêng là phương tiện để kết nối cộng đồng và thể hiện bản sắc văn hoá của các dân tộc Tây Nguyên.</w:t>
            </w:r>
          </w:p>
          <w:p w14:paraId="3FE7FD57" w14:textId="77777777" w:rsidR="007F7758" w:rsidRPr="002714CF" w:rsidRDefault="007F7758" w:rsidP="006557BD">
            <w:pPr>
              <w:rPr>
                <w:sz w:val="28"/>
                <w:szCs w:val="28"/>
              </w:rPr>
            </w:pPr>
          </w:p>
          <w:p w14:paraId="41EEC7CD" w14:textId="77777777" w:rsidR="007F7758" w:rsidRPr="002714CF" w:rsidRDefault="007F7758" w:rsidP="006557BD">
            <w:pPr>
              <w:rPr>
                <w:sz w:val="28"/>
                <w:szCs w:val="28"/>
              </w:rPr>
            </w:pPr>
            <w:r w:rsidRPr="002714CF">
              <w:rPr>
                <w:sz w:val="28"/>
                <w:szCs w:val="28"/>
              </w:rPr>
              <w:t>- HS lắng nghe</w:t>
            </w:r>
          </w:p>
          <w:p w14:paraId="0073CB1C" w14:textId="77777777" w:rsidR="007F7758" w:rsidRPr="002714CF" w:rsidRDefault="007F7758" w:rsidP="006557BD">
            <w:pPr>
              <w:rPr>
                <w:sz w:val="28"/>
                <w:szCs w:val="28"/>
              </w:rPr>
            </w:pPr>
          </w:p>
          <w:p w14:paraId="75439728" w14:textId="77777777" w:rsidR="007F7758" w:rsidRPr="002714CF" w:rsidRDefault="007F7758" w:rsidP="006557BD">
            <w:pPr>
              <w:rPr>
                <w:sz w:val="28"/>
                <w:szCs w:val="28"/>
              </w:rPr>
            </w:pPr>
            <w:r w:rsidRPr="002714CF">
              <w:rPr>
                <w:sz w:val="28"/>
                <w:szCs w:val="28"/>
              </w:rPr>
              <w:t>- HS quan sát</w:t>
            </w:r>
          </w:p>
          <w:p w14:paraId="3D0ADD42" w14:textId="77777777" w:rsidR="007F7758" w:rsidRPr="002714CF" w:rsidRDefault="007F7758" w:rsidP="006557BD">
            <w:pPr>
              <w:rPr>
                <w:sz w:val="28"/>
                <w:szCs w:val="28"/>
              </w:rPr>
            </w:pPr>
          </w:p>
          <w:p w14:paraId="64D6F86D" w14:textId="77777777" w:rsidR="007F7758" w:rsidRPr="002714CF" w:rsidRDefault="007F7758" w:rsidP="006557BD">
            <w:pPr>
              <w:rPr>
                <w:sz w:val="28"/>
                <w:szCs w:val="28"/>
              </w:rPr>
            </w:pPr>
            <w:r w:rsidRPr="002714CF">
              <w:rPr>
                <w:sz w:val="28"/>
                <w:szCs w:val="28"/>
              </w:rPr>
              <w:t>- HS lắng nghe</w:t>
            </w:r>
          </w:p>
        </w:tc>
      </w:tr>
      <w:tr w:rsidR="007F7758" w:rsidRPr="002714CF" w14:paraId="01616501" w14:textId="77777777" w:rsidTr="006557BD">
        <w:tc>
          <w:tcPr>
            <w:tcW w:w="652" w:type="dxa"/>
            <w:tcBorders>
              <w:top w:val="dashed" w:sz="4" w:space="0" w:color="auto"/>
              <w:bottom w:val="dashed" w:sz="4" w:space="0" w:color="auto"/>
            </w:tcBorders>
          </w:tcPr>
          <w:p w14:paraId="38D0C8F7" w14:textId="77777777" w:rsidR="007F7758" w:rsidRPr="002714CF" w:rsidRDefault="007F7758" w:rsidP="006557BD">
            <w:pPr>
              <w:spacing w:line="288" w:lineRule="auto"/>
              <w:jc w:val="both"/>
              <w:rPr>
                <w:b/>
                <w:bCs/>
                <w:iCs/>
                <w:sz w:val="28"/>
                <w:szCs w:val="28"/>
                <w:lang w:val="nl-NL"/>
              </w:rPr>
            </w:pPr>
            <w:r w:rsidRPr="002714CF">
              <w:rPr>
                <w:b/>
                <w:bCs/>
                <w:iCs/>
                <w:sz w:val="28"/>
                <w:szCs w:val="28"/>
                <w:lang w:val="nl-NL"/>
              </w:rPr>
              <w:lastRenderedPageBreak/>
              <w:t>5p</w:t>
            </w:r>
          </w:p>
        </w:tc>
        <w:tc>
          <w:tcPr>
            <w:tcW w:w="9696" w:type="dxa"/>
            <w:gridSpan w:val="2"/>
            <w:tcBorders>
              <w:top w:val="dashed" w:sz="4" w:space="0" w:color="auto"/>
              <w:bottom w:val="dashed" w:sz="4" w:space="0" w:color="auto"/>
            </w:tcBorders>
          </w:tcPr>
          <w:p w14:paraId="3CBA7EC0" w14:textId="77777777" w:rsidR="007F7758" w:rsidRPr="002714CF" w:rsidRDefault="007F7758" w:rsidP="006557BD">
            <w:pPr>
              <w:spacing w:line="288" w:lineRule="auto"/>
              <w:jc w:val="both"/>
              <w:rPr>
                <w:b/>
                <w:bCs/>
                <w:iCs/>
                <w:sz w:val="28"/>
                <w:szCs w:val="28"/>
                <w:lang w:val="nl-NL"/>
              </w:rPr>
            </w:pPr>
            <w:r w:rsidRPr="002714CF">
              <w:rPr>
                <w:b/>
                <w:bCs/>
                <w:iCs/>
                <w:sz w:val="28"/>
                <w:szCs w:val="28"/>
                <w:lang w:val="nl-NL"/>
              </w:rPr>
              <w:t xml:space="preserve">3. </w:t>
            </w:r>
            <w:r w:rsidRPr="002714CF">
              <w:rPr>
                <w:b/>
                <w:bCs/>
                <w:sz w:val="28"/>
                <w:szCs w:val="28"/>
                <w:lang w:bidi="vi-VN"/>
              </w:rPr>
              <w:t>Hoạt động khám phá 2. Hướng dẫn HS tìm hiểu về lễ hội Cồng chiêng Tây Nguyên</w:t>
            </w:r>
          </w:p>
          <w:p w14:paraId="599D6F7A" w14:textId="77777777" w:rsidR="007F7758" w:rsidRPr="002714CF" w:rsidRDefault="007F7758" w:rsidP="006557BD">
            <w:pPr>
              <w:spacing w:line="288" w:lineRule="auto"/>
              <w:jc w:val="both"/>
              <w:rPr>
                <w:b/>
                <w:bCs/>
                <w:sz w:val="28"/>
                <w:szCs w:val="28"/>
                <w:lang w:val="nl-NL"/>
              </w:rPr>
            </w:pPr>
            <w:r w:rsidRPr="002714CF">
              <w:rPr>
                <w:b/>
                <w:bCs/>
                <w:iCs/>
                <w:sz w:val="28"/>
                <w:szCs w:val="28"/>
                <w:lang w:val="nl-NL"/>
              </w:rPr>
              <w:t xml:space="preserve">- </w:t>
            </w:r>
            <w:r w:rsidRPr="002714CF">
              <w:rPr>
                <w:b/>
                <w:bCs/>
                <w:sz w:val="28"/>
                <w:szCs w:val="28"/>
                <w:lang w:val="nl-NL"/>
              </w:rPr>
              <w:t xml:space="preserve">Mục tiêu: </w:t>
            </w:r>
            <w:r w:rsidRPr="002714CF">
              <w:rPr>
                <w:sz w:val="28"/>
                <w:szCs w:val="28"/>
              </w:rPr>
              <w:t xml:space="preserve">Nêu được vai trò của cồng chiên trong đời sống tinh thần của đồng bào các dân tộc Tây Nguyên. </w:t>
            </w:r>
          </w:p>
          <w:p w14:paraId="07CA9276" w14:textId="77777777" w:rsidR="007F7758" w:rsidRPr="002714CF" w:rsidRDefault="007F7758" w:rsidP="006557BD">
            <w:pPr>
              <w:rPr>
                <w:sz w:val="28"/>
                <w:szCs w:val="28"/>
              </w:rPr>
            </w:pPr>
            <w:r w:rsidRPr="002714CF">
              <w:rPr>
                <w:iCs/>
                <w:sz w:val="28"/>
                <w:szCs w:val="28"/>
                <w:lang w:val="nl-NL"/>
              </w:rPr>
              <w:t xml:space="preserve">- </w:t>
            </w:r>
            <w:r w:rsidRPr="002714CF">
              <w:rPr>
                <w:b/>
                <w:bCs/>
                <w:iCs/>
                <w:sz w:val="28"/>
                <w:szCs w:val="28"/>
                <w:lang w:val="nl-NL"/>
              </w:rPr>
              <w:t>Cách tiến hành:</w:t>
            </w:r>
          </w:p>
        </w:tc>
      </w:tr>
      <w:tr w:rsidR="007F7758" w:rsidRPr="002714CF" w14:paraId="1717A863" w14:textId="77777777" w:rsidTr="006557BD">
        <w:tc>
          <w:tcPr>
            <w:tcW w:w="652" w:type="dxa"/>
            <w:tcBorders>
              <w:top w:val="dashed" w:sz="4" w:space="0" w:color="auto"/>
              <w:bottom w:val="dashed" w:sz="4" w:space="0" w:color="auto"/>
            </w:tcBorders>
          </w:tcPr>
          <w:p w14:paraId="106C8A51" w14:textId="77777777" w:rsidR="007F7758" w:rsidRPr="002714CF" w:rsidRDefault="007F7758" w:rsidP="006557BD">
            <w:pPr>
              <w:rPr>
                <w:sz w:val="28"/>
                <w:szCs w:val="28"/>
              </w:rPr>
            </w:pPr>
          </w:p>
        </w:tc>
        <w:tc>
          <w:tcPr>
            <w:tcW w:w="5019" w:type="dxa"/>
            <w:tcBorders>
              <w:top w:val="dashed" w:sz="4" w:space="0" w:color="auto"/>
              <w:bottom w:val="dashed" w:sz="4" w:space="0" w:color="auto"/>
            </w:tcBorders>
          </w:tcPr>
          <w:p w14:paraId="2F030CAF" w14:textId="77777777" w:rsidR="007F7758" w:rsidRPr="002714CF" w:rsidRDefault="007F7758" w:rsidP="006557BD">
            <w:pPr>
              <w:rPr>
                <w:sz w:val="28"/>
                <w:szCs w:val="28"/>
              </w:rPr>
            </w:pPr>
            <w:r w:rsidRPr="002714CF">
              <w:rPr>
                <w:sz w:val="28"/>
                <w:szCs w:val="28"/>
              </w:rPr>
              <w:t xml:space="preserve">- GV hướng dẫn HS đọc thông tin và quan sát hình 6 để mô tả những nét chính của lễ hội Cồng chiêng Tây Nguyên. </w:t>
            </w:r>
          </w:p>
          <w:p w14:paraId="230A70F4" w14:textId="77777777" w:rsidR="007F7758" w:rsidRPr="002714CF" w:rsidRDefault="007F7758" w:rsidP="006557BD">
            <w:pPr>
              <w:rPr>
                <w:sz w:val="28"/>
                <w:szCs w:val="28"/>
              </w:rPr>
            </w:pPr>
            <w:r w:rsidRPr="002714CF">
              <w:rPr>
                <w:sz w:val="28"/>
                <w:szCs w:val="28"/>
              </w:rPr>
              <w:t>- GV có thể cho HS xem đoạn phim ngắn về lễ hội Cồng chiêng Tây Nguyên.</w:t>
            </w:r>
          </w:p>
          <w:p w14:paraId="629BF487" w14:textId="77777777" w:rsidR="007F7758" w:rsidRPr="002714CF" w:rsidRDefault="007F7758" w:rsidP="006557BD">
            <w:pPr>
              <w:rPr>
                <w:sz w:val="28"/>
                <w:szCs w:val="28"/>
              </w:rPr>
            </w:pPr>
            <w:r w:rsidRPr="002714CF">
              <w:rPr>
                <w:sz w:val="28"/>
                <w:szCs w:val="28"/>
              </w:rPr>
              <w:t>- GV nhận xét và có thể tổ chức một không gian lễ hội trong lớp để HS tham gia trên nền nhạc truyền thống của cồng chiêng.</w:t>
            </w:r>
          </w:p>
        </w:tc>
        <w:tc>
          <w:tcPr>
            <w:tcW w:w="4677" w:type="dxa"/>
            <w:tcBorders>
              <w:top w:val="dashed" w:sz="4" w:space="0" w:color="auto"/>
              <w:bottom w:val="dashed" w:sz="4" w:space="0" w:color="auto"/>
            </w:tcBorders>
          </w:tcPr>
          <w:p w14:paraId="1400C3DD" w14:textId="77777777" w:rsidR="007F7758" w:rsidRPr="002714CF" w:rsidRDefault="007F7758" w:rsidP="006557BD">
            <w:pPr>
              <w:rPr>
                <w:sz w:val="28"/>
                <w:szCs w:val="28"/>
              </w:rPr>
            </w:pPr>
            <w:r w:rsidRPr="002714CF">
              <w:rPr>
                <w:sz w:val="28"/>
                <w:szCs w:val="28"/>
              </w:rPr>
              <w:t>- HS thực hiện và báo cáo</w:t>
            </w:r>
          </w:p>
          <w:p w14:paraId="7C66A4C9" w14:textId="77777777" w:rsidR="007F7758" w:rsidRPr="002714CF" w:rsidRDefault="007F7758" w:rsidP="006557BD">
            <w:pPr>
              <w:rPr>
                <w:sz w:val="28"/>
                <w:szCs w:val="28"/>
              </w:rPr>
            </w:pPr>
          </w:p>
          <w:p w14:paraId="08CCB95F" w14:textId="77777777" w:rsidR="007F7758" w:rsidRPr="002714CF" w:rsidRDefault="007F7758" w:rsidP="006557BD">
            <w:pPr>
              <w:rPr>
                <w:sz w:val="28"/>
                <w:szCs w:val="28"/>
              </w:rPr>
            </w:pPr>
          </w:p>
          <w:p w14:paraId="30F018DA" w14:textId="77777777" w:rsidR="007F7758" w:rsidRPr="002714CF" w:rsidRDefault="007F7758" w:rsidP="006557BD">
            <w:pPr>
              <w:rPr>
                <w:sz w:val="28"/>
                <w:szCs w:val="28"/>
              </w:rPr>
            </w:pPr>
            <w:r w:rsidRPr="002714CF">
              <w:rPr>
                <w:sz w:val="28"/>
                <w:szCs w:val="28"/>
              </w:rPr>
              <w:t>- HS xem phim</w:t>
            </w:r>
          </w:p>
          <w:p w14:paraId="05F62489" w14:textId="77777777" w:rsidR="007F7758" w:rsidRPr="002714CF" w:rsidRDefault="007F7758" w:rsidP="006557BD">
            <w:pPr>
              <w:rPr>
                <w:sz w:val="28"/>
                <w:szCs w:val="28"/>
              </w:rPr>
            </w:pPr>
          </w:p>
          <w:p w14:paraId="4EE45E3B" w14:textId="77777777" w:rsidR="007F7758" w:rsidRPr="002714CF" w:rsidRDefault="007F7758" w:rsidP="006557BD">
            <w:pPr>
              <w:rPr>
                <w:sz w:val="28"/>
                <w:szCs w:val="28"/>
              </w:rPr>
            </w:pPr>
          </w:p>
          <w:p w14:paraId="29FFDBB2" w14:textId="77777777" w:rsidR="007F7758" w:rsidRPr="002714CF" w:rsidRDefault="007F7758" w:rsidP="006557BD">
            <w:pPr>
              <w:rPr>
                <w:sz w:val="28"/>
                <w:szCs w:val="28"/>
              </w:rPr>
            </w:pPr>
          </w:p>
          <w:p w14:paraId="579C0278" w14:textId="77777777" w:rsidR="007F7758" w:rsidRPr="002714CF" w:rsidRDefault="007F7758" w:rsidP="006557BD">
            <w:pPr>
              <w:rPr>
                <w:sz w:val="28"/>
                <w:szCs w:val="28"/>
              </w:rPr>
            </w:pPr>
            <w:r w:rsidRPr="002714CF">
              <w:rPr>
                <w:sz w:val="28"/>
                <w:szCs w:val="28"/>
              </w:rPr>
              <w:t>- HS lắng nghe</w:t>
            </w:r>
          </w:p>
        </w:tc>
      </w:tr>
      <w:tr w:rsidR="007F7758" w:rsidRPr="002714CF" w14:paraId="66B5D690" w14:textId="77777777" w:rsidTr="006557BD">
        <w:tc>
          <w:tcPr>
            <w:tcW w:w="652" w:type="dxa"/>
            <w:tcBorders>
              <w:top w:val="dashed" w:sz="4" w:space="0" w:color="auto"/>
              <w:bottom w:val="dashed" w:sz="4" w:space="0" w:color="auto"/>
            </w:tcBorders>
          </w:tcPr>
          <w:p w14:paraId="01A39BEF" w14:textId="77777777" w:rsidR="007F7758" w:rsidRPr="002714CF" w:rsidRDefault="007F7758" w:rsidP="006557BD">
            <w:pPr>
              <w:spacing w:line="288" w:lineRule="auto"/>
              <w:jc w:val="both"/>
              <w:rPr>
                <w:b/>
                <w:sz w:val="28"/>
                <w:szCs w:val="28"/>
                <w:lang w:val="nl-NL"/>
              </w:rPr>
            </w:pPr>
            <w:r w:rsidRPr="002714CF">
              <w:rPr>
                <w:b/>
                <w:sz w:val="28"/>
                <w:szCs w:val="28"/>
                <w:lang w:val="nl-NL"/>
              </w:rPr>
              <w:t>5p</w:t>
            </w:r>
          </w:p>
        </w:tc>
        <w:tc>
          <w:tcPr>
            <w:tcW w:w="9696" w:type="dxa"/>
            <w:gridSpan w:val="2"/>
            <w:tcBorders>
              <w:top w:val="dashed" w:sz="4" w:space="0" w:color="auto"/>
              <w:bottom w:val="dashed" w:sz="4" w:space="0" w:color="auto"/>
            </w:tcBorders>
          </w:tcPr>
          <w:p w14:paraId="7CA1DB9D" w14:textId="77777777" w:rsidR="007F7758" w:rsidRPr="002714CF" w:rsidRDefault="007F7758" w:rsidP="006557BD">
            <w:pPr>
              <w:spacing w:line="288" w:lineRule="auto"/>
              <w:jc w:val="both"/>
              <w:rPr>
                <w:b/>
                <w:sz w:val="28"/>
                <w:szCs w:val="28"/>
                <w:lang w:val="nl-NL"/>
              </w:rPr>
            </w:pPr>
            <w:r w:rsidRPr="002714CF">
              <w:rPr>
                <w:b/>
                <w:sz w:val="28"/>
                <w:szCs w:val="28"/>
                <w:lang w:val="nl-NL"/>
              </w:rPr>
              <w:t>4. Luyện tập – vận dụng</w:t>
            </w:r>
          </w:p>
          <w:p w14:paraId="6873144A" w14:textId="77777777" w:rsidR="007F7758" w:rsidRPr="002714CF" w:rsidRDefault="007F7758" w:rsidP="006557BD">
            <w:pPr>
              <w:spacing w:line="288" w:lineRule="auto"/>
              <w:jc w:val="both"/>
              <w:rPr>
                <w:sz w:val="28"/>
                <w:szCs w:val="28"/>
              </w:rPr>
            </w:pPr>
            <w:r w:rsidRPr="002714CF">
              <w:rPr>
                <w:b/>
                <w:bCs/>
                <w:iCs/>
                <w:sz w:val="28"/>
                <w:szCs w:val="28"/>
                <w:lang w:val="nl-NL"/>
              </w:rPr>
              <w:lastRenderedPageBreak/>
              <w:t xml:space="preserve">- </w:t>
            </w:r>
            <w:r w:rsidRPr="002714CF">
              <w:rPr>
                <w:b/>
                <w:bCs/>
                <w:sz w:val="28"/>
                <w:szCs w:val="28"/>
                <w:lang w:val="nl-NL"/>
              </w:rPr>
              <w:t xml:space="preserve">Mục tiêu: </w:t>
            </w:r>
            <w:r w:rsidRPr="002714CF">
              <w:rPr>
                <w:sz w:val="28"/>
                <w:szCs w:val="28"/>
              </w:rPr>
              <w:t xml:space="preserve"> Vận dụng kiến thức, kĩ năng đã học: đề xuất được những biện pháp  để bảo tồn và phát huy giá trị của lễ hội Cồng Chiêng Tây Nguyên phù hợp với lứa tuổi.</w:t>
            </w:r>
          </w:p>
          <w:p w14:paraId="21DE42CF" w14:textId="77777777" w:rsidR="007F7758" w:rsidRPr="002714CF" w:rsidRDefault="007F7758" w:rsidP="006557BD">
            <w:pPr>
              <w:spacing w:line="288" w:lineRule="auto"/>
              <w:rPr>
                <w:sz w:val="28"/>
                <w:szCs w:val="28"/>
                <w:lang w:val="nl-NL"/>
              </w:rPr>
            </w:pPr>
            <w:r w:rsidRPr="002714CF">
              <w:rPr>
                <w:sz w:val="28"/>
                <w:szCs w:val="28"/>
              </w:rPr>
              <w:t>- Cách tiến hành:</w:t>
            </w:r>
          </w:p>
        </w:tc>
      </w:tr>
      <w:tr w:rsidR="007F7758" w:rsidRPr="002714CF" w14:paraId="56D06AB0" w14:textId="77777777" w:rsidTr="006557BD">
        <w:tc>
          <w:tcPr>
            <w:tcW w:w="652" w:type="dxa"/>
            <w:tcBorders>
              <w:top w:val="dashed" w:sz="4" w:space="0" w:color="auto"/>
              <w:bottom w:val="dashed" w:sz="4" w:space="0" w:color="auto"/>
            </w:tcBorders>
          </w:tcPr>
          <w:p w14:paraId="68F54A92" w14:textId="77777777" w:rsidR="007F7758" w:rsidRPr="002714CF" w:rsidRDefault="007F7758" w:rsidP="006557BD">
            <w:pPr>
              <w:spacing w:line="288" w:lineRule="auto"/>
              <w:jc w:val="both"/>
              <w:rPr>
                <w:b/>
                <w:sz w:val="28"/>
                <w:szCs w:val="28"/>
                <w:lang w:val="nl-NL"/>
              </w:rPr>
            </w:pPr>
          </w:p>
        </w:tc>
        <w:tc>
          <w:tcPr>
            <w:tcW w:w="5019" w:type="dxa"/>
            <w:tcBorders>
              <w:top w:val="dashed" w:sz="4" w:space="0" w:color="auto"/>
              <w:bottom w:val="dashed" w:sz="4" w:space="0" w:color="auto"/>
            </w:tcBorders>
          </w:tcPr>
          <w:p w14:paraId="253AB156" w14:textId="77777777" w:rsidR="007F7758" w:rsidRPr="002714CF" w:rsidRDefault="007F7758" w:rsidP="006557BD">
            <w:pPr>
              <w:spacing w:line="288" w:lineRule="auto"/>
              <w:jc w:val="both"/>
              <w:rPr>
                <w:b/>
                <w:sz w:val="28"/>
                <w:szCs w:val="28"/>
                <w:lang w:val="nl-NL"/>
              </w:rPr>
            </w:pPr>
            <w:r w:rsidRPr="002714CF">
              <w:rPr>
                <w:b/>
                <w:sz w:val="28"/>
                <w:szCs w:val="28"/>
                <w:lang w:val="nl-NL"/>
              </w:rPr>
              <w:t>Luyện tập:</w:t>
            </w:r>
          </w:p>
          <w:p w14:paraId="57B1F21A" w14:textId="77777777" w:rsidR="007F7758" w:rsidRPr="002714CF" w:rsidRDefault="007F7758" w:rsidP="006557BD">
            <w:pPr>
              <w:spacing w:line="288" w:lineRule="auto"/>
              <w:jc w:val="both"/>
              <w:rPr>
                <w:bCs/>
                <w:sz w:val="28"/>
                <w:szCs w:val="28"/>
                <w:lang w:val="nl-NL"/>
              </w:rPr>
            </w:pPr>
            <w:r w:rsidRPr="002714CF">
              <w:rPr>
                <w:bCs/>
                <w:sz w:val="28"/>
                <w:szCs w:val="28"/>
                <w:lang w:val="nl-NL"/>
              </w:rPr>
              <w:t xml:space="preserve">- GV yêu cầu HS trả lời câu hỏi: </w:t>
            </w:r>
          </w:p>
          <w:p w14:paraId="60A1C2AF" w14:textId="77777777" w:rsidR="007F7758" w:rsidRPr="002714CF" w:rsidRDefault="007F7758" w:rsidP="006557BD">
            <w:pPr>
              <w:spacing w:line="288" w:lineRule="auto"/>
              <w:jc w:val="both"/>
              <w:rPr>
                <w:bCs/>
                <w:sz w:val="28"/>
                <w:szCs w:val="28"/>
                <w:lang w:val="nl-NL"/>
              </w:rPr>
            </w:pPr>
            <w:r w:rsidRPr="002714CF">
              <w:rPr>
                <w:bCs/>
                <w:sz w:val="28"/>
                <w:szCs w:val="28"/>
                <w:lang w:val="nl-NL"/>
              </w:rPr>
              <w:t>+ Vì sao nói cồng chiêng là một phần không thể thiếu trong đời sống tinh thần của người dân Tây Nguyên?</w:t>
            </w:r>
          </w:p>
          <w:p w14:paraId="38B69B5A" w14:textId="77777777" w:rsidR="007F7758" w:rsidRPr="002714CF" w:rsidRDefault="007F7758" w:rsidP="006557BD">
            <w:pPr>
              <w:spacing w:line="288" w:lineRule="auto"/>
              <w:jc w:val="both"/>
              <w:rPr>
                <w:bCs/>
                <w:sz w:val="28"/>
                <w:szCs w:val="28"/>
                <w:lang w:val="nl-NL"/>
              </w:rPr>
            </w:pPr>
            <w:r w:rsidRPr="002714CF">
              <w:rPr>
                <w:bCs/>
                <w:sz w:val="28"/>
                <w:szCs w:val="28"/>
                <w:lang w:val="nl-NL"/>
              </w:rPr>
              <w:t>Gợi ý hoạt động: GV có thể tổ chức trò chơi “Ai nhanh hơn” và chia lớp thành 2 nhóm. Sau đó, cho đại diện các nhóm lần lượt lên viết các ý kiến trong thời gian 10 phút. Hết thời gian quy định, GV và cả lớp cùng nhận xét và chọn ra nhóm có nhiều ý hợp lí nhất.</w:t>
            </w:r>
          </w:p>
          <w:p w14:paraId="50729520" w14:textId="77777777" w:rsidR="007F7758" w:rsidRPr="002714CF" w:rsidRDefault="007F7758" w:rsidP="006557BD">
            <w:pPr>
              <w:spacing w:line="288" w:lineRule="auto"/>
              <w:jc w:val="both"/>
              <w:rPr>
                <w:b/>
                <w:sz w:val="28"/>
                <w:szCs w:val="28"/>
                <w:lang w:val="nl-NL"/>
              </w:rPr>
            </w:pPr>
            <w:r w:rsidRPr="002714CF">
              <w:rPr>
                <w:bCs/>
                <w:sz w:val="28"/>
                <w:szCs w:val="28"/>
                <w:lang w:val="nl-NL"/>
              </w:rPr>
              <w:t xml:space="preserve"> </w:t>
            </w:r>
            <w:r w:rsidRPr="002714CF">
              <w:rPr>
                <w:b/>
                <w:sz w:val="28"/>
                <w:szCs w:val="28"/>
                <w:lang w:val="nl-NL"/>
              </w:rPr>
              <w:t>Vận dụng</w:t>
            </w:r>
          </w:p>
          <w:p w14:paraId="56CFC6C3" w14:textId="77777777" w:rsidR="007F7758" w:rsidRPr="002714CF" w:rsidRDefault="007F7758" w:rsidP="006557BD">
            <w:pPr>
              <w:spacing w:line="288" w:lineRule="auto"/>
              <w:jc w:val="both"/>
              <w:rPr>
                <w:bCs/>
                <w:sz w:val="28"/>
                <w:szCs w:val="28"/>
                <w:lang w:val="nl-NL"/>
              </w:rPr>
            </w:pPr>
            <w:r w:rsidRPr="002714CF">
              <w:rPr>
                <w:bCs/>
                <w:sz w:val="28"/>
                <w:szCs w:val="28"/>
                <w:lang w:val="nl-NL"/>
              </w:rPr>
              <w:t>- GV yêu cầu HS nêu cảm nghĩ của bản thân về lễ hội Cồng chiêng Tây Nguyên bằng cách viết một đoạn văn ngắn khoảng 5 – 7 câu, sau đó trình bày cho cả lớp cùng nghe và nhận xét.</w:t>
            </w:r>
          </w:p>
        </w:tc>
        <w:tc>
          <w:tcPr>
            <w:tcW w:w="4677" w:type="dxa"/>
            <w:tcBorders>
              <w:top w:val="dashed" w:sz="4" w:space="0" w:color="auto"/>
              <w:bottom w:val="dashed" w:sz="4" w:space="0" w:color="auto"/>
            </w:tcBorders>
          </w:tcPr>
          <w:p w14:paraId="7C091462" w14:textId="77777777" w:rsidR="007F7758" w:rsidRPr="002714CF" w:rsidRDefault="007F7758" w:rsidP="006557BD">
            <w:pPr>
              <w:spacing w:line="288" w:lineRule="auto"/>
              <w:rPr>
                <w:sz w:val="28"/>
                <w:szCs w:val="28"/>
                <w:lang w:val="nl-NL"/>
              </w:rPr>
            </w:pPr>
          </w:p>
          <w:p w14:paraId="035FE2E0" w14:textId="77777777" w:rsidR="007F7758" w:rsidRPr="002714CF" w:rsidRDefault="007F7758" w:rsidP="006557BD">
            <w:pPr>
              <w:spacing w:line="288" w:lineRule="auto"/>
              <w:rPr>
                <w:sz w:val="28"/>
                <w:szCs w:val="28"/>
                <w:lang w:val="nl-NL"/>
              </w:rPr>
            </w:pPr>
          </w:p>
          <w:p w14:paraId="108F54D0" w14:textId="77777777" w:rsidR="007F7758" w:rsidRPr="002714CF" w:rsidRDefault="007F7758" w:rsidP="006557BD">
            <w:pPr>
              <w:spacing w:line="288" w:lineRule="auto"/>
              <w:rPr>
                <w:sz w:val="28"/>
                <w:szCs w:val="28"/>
              </w:rPr>
            </w:pPr>
            <w:r w:rsidRPr="002714CF">
              <w:rPr>
                <w:sz w:val="28"/>
                <w:szCs w:val="28"/>
                <w:lang w:val="nl-NL"/>
              </w:rPr>
              <w:t xml:space="preserve">+ </w:t>
            </w:r>
            <w:r w:rsidRPr="002714CF">
              <w:rPr>
                <w:sz w:val="28"/>
                <w:szCs w:val="28"/>
              </w:rPr>
              <w:t>Cồng chiêng là một phần không thể thiếu trong đời sống tinh thần của người dân Tây Nguyên. Cồng chiêng thường được sử dụng trong các buổi lễ quan trọng như: lễ Thổi tai cho trẻ sơ sinh, lễ Cúng sức khoẻ cho voi, lễ Mừng lúa mới,.. Cồng chiêng là phương tiện để kết nối cộng đồng và thể hiện bản sắc văn hoá của các dân tộc Tây Nguyên.</w:t>
            </w:r>
          </w:p>
          <w:p w14:paraId="65B57432" w14:textId="77777777" w:rsidR="007F7758" w:rsidRPr="002714CF" w:rsidRDefault="007F7758" w:rsidP="006557BD">
            <w:pPr>
              <w:spacing w:line="288" w:lineRule="auto"/>
              <w:rPr>
                <w:sz w:val="28"/>
                <w:szCs w:val="28"/>
              </w:rPr>
            </w:pPr>
          </w:p>
          <w:p w14:paraId="7D378AB0" w14:textId="77777777" w:rsidR="007F7758" w:rsidRPr="002714CF" w:rsidRDefault="007F7758" w:rsidP="006557BD">
            <w:pPr>
              <w:spacing w:line="288" w:lineRule="auto"/>
              <w:rPr>
                <w:sz w:val="28"/>
                <w:szCs w:val="28"/>
                <w:lang w:val="nl-NL"/>
              </w:rPr>
            </w:pPr>
            <w:r w:rsidRPr="002714CF">
              <w:rPr>
                <w:sz w:val="28"/>
                <w:szCs w:val="28"/>
              </w:rPr>
              <w:t>- HS nêu cảm nghỉ</w:t>
            </w:r>
          </w:p>
        </w:tc>
      </w:tr>
      <w:tr w:rsidR="007F7758" w:rsidRPr="002714CF" w14:paraId="7CA8C15A" w14:textId="77777777" w:rsidTr="006557BD">
        <w:tc>
          <w:tcPr>
            <w:tcW w:w="652" w:type="dxa"/>
            <w:tcBorders>
              <w:top w:val="dashed" w:sz="4" w:space="0" w:color="auto"/>
              <w:bottom w:val="dashed" w:sz="4" w:space="0" w:color="auto"/>
            </w:tcBorders>
          </w:tcPr>
          <w:p w14:paraId="1499B962" w14:textId="77777777" w:rsidR="007F7758" w:rsidRPr="002714CF" w:rsidRDefault="007F7758" w:rsidP="006557BD">
            <w:pPr>
              <w:spacing w:line="288" w:lineRule="auto"/>
              <w:rPr>
                <w:b/>
                <w:bCs/>
                <w:sz w:val="28"/>
                <w:szCs w:val="28"/>
                <w:lang w:val="nl-NL"/>
              </w:rPr>
            </w:pPr>
            <w:r w:rsidRPr="002714CF">
              <w:rPr>
                <w:b/>
                <w:bCs/>
                <w:sz w:val="28"/>
                <w:szCs w:val="28"/>
                <w:lang w:val="nl-NL"/>
              </w:rPr>
              <w:t>3p</w:t>
            </w:r>
          </w:p>
        </w:tc>
        <w:tc>
          <w:tcPr>
            <w:tcW w:w="9696" w:type="dxa"/>
            <w:gridSpan w:val="2"/>
            <w:tcBorders>
              <w:top w:val="dashed" w:sz="4" w:space="0" w:color="auto"/>
              <w:bottom w:val="dashed" w:sz="4" w:space="0" w:color="auto"/>
            </w:tcBorders>
          </w:tcPr>
          <w:p w14:paraId="6869971A" w14:textId="77777777" w:rsidR="007F7758" w:rsidRPr="002714CF" w:rsidRDefault="007F7758" w:rsidP="006557BD">
            <w:pPr>
              <w:spacing w:line="288" w:lineRule="auto"/>
              <w:rPr>
                <w:b/>
                <w:bCs/>
                <w:sz w:val="28"/>
                <w:szCs w:val="28"/>
                <w:lang w:val="nl-NL"/>
              </w:rPr>
            </w:pPr>
            <w:r w:rsidRPr="002714CF">
              <w:rPr>
                <w:b/>
                <w:bCs/>
                <w:sz w:val="28"/>
                <w:szCs w:val="28"/>
                <w:lang w:val="nl-NL"/>
              </w:rPr>
              <w:t>5. Hoạt động nối tiếp:</w:t>
            </w:r>
          </w:p>
          <w:p w14:paraId="35D6AA9F" w14:textId="77777777" w:rsidR="007F7758" w:rsidRPr="002714CF" w:rsidRDefault="007F7758" w:rsidP="006557BD">
            <w:pPr>
              <w:spacing w:line="288" w:lineRule="auto"/>
              <w:rPr>
                <w:sz w:val="28"/>
                <w:szCs w:val="28"/>
                <w:lang w:val="nl-NL"/>
              </w:rPr>
            </w:pPr>
            <w:r w:rsidRPr="002714CF">
              <w:rPr>
                <w:sz w:val="28"/>
                <w:szCs w:val="28"/>
                <w:lang w:val="nl-NL"/>
              </w:rPr>
              <w:t>Mục tiêu:</w:t>
            </w:r>
            <w:r w:rsidRPr="002714CF">
              <w:rPr>
                <w:sz w:val="28"/>
                <w:szCs w:val="28"/>
              </w:rPr>
              <w:t xml:space="preserve"> HS ôn lại những kiến thức, kĩ năng đã học</w:t>
            </w:r>
            <w:r w:rsidRPr="002714CF">
              <w:rPr>
                <w:sz w:val="28"/>
                <w:szCs w:val="28"/>
                <w:lang w:val="vi-VN"/>
              </w:rPr>
              <w:t>, chuẩn bị bài cho tiết sau.</w:t>
            </w:r>
          </w:p>
          <w:p w14:paraId="075C5801" w14:textId="77777777" w:rsidR="007F7758" w:rsidRPr="002714CF" w:rsidRDefault="007F7758" w:rsidP="006557BD">
            <w:pPr>
              <w:spacing w:line="288" w:lineRule="auto"/>
              <w:rPr>
                <w:sz w:val="28"/>
                <w:szCs w:val="28"/>
                <w:lang w:val="nl-NL"/>
              </w:rPr>
            </w:pPr>
            <w:r w:rsidRPr="002714CF">
              <w:rPr>
                <w:sz w:val="28"/>
                <w:szCs w:val="28"/>
                <w:lang w:val="nl-NL"/>
              </w:rPr>
              <w:t>Cách tiến hành:</w:t>
            </w:r>
          </w:p>
        </w:tc>
      </w:tr>
      <w:tr w:rsidR="007F7758" w:rsidRPr="002714CF" w14:paraId="263A1334" w14:textId="77777777" w:rsidTr="006557BD">
        <w:tc>
          <w:tcPr>
            <w:tcW w:w="652" w:type="dxa"/>
            <w:tcBorders>
              <w:top w:val="dashed" w:sz="4" w:space="0" w:color="auto"/>
              <w:bottom w:val="dashed" w:sz="4" w:space="0" w:color="auto"/>
            </w:tcBorders>
          </w:tcPr>
          <w:p w14:paraId="710E933A" w14:textId="77777777" w:rsidR="007F7758" w:rsidRPr="002714CF" w:rsidRDefault="007F7758" w:rsidP="006557BD">
            <w:pPr>
              <w:jc w:val="both"/>
              <w:rPr>
                <w:sz w:val="28"/>
                <w:szCs w:val="28"/>
              </w:rPr>
            </w:pPr>
          </w:p>
        </w:tc>
        <w:tc>
          <w:tcPr>
            <w:tcW w:w="5019" w:type="dxa"/>
            <w:tcBorders>
              <w:top w:val="dashed" w:sz="4" w:space="0" w:color="auto"/>
              <w:bottom w:val="dashed" w:sz="4" w:space="0" w:color="auto"/>
            </w:tcBorders>
          </w:tcPr>
          <w:p w14:paraId="573309E3" w14:textId="77777777" w:rsidR="007F7758" w:rsidRPr="002714CF" w:rsidRDefault="007F7758" w:rsidP="006557BD">
            <w:pPr>
              <w:jc w:val="both"/>
              <w:rPr>
                <w:sz w:val="28"/>
                <w:szCs w:val="28"/>
              </w:rPr>
            </w:pPr>
            <w:r w:rsidRPr="002714CF">
              <w:rPr>
                <w:sz w:val="28"/>
                <w:szCs w:val="28"/>
              </w:rPr>
              <w:t>- Yêu cầu HS suy nghĩ trả lời: Sau bài học em học được những gì?</w:t>
            </w:r>
          </w:p>
          <w:p w14:paraId="5C0F2001" w14:textId="77777777" w:rsidR="007F7758" w:rsidRPr="002714CF" w:rsidRDefault="007F7758" w:rsidP="006557BD">
            <w:pPr>
              <w:jc w:val="both"/>
              <w:rPr>
                <w:rFonts w:eastAsia="Calibri"/>
                <w:sz w:val="28"/>
                <w:szCs w:val="28"/>
              </w:rPr>
            </w:pPr>
            <w:r w:rsidRPr="002714CF">
              <w:rPr>
                <w:rFonts w:eastAsia="Calibri"/>
                <w:sz w:val="28"/>
                <w:szCs w:val="28"/>
              </w:rPr>
              <w:t>- Nhận xét tiết học</w:t>
            </w:r>
          </w:p>
          <w:p w14:paraId="4B4BBEB3" w14:textId="77777777" w:rsidR="007F7758" w:rsidRPr="002714CF" w:rsidRDefault="007F7758" w:rsidP="006557BD">
            <w:pPr>
              <w:spacing w:line="288" w:lineRule="auto"/>
              <w:jc w:val="both"/>
              <w:rPr>
                <w:b/>
                <w:sz w:val="28"/>
                <w:szCs w:val="28"/>
                <w:lang w:val="nl-NL"/>
              </w:rPr>
            </w:pPr>
            <w:r w:rsidRPr="002714CF">
              <w:rPr>
                <w:rFonts w:eastAsia="Calibri"/>
                <w:sz w:val="28"/>
                <w:szCs w:val="28"/>
              </w:rPr>
              <w:t>- Dặn HS xem lại bài, chuẩn bị bài tiếp theo</w:t>
            </w:r>
          </w:p>
        </w:tc>
        <w:tc>
          <w:tcPr>
            <w:tcW w:w="4677" w:type="dxa"/>
            <w:tcBorders>
              <w:top w:val="dashed" w:sz="4" w:space="0" w:color="auto"/>
              <w:bottom w:val="dashed" w:sz="4" w:space="0" w:color="auto"/>
            </w:tcBorders>
          </w:tcPr>
          <w:p w14:paraId="33DFA7EE" w14:textId="77777777" w:rsidR="007F7758" w:rsidRPr="002714CF" w:rsidRDefault="007F7758" w:rsidP="006557BD">
            <w:pPr>
              <w:spacing w:line="288" w:lineRule="auto"/>
              <w:rPr>
                <w:sz w:val="28"/>
                <w:szCs w:val="28"/>
                <w:lang w:val="nl-NL"/>
              </w:rPr>
            </w:pPr>
            <w:r w:rsidRPr="002714CF">
              <w:rPr>
                <w:sz w:val="28"/>
                <w:szCs w:val="28"/>
                <w:lang w:val="nl-NL"/>
              </w:rPr>
              <w:t>- HS nêu</w:t>
            </w:r>
          </w:p>
        </w:tc>
      </w:tr>
    </w:tbl>
    <w:p w14:paraId="1CFF7F25" w14:textId="77777777" w:rsidR="007F7758" w:rsidRPr="002714CF" w:rsidRDefault="007F7758" w:rsidP="007F7758">
      <w:pPr>
        <w:spacing w:line="288" w:lineRule="auto"/>
        <w:rPr>
          <w:b/>
          <w:sz w:val="28"/>
          <w:szCs w:val="28"/>
          <w:lang w:val="nl-NL"/>
        </w:rPr>
      </w:pPr>
      <w:r w:rsidRPr="002714CF">
        <w:rPr>
          <w:b/>
          <w:sz w:val="28"/>
          <w:szCs w:val="28"/>
          <w:lang w:val="nl-NL"/>
        </w:rPr>
        <w:t>IV</w:t>
      </w:r>
      <w:r>
        <w:rPr>
          <w:b/>
          <w:sz w:val="28"/>
          <w:szCs w:val="28"/>
          <w:lang w:val="nl-NL"/>
        </w:rPr>
        <w:t>ĐIỀU CHỈNH SAU BÀI DẠY</w:t>
      </w:r>
      <w:r w:rsidRPr="002714CF">
        <w:rPr>
          <w:b/>
          <w:sz w:val="28"/>
          <w:szCs w:val="28"/>
          <w:lang w:val="nl-NL"/>
        </w:rPr>
        <w:t>:</w:t>
      </w:r>
    </w:p>
    <w:p w14:paraId="422462BD" w14:textId="10BD6C56" w:rsidR="00A01196" w:rsidRDefault="007F7758" w:rsidP="007F7758">
      <w:r w:rsidRPr="002714CF">
        <w:rPr>
          <w:sz w:val="28"/>
          <w:szCs w:val="28"/>
          <w:lang w:val="nl-NL"/>
        </w:rPr>
        <w:t>..................................................................................................................................................................................................................................................................</w:t>
      </w:r>
    </w:p>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758"/>
    <w:rsid w:val="00045DAA"/>
    <w:rsid w:val="00502F96"/>
    <w:rsid w:val="007F7758"/>
    <w:rsid w:val="00A01196"/>
    <w:rsid w:val="00BD2AEF"/>
    <w:rsid w:val="00C36447"/>
    <w:rsid w:val="00D74D94"/>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5DE0F"/>
  <w15:chartTrackingRefBased/>
  <w15:docId w15:val="{D00A7197-3A20-4FB9-BCC7-83DCC43C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758"/>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F7758"/>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F7758"/>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F7758"/>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F7758"/>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F7758"/>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F7758"/>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F7758"/>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F7758"/>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F7758"/>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7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77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775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775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F775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F77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77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77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7758"/>
    <w:rPr>
      <w:rFonts w:eastAsiaTheme="majorEastAsia" w:cstheme="majorBidi"/>
      <w:color w:val="272727" w:themeColor="text1" w:themeTint="D8"/>
    </w:rPr>
  </w:style>
  <w:style w:type="paragraph" w:styleId="Title">
    <w:name w:val="Title"/>
    <w:basedOn w:val="Normal"/>
    <w:next w:val="Normal"/>
    <w:link w:val="TitleChar"/>
    <w:uiPriority w:val="10"/>
    <w:qFormat/>
    <w:rsid w:val="007F775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F77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775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F77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7758"/>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F7758"/>
    <w:rPr>
      <w:i/>
      <w:iCs/>
      <w:color w:val="404040" w:themeColor="text1" w:themeTint="BF"/>
    </w:rPr>
  </w:style>
  <w:style w:type="paragraph" w:styleId="ListParagraph">
    <w:name w:val="List Paragraph"/>
    <w:basedOn w:val="Normal"/>
    <w:uiPriority w:val="34"/>
    <w:qFormat/>
    <w:rsid w:val="007F7758"/>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7F7758"/>
    <w:rPr>
      <w:i/>
      <w:iCs/>
      <w:color w:val="2F5496" w:themeColor="accent1" w:themeShade="BF"/>
    </w:rPr>
  </w:style>
  <w:style w:type="paragraph" w:styleId="IntenseQuote">
    <w:name w:val="Intense Quote"/>
    <w:basedOn w:val="Normal"/>
    <w:next w:val="Normal"/>
    <w:link w:val="IntenseQuoteChar"/>
    <w:uiPriority w:val="30"/>
    <w:qFormat/>
    <w:rsid w:val="007F775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7F7758"/>
    <w:rPr>
      <w:i/>
      <w:iCs/>
      <w:color w:val="2F5496" w:themeColor="accent1" w:themeShade="BF"/>
    </w:rPr>
  </w:style>
  <w:style w:type="character" w:styleId="IntenseReference">
    <w:name w:val="Intense Reference"/>
    <w:basedOn w:val="DefaultParagraphFont"/>
    <w:uiPriority w:val="32"/>
    <w:qFormat/>
    <w:rsid w:val="007F7758"/>
    <w:rPr>
      <w:b/>
      <w:bCs/>
      <w:smallCaps/>
      <w:color w:val="2F5496" w:themeColor="accent1" w:themeShade="BF"/>
      <w:spacing w:val="5"/>
    </w:rPr>
  </w:style>
  <w:style w:type="character" w:customStyle="1" w:styleId="fontstyle01">
    <w:name w:val="fontstyle01"/>
    <w:basedOn w:val="DefaultParagraphFont"/>
    <w:rsid w:val="007F7758"/>
    <w:rPr>
      <w:rFonts w:ascii="MinionPro-Regular" w:hAnsi="MinionPro-Regular"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4257</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2025-04-01T00:54:00Z</dcterms:created>
  <dcterms:modified xsi:type="dcterms:W3CDTF">2025-04-01T00:54:00Z</dcterms:modified>
</cp:coreProperties>
</file>