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FFCF3" w14:textId="77777777" w:rsidR="004E2FB4" w:rsidRPr="00AC09D0" w:rsidRDefault="004E2FB4" w:rsidP="004E2FB4">
      <w:pPr>
        <w:spacing w:line="288" w:lineRule="auto"/>
        <w:jc w:val="center"/>
        <w:rPr>
          <w:b/>
          <w:sz w:val="28"/>
          <w:szCs w:val="28"/>
        </w:rPr>
      </w:pPr>
      <w:r w:rsidRPr="00AC09D0">
        <w:rPr>
          <w:b/>
          <w:sz w:val="28"/>
          <w:szCs w:val="28"/>
          <w:lang w:val="vi-VN"/>
        </w:rPr>
        <w:t xml:space="preserve">TIẾNG VIỆT - </w:t>
      </w:r>
      <w:r w:rsidRPr="00AC09D0">
        <w:rPr>
          <w:b/>
          <w:sz w:val="28"/>
          <w:szCs w:val="28"/>
        </w:rPr>
        <w:t xml:space="preserve">TIẾT </w:t>
      </w:r>
      <w:r w:rsidRPr="00AC09D0">
        <w:rPr>
          <w:b/>
          <w:sz w:val="28"/>
          <w:szCs w:val="28"/>
          <w:lang w:val="vi-VN"/>
        </w:rPr>
        <w:t>14</w:t>
      </w:r>
      <w:r w:rsidRPr="00AC09D0">
        <w:rPr>
          <w:b/>
          <w:sz w:val="28"/>
          <w:szCs w:val="28"/>
        </w:rPr>
        <w:t>5</w:t>
      </w:r>
    </w:p>
    <w:p w14:paraId="7747CB9E" w14:textId="77777777" w:rsidR="004E2FB4" w:rsidRPr="00F12DD8" w:rsidRDefault="004E2FB4" w:rsidP="004E2FB4">
      <w:pPr>
        <w:pStyle w:val="NormalWeb"/>
        <w:spacing w:before="0" w:beforeAutospacing="0" w:afterAutospacing="0"/>
        <w:rPr>
          <w:b/>
          <w:sz w:val="28"/>
          <w:szCs w:val="28"/>
          <w:lang w:val="vi-VN"/>
        </w:rPr>
      </w:pPr>
      <w:r w:rsidRPr="00AC09D0">
        <w:rPr>
          <w:b/>
          <w:sz w:val="28"/>
          <w:szCs w:val="28"/>
          <w:lang w:val="nl-NL"/>
        </w:rPr>
        <w:t xml:space="preserve">                                   BÀI 5: </w:t>
      </w:r>
      <w:r>
        <w:rPr>
          <w:b/>
          <w:sz w:val="28"/>
          <w:szCs w:val="28"/>
          <w:lang w:val="nl-NL"/>
        </w:rPr>
        <w:t>M</w:t>
      </w:r>
      <w:r>
        <w:rPr>
          <w:b/>
          <w:sz w:val="28"/>
          <w:szCs w:val="28"/>
          <w:lang w:val="vi-VN"/>
        </w:rPr>
        <w:t>ÓN NGON MÙA NƯỚC NỔI</w:t>
      </w:r>
    </w:p>
    <w:p w14:paraId="185B6855" w14:textId="77777777" w:rsidR="004E2FB4" w:rsidRPr="00AC09D0" w:rsidRDefault="004E2FB4" w:rsidP="004E2FB4">
      <w:pPr>
        <w:pStyle w:val="NormalWeb"/>
        <w:spacing w:before="0" w:beforeAutospacing="0" w:afterAutospacing="0"/>
        <w:jc w:val="center"/>
        <w:rPr>
          <w:b/>
          <w:sz w:val="28"/>
          <w:szCs w:val="28"/>
          <w:lang w:val="vi-VN"/>
        </w:rPr>
      </w:pPr>
      <w:r w:rsidRPr="00AC09D0">
        <w:rPr>
          <w:b/>
          <w:sz w:val="28"/>
          <w:szCs w:val="28"/>
          <w:lang w:val="vi-VN"/>
        </w:rPr>
        <w:t xml:space="preserve">Thứ </w:t>
      </w:r>
      <w:r>
        <w:rPr>
          <w:b/>
          <w:sz w:val="28"/>
          <w:szCs w:val="28"/>
          <w:lang w:val="vi-VN"/>
        </w:rPr>
        <w:t>Bảy</w:t>
      </w:r>
      <w:r w:rsidRPr="00AC09D0">
        <w:rPr>
          <w:b/>
          <w:sz w:val="28"/>
          <w:szCs w:val="28"/>
          <w:lang w:val="vi-VN"/>
        </w:rPr>
        <w:t xml:space="preserve">, ngày </w:t>
      </w:r>
      <w:r>
        <w:rPr>
          <w:b/>
          <w:sz w:val="28"/>
          <w:szCs w:val="28"/>
          <w:lang w:val="vi-VN"/>
        </w:rPr>
        <w:t>8</w:t>
      </w:r>
      <w:r w:rsidRPr="00AC09D0">
        <w:rPr>
          <w:b/>
          <w:sz w:val="28"/>
          <w:szCs w:val="28"/>
          <w:lang w:val="vi-VN"/>
        </w:rPr>
        <w:t xml:space="preserve"> tháng </w:t>
      </w:r>
      <w:r>
        <w:rPr>
          <w:b/>
          <w:sz w:val="28"/>
          <w:szCs w:val="28"/>
          <w:lang w:val="vi-VN"/>
        </w:rPr>
        <w:t>02</w:t>
      </w:r>
      <w:r w:rsidRPr="00AC09D0">
        <w:rPr>
          <w:b/>
          <w:sz w:val="28"/>
          <w:szCs w:val="28"/>
          <w:lang w:val="vi-VN"/>
        </w:rPr>
        <w:t xml:space="preserve"> năm </w:t>
      </w:r>
      <w:r>
        <w:rPr>
          <w:b/>
          <w:sz w:val="28"/>
          <w:szCs w:val="28"/>
          <w:lang w:val="vi-VN"/>
        </w:rPr>
        <w:t>2025</w:t>
      </w:r>
    </w:p>
    <w:p w14:paraId="05BE4924" w14:textId="77777777" w:rsidR="004E2FB4" w:rsidRPr="001D3B0B" w:rsidRDefault="004E2FB4" w:rsidP="004E2FB4">
      <w:pPr>
        <w:spacing w:line="288" w:lineRule="auto"/>
        <w:ind w:firstLine="360"/>
        <w:rPr>
          <w:sz w:val="28"/>
          <w:szCs w:val="28"/>
          <w:lang w:val="vi-VN"/>
        </w:rPr>
      </w:pPr>
      <w:r w:rsidRPr="001D3B0B">
        <w:rPr>
          <w:b/>
          <w:bCs/>
          <w:sz w:val="28"/>
          <w:szCs w:val="28"/>
          <w:lang w:val="nl-NL"/>
        </w:rPr>
        <w:t xml:space="preserve">I. </w:t>
      </w:r>
      <w:r w:rsidRPr="001D3B0B">
        <w:rPr>
          <w:b/>
          <w:bCs/>
          <w:sz w:val="28"/>
          <w:szCs w:val="28"/>
          <w:u w:val="single"/>
          <w:lang w:val="nl-NL"/>
        </w:rPr>
        <w:t xml:space="preserve">YÊU CẦU CẦN </w:t>
      </w:r>
      <w:r>
        <w:rPr>
          <w:b/>
          <w:bCs/>
          <w:sz w:val="28"/>
          <w:szCs w:val="28"/>
          <w:u w:val="single"/>
          <w:lang w:val="nl-NL"/>
        </w:rPr>
        <w:t>ĐẠT</w:t>
      </w:r>
      <w:r w:rsidRPr="001D3B0B">
        <w:rPr>
          <w:b/>
          <w:bCs/>
          <w:sz w:val="28"/>
          <w:szCs w:val="28"/>
          <w:lang w:val="vi-VN"/>
        </w:rPr>
        <w:t xml:space="preserve">: </w:t>
      </w:r>
      <w:r w:rsidRPr="001D3B0B">
        <w:rPr>
          <w:sz w:val="28"/>
          <w:szCs w:val="28"/>
          <w:lang w:val="vi-VN"/>
        </w:rPr>
        <w:t>Sau bài học, HS có khả năng:</w:t>
      </w:r>
    </w:p>
    <w:p w14:paraId="7008AFC2" w14:textId="77777777" w:rsidR="004E2FB4" w:rsidRPr="001D3B0B" w:rsidRDefault="004E2FB4" w:rsidP="004E2FB4">
      <w:pPr>
        <w:spacing w:after="100"/>
        <w:ind w:left="284"/>
        <w:rPr>
          <w:sz w:val="28"/>
          <w:szCs w:val="28"/>
        </w:rPr>
      </w:pPr>
      <w:r w:rsidRPr="001D3B0B">
        <w:rPr>
          <w:sz w:val="28"/>
          <w:szCs w:val="28"/>
        </w:rPr>
        <w:t>- Chia sẻ được về một món ăn em thích; nêu được phỏng đoán về nội dung bài đọc qua tên bài, tranh minh hoạ và hoạt động khởi động.</w:t>
      </w:r>
    </w:p>
    <w:p w14:paraId="184BA2D6" w14:textId="77777777" w:rsidR="004E2FB4" w:rsidRPr="001D3B0B" w:rsidRDefault="004E2FB4" w:rsidP="004E2FB4">
      <w:pPr>
        <w:spacing w:after="100"/>
        <w:ind w:left="284"/>
        <w:rPr>
          <w:sz w:val="28"/>
          <w:szCs w:val="28"/>
        </w:rPr>
      </w:pPr>
      <w:r w:rsidRPr="001D3B0B">
        <w:rPr>
          <w:sz w:val="28"/>
          <w:szCs w:val="28"/>
        </w:rPr>
        <w:t>-</w:t>
      </w:r>
      <w:r w:rsidRPr="001D3B0B">
        <w:rPr>
          <w:i/>
          <w:iCs/>
          <w:sz w:val="28"/>
          <w:szCs w:val="28"/>
        </w:rPr>
        <w:t xml:space="preserve"> </w:t>
      </w:r>
      <w:r w:rsidRPr="001D3B0B">
        <w:rPr>
          <w:sz w:val="28"/>
          <w:szCs w:val="28"/>
        </w:rPr>
        <w:t>Đọc trôi chảy bài đọc, ngắt nghỉ đúng dấu câu, đúng logic ngữ nghĩa; Hiểu được nội dung của bài đọc: Giới thiệu về món canh chua cá linh – một món đặc sản nổi tiếng chỉ có vào mùa nước nổi của người dân vùng Tây Nam Bộ, gửi gắm niềm tự hào, yêu mến quê hương của tác giả.</w:t>
      </w:r>
    </w:p>
    <w:p w14:paraId="28B29AE0" w14:textId="77777777" w:rsidR="004E2FB4" w:rsidRPr="001D3B0B" w:rsidRDefault="004E2FB4" w:rsidP="004E2FB4">
      <w:pPr>
        <w:spacing w:after="100"/>
        <w:ind w:left="284"/>
        <w:rPr>
          <w:i/>
          <w:iCs/>
          <w:sz w:val="28"/>
          <w:szCs w:val="28"/>
        </w:rPr>
      </w:pPr>
      <w:r w:rsidRPr="001D3B0B">
        <w:rPr>
          <w:sz w:val="28"/>
          <w:szCs w:val="28"/>
        </w:rPr>
        <w:t>- Nói được về một tấm gương lạc quan, yêu cuộc sống mà em biết.</w:t>
      </w:r>
    </w:p>
    <w:p w14:paraId="66EC4084" w14:textId="77777777" w:rsidR="004E2FB4" w:rsidRPr="001D3B0B" w:rsidRDefault="004E2FB4" w:rsidP="004E2FB4">
      <w:pPr>
        <w:spacing w:after="100"/>
        <w:ind w:left="284"/>
        <w:rPr>
          <w:i/>
          <w:iCs/>
          <w:sz w:val="28"/>
          <w:szCs w:val="28"/>
        </w:rPr>
      </w:pPr>
      <w:r w:rsidRPr="001D3B0B">
        <w:rPr>
          <w:sz w:val="28"/>
          <w:szCs w:val="28"/>
        </w:rPr>
        <w:t>- Viết được đoạn kết bài cho bài văn miêu tả cây cối (cây bóng mát).</w:t>
      </w:r>
    </w:p>
    <w:p w14:paraId="1073EA30" w14:textId="77777777" w:rsidR="004E2FB4" w:rsidRPr="001D3B0B" w:rsidRDefault="004E2FB4" w:rsidP="004E2FB4">
      <w:pPr>
        <w:spacing w:after="100"/>
        <w:ind w:left="284"/>
        <w:rPr>
          <w:i/>
          <w:iCs/>
          <w:sz w:val="28"/>
          <w:szCs w:val="28"/>
        </w:rPr>
      </w:pPr>
      <w:r w:rsidRPr="001D3B0B">
        <w:rPr>
          <w:sz w:val="28"/>
          <w:szCs w:val="28"/>
        </w:rPr>
        <w:t>- Biết đóng vai hướng dẫn viên du lịch giới thiệu với du khách một món ăn ở địa phương em.</w:t>
      </w:r>
    </w:p>
    <w:p w14:paraId="49EBEBEF" w14:textId="77777777" w:rsidR="004E2FB4" w:rsidRPr="001D3B0B" w:rsidRDefault="004E2FB4" w:rsidP="004E2FB4">
      <w:pPr>
        <w:spacing w:line="288" w:lineRule="auto"/>
        <w:ind w:firstLine="360"/>
        <w:jc w:val="both"/>
        <w:rPr>
          <w:sz w:val="28"/>
          <w:szCs w:val="28"/>
        </w:rPr>
      </w:pPr>
      <w:r w:rsidRPr="001D3B0B">
        <w:rPr>
          <w:sz w:val="28"/>
          <w:szCs w:val="28"/>
        </w:rPr>
        <w:t>- Năng lực tự chủ, tự học: lắng nghe, đọc bài và trả lời các câu hỏi. Nêu được nội dung bài.</w:t>
      </w:r>
    </w:p>
    <w:p w14:paraId="7AC70803" w14:textId="77777777" w:rsidR="004E2FB4" w:rsidRPr="001D3B0B" w:rsidRDefault="004E2FB4" w:rsidP="004E2FB4">
      <w:pPr>
        <w:spacing w:line="288" w:lineRule="auto"/>
        <w:ind w:firstLine="360"/>
        <w:jc w:val="both"/>
        <w:rPr>
          <w:sz w:val="28"/>
          <w:szCs w:val="28"/>
        </w:rPr>
      </w:pPr>
      <w:r w:rsidRPr="001D3B0B">
        <w:rPr>
          <w:sz w:val="28"/>
          <w:szCs w:val="28"/>
        </w:rPr>
        <w:t xml:space="preserve">- Năng lực giải quyết vấn đề và sáng tạo: tham gia trò chơi, vận dụng, đóng vai, viết kịch bản dưới vai trò hướng dẫn viên du lịch. </w:t>
      </w:r>
    </w:p>
    <w:p w14:paraId="408B5346" w14:textId="77777777" w:rsidR="004E2FB4" w:rsidRPr="001D3B0B" w:rsidRDefault="004E2FB4" w:rsidP="004E2FB4">
      <w:pPr>
        <w:spacing w:line="288" w:lineRule="auto"/>
        <w:ind w:firstLine="360"/>
        <w:jc w:val="both"/>
        <w:rPr>
          <w:sz w:val="28"/>
          <w:szCs w:val="28"/>
        </w:rPr>
      </w:pPr>
      <w:r w:rsidRPr="001D3B0B">
        <w:rPr>
          <w:sz w:val="28"/>
          <w:szCs w:val="28"/>
        </w:rPr>
        <w:t xml:space="preserve">- Năng lực giao tiếp và hợp tác: tham gia đọc trong nhóm, hoạt động nói trong nhóm, trước lớp. </w:t>
      </w:r>
    </w:p>
    <w:p w14:paraId="3C068BC2" w14:textId="77777777" w:rsidR="004E2FB4" w:rsidRPr="001D3B0B" w:rsidRDefault="004E2FB4" w:rsidP="004E2FB4">
      <w:pPr>
        <w:spacing w:line="288" w:lineRule="auto"/>
        <w:ind w:firstLine="360"/>
        <w:jc w:val="both"/>
        <w:rPr>
          <w:rFonts w:ascii="MinionPro-Regular" w:hAnsi="MinionPro-Regular"/>
          <w:sz w:val="28"/>
          <w:szCs w:val="28"/>
        </w:rPr>
      </w:pPr>
      <w:r w:rsidRPr="001D3B0B">
        <w:rPr>
          <w:rFonts w:ascii="MinionPro-Regular" w:hAnsi="MinionPro-Regular"/>
          <w:sz w:val="28"/>
          <w:szCs w:val="28"/>
        </w:rPr>
        <w:t>Đoàn kết, nhân ái, chăm chỉ, trung thực, trách nhiệm</w:t>
      </w:r>
    </w:p>
    <w:p w14:paraId="622C5775" w14:textId="77777777" w:rsidR="004E2FB4" w:rsidRPr="001D3B0B" w:rsidRDefault="004E2FB4" w:rsidP="004E2FB4">
      <w:pPr>
        <w:spacing w:line="288" w:lineRule="auto"/>
        <w:ind w:firstLine="360"/>
        <w:jc w:val="both"/>
        <w:rPr>
          <w:b/>
          <w:sz w:val="28"/>
          <w:szCs w:val="28"/>
        </w:rPr>
      </w:pPr>
      <w:r w:rsidRPr="001D3B0B">
        <w:rPr>
          <w:b/>
          <w:sz w:val="28"/>
          <w:szCs w:val="28"/>
        </w:rPr>
        <w:t xml:space="preserve">II. </w:t>
      </w:r>
      <w:r w:rsidRPr="001D3B0B">
        <w:rPr>
          <w:b/>
          <w:sz w:val="28"/>
          <w:szCs w:val="28"/>
          <w:u w:val="single"/>
        </w:rPr>
        <w:t>ĐỒ DÙNG DẠY HỌC</w:t>
      </w:r>
      <w:r w:rsidRPr="001D3B0B">
        <w:rPr>
          <w:b/>
          <w:sz w:val="28"/>
          <w:szCs w:val="28"/>
        </w:rPr>
        <w:t xml:space="preserve"> </w:t>
      </w:r>
    </w:p>
    <w:p w14:paraId="5A24165E" w14:textId="77777777" w:rsidR="004E2FB4" w:rsidRPr="001D3B0B" w:rsidRDefault="004E2FB4" w:rsidP="004E2FB4">
      <w:pPr>
        <w:spacing w:after="100"/>
        <w:ind w:firstLine="349"/>
        <w:rPr>
          <w:sz w:val="28"/>
          <w:szCs w:val="28"/>
        </w:rPr>
      </w:pPr>
      <w:r w:rsidRPr="001D3B0B">
        <w:rPr>
          <w:sz w:val="28"/>
          <w:szCs w:val="28"/>
        </w:rPr>
        <w:t>- SHS, VBT, SGV.</w:t>
      </w:r>
    </w:p>
    <w:p w14:paraId="357AFF72" w14:textId="77777777" w:rsidR="004E2FB4" w:rsidRPr="001D3B0B" w:rsidRDefault="004E2FB4" w:rsidP="004E2FB4">
      <w:pPr>
        <w:spacing w:after="100"/>
        <w:ind w:firstLine="349"/>
        <w:rPr>
          <w:sz w:val="28"/>
          <w:szCs w:val="28"/>
        </w:rPr>
      </w:pPr>
      <w:r w:rsidRPr="001D3B0B">
        <w:rPr>
          <w:sz w:val="28"/>
          <w:szCs w:val="28"/>
        </w:rPr>
        <w:t>- Ti vi/ máy chiếu/ bảng tương tác hoặc tranh ảnh SHS phóng to.</w:t>
      </w:r>
    </w:p>
    <w:p w14:paraId="4AA69673" w14:textId="77777777" w:rsidR="004E2FB4" w:rsidRPr="001D3B0B" w:rsidRDefault="004E2FB4" w:rsidP="004E2FB4">
      <w:pPr>
        <w:spacing w:after="100"/>
        <w:ind w:firstLine="349"/>
        <w:rPr>
          <w:sz w:val="28"/>
          <w:szCs w:val="28"/>
        </w:rPr>
      </w:pPr>
      <w:r w:rsidRPr="001D3B0B">
        <w:rPr>
          <w:sz w:val="28"/>
          <w:szCs w:val="28"/>
        </w:rPr>
        <w:t>- Tranh, ảnh, video clip về đánh bắt cá linh mùa nước nổi, các món ăn làm từ cá linh, canh chua cá linh (nếu có).</w:t>
      </w:r>
    </w:p>
    <w:p w14:paraId="73E6920A" w14:textId="77777777" w:rsidR="004E2FB4" w:rsidRPr="001D3B0B" w:rsidRDefault="004E2FB4" w:rsidP="004E2FB4">
      <w:pPr>
        <w:spacing w:after="100"/>
        <w:ind w:firstLine="349"/>
        <w:rPr>
          <w:sz w:val="28"/>
          <w:szCs w:val="28"/>
        </w:rPr>
      </w:pPr>
      <w:r w:rsidRPr="001D3B0B">
        <w:rPr>
          <w:sz w:val="28"/>
          <w:szCs w:val="28"/>
        </w:rPr>
        <w:t>- Bảng phụ ghi đoạn từ “Cá linh chế biến được” đến “miền Tây”.</w:t>
      </w:r>
    </w:p>
    <w:p w14:paraId="6F7D88C9" w14:textId="77777777" w:rsidR="004E2FB4" w:rsidRPr="001D3B0B" w:rsidRDefault="004E2FB4" w:rsidP="004E2FB4">
      <w:pPr>
        <w:spacing w:after="100"/>
        <w:ind w:firstLine="349"/>
        <w:rPr>
          <w:sz w:val="28"/>
          <w:szCs w:val="28"/>
        </w:rPr>
      </w:pPr>
      <w:r w:rsidRPr="001D3B0B">
        <w:rPr>
          <w:sz w:val="28"/>
          <w:szCs w:val="28"/>
        </w:rPr>
        <w:t>- Tranh, ảnh hoặc báo, truyện,... về một tấm gương lạc quan, yêu cuộc sống (nếu có).</w:t>
      </w:r>
    </w:p>
    <w:p w14:paraId="3DF56A4D" w14:textId="77777777" w:rsidR="004E2FB4" w:rsidRPr="001D3B0B" w:rsidRDefault="004E2FB4" w:rsidP="004E2FB4">
      <w:pPr>
        <w:spacing w:line="288" w:lineRule="auto"/>
        <w:ind w:firstLine="360"/>
        <w:jc w:val="both"/>
        <w:rPr>
          <w:b/>
          <w:bCs/>
          <w:sz w:val="28"/>
          <w:szCs w:val="28"/>
          <w:u w:val="single"/>
          <w:lang w:val="nl-NL"/>
        </w:rPr>
      </w:pPr>
      <w:r w:rsidRPr="001D3B0B">
        <w:rPr>
          <w:b/>
          <w:sz w:val="28"/>
          <w:szCs w:val="28"/>
        </w:rPr>
        <w:t xml:space="preserve">III. </w:t>
      </w:r>
      <w:r w:rsidRPr="001D3B0B">
        <w:rPr>
          <w:b/>
          <w:sz w:val="28"/>
          <w:szCs w:val="28"/>
          <w:u w:val="single"/>
        </w:rPr>
        <w:t>CÁC HOẠT ĐỘNG DẠY HỌC</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5386"/>
        <w:gridCol w:w="4395"/>
      </w:tblGrid>
      <w:tr w:rsidR="004E2FB4" w:rsidRPr="001D3B0B" w14:paraId="5F973714" w14:textId="77777777" w:rsidTr="00C57B17">
        <w:tc>
          <w:tcPr>
            <w:tcW w:w="846" w:type="dxa"/>
            <w:tcBorders>
              <w:bottom w:val="dashed" w:sz="4" w:space="0" w:color="auto"/>
            </w:tcBorders>
          </w:tcPr>
          <w:p w14:paraId="0AFBD961" w14:textId="77777777" w:rsidR="004E2FB4" w:rsidRPr="001D3B0B" w:rsidRDefault="004E2FB4" w:rsidP="00C57B17">
            <w:pPr>
              <w:keepNext/>
              <w:keepLines/>
              <w:spacing w:before="240"/>
              <w:jc w:val="center"/>
              <w:outlineLvl w:val="0"/>
              <w:rPr>
                <w:b/>
                <w:bCs/>
                <w:sz w:val="28"/>
                <w:szCs w:val="28"/>
              </w:rPr>
            </w:pPr>
            <w:r>
              <w:rPr>
                <w:b/>
                <w:bCs/>
                <w:sz w:val="28"/>
                <w:szCs w:val="28"/>
              </w:rPr>
              <w:t>TG</w:t>
            </w:r>
          </w:p>
        </w:tc>
        <w:tc>
          <w:tcPr>
            <w:tcW w:w="5386" w:type="dxa"/>
            <w:tcBorders>
              <w:bottom w:val="dashed" w:sz="4" w:space="0" w:color="auto"/>
            </w:tcBorders>
          </w:tcPr>
          <w:p w14:paraId="7ACF03B3" w14:textId="77777777" w:rsidR="004E2FB4" w:rsidRPr="001D3B0B" w:rsidRDefault="004E2FB4" w:rsidP="00C57B17">
            <w:pPr>
              <w:keepNext/>
              <w:keepLines/>
              <w:spacing w:before="240"/>
              <w:jc w:val="center"/>
              <w:outlineLvl w:val="0"/>
              <w:rPr>
                <w:b/>
                <w:bCs/>
                <w:sz w:val="28"/>
                <w:szCs w:val="28"/>
              </w:rPr>
            </w:pPr>
            <w:r w:rsidRPr="001D3B0B">
              <w:rPr>
                <w:b/>
                <w:bCs/>
                <w:sz w:val="28"/>
                <w:szCs w:val="28"/>
              </w:rPr>
              <w:t>HOẠT ĐỘNG CỦA GIÁO VIÊN</w:t>
            </w:r>
          </w:p>
        </w:tc>
        <w:tc>
          <w:tcPr>
            <w:tcW w:w="4395" w:type="dxa"/>
            <w:tcBorders>
              <w:bottom w:val="dashed" w:sz="4" w:space="0" w:color="auto"/>
            </w:tcBorders>
          </w:tcPr>
          <w:p w14:paraId="72CDE355" w14:textId="77777777" w:rsidR="004E2FB4" w:rsidRPr="001D3B0B" w:rsidRDefault="004E2FB4" w:rsidP="00C57B17">
            <w:pPr>
              <w:keepNext/>
              <w:keepLines/>
              <w:spacing w:before="240"/>
              <w:jc w:val="center"/>
              <w:outlineLvl w:val="0"/>
              <w:rPr>
                <w:b/>
                <w:bCs/>
                <w:sz w:val="28"/>
                <w:szCs w:val="28"/>
                <w:lang w:val="nl-NL"/>
              </w:rPr>
            </w:pPr>
            <w:r w:rsidRPr="001D3B0B">
              <w:rPr>
                <w:b/>
                <w:bCs/>
                <w:sz w:val="28"/>
                <w:szCs w:val="28"/>
              </w:rPr>
              <w:t>HOẠT ĐỘNG CỦA HỌC SINH</w:t>
            </w:r>
          </w:p>
        </w:tc>
      </w:tr>
      <w:tr w:rsidR="004E2FB4" w:rsidRPr="001D3B0B" w14:paraId="30539A03" w14:textId="77777777" w:rsidTr="00C57B17">
        <w:tc>
          <w:tcPr>
            <w:tcW w:w="846" w:type="dxa"/>
            <w:tcBorders>
              <w:bottom w:val="dashed" w:sz="4" w:space="0" w:color="auto"/>
            </w:tcBorders>
          </w:tcPr>
          <w:p w14:paraId="4728D634" w14:textId="77777777" w:rsidR="004E2FB4" w:rsidRPr="001D3B0B" w:rsidRDefault="004E2FB4" w:rsidP="00C57B17">
            <w:pPr>
              <w:spacing w:line="288" w:lineRule="auto"/>
              <w:jc w:val="both"/>
              <w:rPr>
                <w:b/>
                <w:bCs/>
                <w:sz w:val="28"/>
                <w:szCs w:val="28"/>
                <w:lang w:val="nl-NL"/>
              </w:rPr>
            </w:pPr>
            <w:r>
              <w:rPr>
                <w:b/>
                <w:bCs/>
                <w:sz w:val="28"/>
                <w:szCs w:val="28"/>
                <w:lang w:val="nl-NL"/>
              </w:rPr>
              <w:t>5P</w:t>
            </w:r>
          </w:p>
        </w:tc>
        <w:tc>
          <w:tcPr>
            <w:tcW w:w="9781" w:type="dxa"/>
            <w:gridSpan w:val="2"/>
            <w:tcBorders>
              <w:bottom w:val="dashed" w:sz="4" w:space="0" w:color="auto"/>
            </w:tcBorders>
          </w:tcPr>
          <w:p w14:paraId="04AE5DDD" w14:textId="77777777" w:rsidR="004E2FB4" w:rsidRPr="001D3B0B" w:rsidRDefault="004E2FB4" w:rsidP="00C57B17">
            <w:pPr>
              <w:spacing w:line="288" w:lineRule="auto"/>
              <w:jc w:val="both"/>
              <w:rPr>
                <w:bCs/>
                <w:i/>
                <w:sz w:val="28"/>
                <w:szCs w:val="28"/>
                <w:lang w:val="nl-NL"/>
              </w:rPr>
            </w:pPr>
            <w:r w:rsidRPr="001D3B0B">
              <w:rPr>
                <w:b/>
                <w:bCs/>
                <w:sz w:val="28"/>
                <w:szCs w:val="28"/>
                <w:lang w:val="nl-NL"/>
              </w:rPr>
              <w:t xml:space="preserve">1. </w:t>
            </w:r>
            <w:r>
              <w:rPr>
                <w:b/>
                <w:bCs/>
                <w:sz w:val="28"/>
                <w:szCs w:val="28"/>
                <w:lang w:val="nl-NL"/>
              </w:rPr>
              <w:t>M</w:t>
            </w:r>
            <w:r>
              <w:rPr>
                <w:b/>
                <w:bCs/>
                <w:sz w:val="28"/>
                <w:szCs w:val="28"/>
                <w:lang w:val="vi-VN"/>
              </w:rPr>
              <w:t>ở đầu</w:t>
            </w:r>
            <w:r w:rsidRPr="001D3B0B">
              <w:rPr>
                <w:b/>
                <w:bCs/>
                <w:sz w:val="28"/>
                <w:szCs w:val="28"/>
                <w:lang w:val="nl-NL"/>
              </w:rPr>
              <w:t xml:space="preserve">: </w:t>
            </w:r>
          </w:p>
        </w:tc>
      </w:tr>
      <w:tr w:rsidR="004E2FB4" w:rsidRPr="001D3B0B" w14:paraId="2246954E" w14:textId="77777777" w:rsidTr="00C57B17">
        <w:tc>
          <w:tcPr>
            <w:tcW w:w="846" w:type="dxa"/>
            <w:tcBorders>
              <w:bottom w:val="dashed" w:sz="4" w:space="0" w:color="auto"/>
            </w:tcBorders>
          </w:tcPr>
          <w:p w14:paraId="12483DCF" w14:textId="77777777" w:rsidR="004E2FB4" w:rsidRPr="001D3B0B" w:rsidRDefault="004E2FB4" w:rsidP="00C57B17">
            <w:pPr>
              <w:rPr>
                <w:sz w:val="28"/>
                <w:szCs w:val="28"/>
              </w:rPr>
            </w:pPr>
          </w:p>
        </w:tc>
        <w:tc>
          <w:tcPr>
            <w:tcW w:w="5386" w:type="dxa"/>
            <w:tcBorders>
              <w:bottom w:val="dashed" w:sz="4" w:space="0" w:color="auto"/>
            </w:tcBorders>
          </w:tcPr>
          <w:p w14:paraId="7877E412" w14:textId="77777777" w:rsidR="004E2FB4" w:rsidRPr="001D3B0B" w:rsidRDefault="004E2FB4" w:rsidP="00C57B17">
            <w:pPr>
              <w:rPr>
                <w:sz w:val="28"/>
                <w:szCs w:val="28"/>
              </w:rPr>
            </w:pPr>
            <w:r w:rsidRPr="001D3B0B">
              <w:rPr>
                <w:sz w:val="28"/>
                <w:szCs w:val="28"/>
              </w:rPr>
              <w:t>- GV tổ chức cho HS hoạt động nhóm đôi hoặc nhóm nhỏ, chia sẻ với bạn một món ăn em thích (tên, nguyên liệu, cách chế biến, hương vị,...).</w:t>
            </w:r>
          </w:p>
          <w:p w14:paraId="2A757762" w14:textId="77777777" w:rsidR="004E2FB4" w:rsidRPr="001D3B0B" w:rsidRDefault="004E2FB4" w:rsidP="00C57B17">
            <w:pPr>
              <w:rPr>
                <w:sz w:val="28"/>
                <w:szCs w:val="28"/>
              </w:rPr>
            </w:pPr>
          </w:p>
          <w:p w14:paraId="7771B35B" w14:textId="77777777" w:rsidR="004E2FB4" w:rsidRPr="001D3B0B" w:rsidRDefault="004E2FB4" w:rsidP="00C57B17">
            <w:pPr>
              <w:rPr>
                <w:sz w:val="28"/>
                <w:szCs w:val="28"/>
              </w:rPr>
            </w:pPr>
          </w:p>
          <w:p w14:paraId="5FFA9235" w14:textId="77777777" w:rsidR="004E2FB4" w:rsidRPr="001D3B0B" w:rsidRDefault="004E2FB4" w:rsidP="00C57B17">
            <w:pPr>
              <w:rPr>
                <w:sz w:val="28"/>
                <w:szCs w:val="28"/>
              </w:rPr>
            </w:pPr>
            <w:r w:rsidRPr="001D3B0B">
              <w:rPr>
                <w:sz w:val="28"/>
                <w:szCs w:val="28"/>
              </w:rPr>
              <w:t>- GV yêu cầu HS xem tranh, liên hệ nội dung khởi động với nội dung tranh → Đọc tên và phản đoán nội dung bài đọc.</w:t>
            </w:r>
          </w:p>
          <w:p w14:paraId="2AC7E7AD" w14:textId="77777777" w:rsidR="004E2FB4" w:rsidRPr="001D3B0B" w:rsidRDefault="004E2FB4" w:rsidP="00C57B17">
            <w:pPr>
              <w:ind w:left="306"/>
              <w:contextualSpacing/>
              <w:rPr>
                <w:sz w:val="28"/>
                <w:szCs w:val="28"/>
              </w:rPr>
            </w:pPr>
          </w:p>
          <w:p w14:paraId="520FAB51" w14:textId="77777777" w:rsidR="004E2FB4" w:rsidRPr="001D3B0B" w:rsidRDefault="004E2FB4" w:rsidP="00C57B17">
            <w:pPr>
              <w:rPr>
                <w:sz w:val="28"/>
                <w:szCs w:val="28"/>
              </w:rPr>
            </w:pPr>
            <w:r w:rsidRPr="001D3B0B">
              <w:rPr>
                <w:sz w:val="28"/>
                <w:szCs w:val="28"/>
              </w:rPr>
              <w:t>- GV giới thiệu bài mới và ghi tên bài đọc mới “Món ngon mùa nước nổi”.</w:t>
            </w:r>
          </w:p>
          <w:p w14:paraId="3E2C299A" w14:textId="77777777" w:rsidR="004E2FB4" w:rsidRPr="001D3B0B" w:rsidRDefault="004E2FB4" w:rsidP="00C57B17">
            <w:pPr>
              <w:spacing w:line="288" w:lineRule="auto"/>
              <w:jc w:val="both"/>
              <w:outlineLvl w:val="0"/>
              <w:rPr>
                <w:bCs/>
                <w:i/>
                <w:iCs/>
                <w:sz w:val="28"/>
                <w:szCs w:val="28"/>
                <w:lang w:val="nl-NL"/>
              </w:rPr>
            </w:pPr>
          </w:p>
        </w:tc>
        <w:tc>
          <w:tcPr>
            <w:tcW w:w="4395" w:type="dxa"/>
            <w:tcBorders>
              <w:bottom w:val="dashed" w:sz="4" w:space="0" w:color="auto"/>
            </w:tcBorders>
          </w:tcPr>
          <w:p w14:paraId="3F44D75B" w14:textId="77777777" w:rsidR="004E2FB4" w:rsidRPr="001D3B0B" w:rsidRDefault="004E2FB4" w:rsidP="00C57B17">
            <w:pPr>
              <w:spacing w:line="288" w:lineRule="auto"/>
              <w:jc w:val="both"/>
              <w:rPr>
                <w:sz w:val="28"/>
                <w:szCs w:val="28"/>
              </w:rPr>
            </w:pPr>
            <w:r w:rsidRPr="001D3B0B">
              <w:rPr>
                <w:sz w:val="28"/>
                <w:szCs w:val="28"/>
              </w:rPr>
              <w:t>- HS hoạt động nhóm đôi hoặc nhóm nhỏ, chia sẻ với bạn một món ăn em thích (tên, nguyên liệu, cách chế biến, hương vị,...).</w:t>
            </w:r>
          </w:p>
          <w:p w14:paraId="4F0692CD" w14:textId="77777777" w:rsidR="004E2FB4" w:rsidRPr="001D3B0B" w:rsidRDefault="004E2FB4" w:rsidP="004E2FB4">
            <w:pPr>
              <w:numPr>
                <w:ilvl w:val="0"/>
                <w:numId w:val="1"/>
              </w:numPr>
              <w:ind w:left="58" w:hanging="112"/>
              <w:contextualSpacing/>
              <w:rPr>
                <w:sz w:val="28"/>
                <w:szCs w:val="28"/>
              </w:rPr>
            </w:pPr>
            <w:r w:rsidRPr="001D3B0B">
              <w:rPr>
                <w:sz w:val="28"/>
                <w:szCs w:val="28"/>
              </w:rPr>
              <w:t xml:space="preserve"> HS xem tranh, liên hệ nội dung khởi động với nội dung tranh → Đọc tên và phản đoán nội dung bài đọc.</w:t>
            </w:r>
          </w:p>
          <w:p w14:paraId="4A3AAD05" w14:textId="77777777" w:rsidR="004E2FB4" w:rsidRPr="001D3B0B" w:rsidRDefault="004E2FB4" w:rsidP="00C57B17">
            <w:pPr>
              <w:rPr>
                <w:sz w:val="28"/>
                <w:szCs w:val="28"/>
              </w:rPr>
            </w:pPr>
            <w:r w:rsidRPr="001D3B0B">
              <w:rPr>
                <w:sz w:val="28"/>
                <w:szCs w:val="28"/>
              </w:rPr>
              <w:t>- HS nghe GV giới thiệu bài mới, quan sát GV ghi tên bài đọc mới “Món ngon mùa nước nổi”.</w:t>
            </w:r>
          </w:p>
          <w:p w14:paraId="480C7DE5" w14:textId="77777777" w:rsidR="004E2FB4" w:rsidRPr="001D3B0B" w:rsidRDefault="004E2FB4" w:rsidP="00C57B17">
            <w:pPr>
              <w:spacing w:line="288" w:lineRule="auto"/>
              <w:jc w:val="both"/>
              <w:rPr>
                <w:sz w:val="28"/>
                <w:szCs w:val="28"/>
                <w:lang w:val="nl-NL"/>
              </w:rPr>
            </w:pPr>
          </w:p>
        </w:tc>
      </w:tr>
      <w:tr w:rsidR="004E2FB4" w:rsidRPr="001D3B0B" w14:paraId="3FDDB334" w14:textId="77777777" w:rsidTr="00C57B17">
        <w:tc>
          <w:tcPr>
            <w:tcW w:w="846" w:type="dxa"/>
            <w:tcBorders>
              <w:top w:val="dashed" w:sz="4" w:space="0" w:color="auto"/>
              <w:bottom w:val="dashed" w:sz="4" w:space="0" w:color="auto"/>
            </w:tcBorders>
          </w:tcPr>
          <w:p w14:paraId="08DAA662" w14:textId="77777777" w:rsidR="004E2FB4" w:rsidRPr="001D3B0B" w:rsidRDefault="004E2FB4" w:rsidP="00C57B17">
            <w:pPr>
              <w:spacing w:line="288" w:lineRule="auto"/>
              <w:jc w:val="both"/>
              <w:rPr>
                <w:b/>
                <w:bCs/>
                <w:iCs/>
                <w:sz w:val="28"/>
                <w:szCs w:val="28"/>
                <w:lang w:val="nl-NL"/>
              </w:rPr>
            </w:pPr>
            <w:r>
              <w:rPr>
                <w:b/>
                <w:bCs/>
                <w:iCs/>
                <w:sz w:val="28"/>
                <w:szCs w:val="28"/>
                <w:lang w:val="nl-NL"/>
              </w:rPr>
              <w:t>25P</w:t>
            </w:r>
          </w:p>
        </w:tc>
        <w:tc>
          <w:tcPr>
            <w:tcW w:w="9781" w:type="dxa"/>
            <w:gridSpan w:val="2"/>
            <w:tcBorders>
              <w:top w:val="dashed" w:sz="4" w:space="0" w:color="auto"/>
              <w:bottom w:val="dashed" w:sz="4" w:space="0" w:color="auto"/>
            </w:tcBorders>
          </w:tcPr>
          <w:p w14:paraId="472DB74C" w14:textId="77777777" w:rsidR="004E2FB4" w:rsidRPr="001D3B0B" w:rsidRDefault="004E2FB4" w:rsidP="00C57B17">
            <w:pPr>
              <w:spacing w:line="288" w:lineRule="auto"/>
              <w:jc w:val="both"/>
              <w:rPr>
                <w:b/>
                <w:bCs/>
                <w:iCs/>
                <w:sz w:val="28"/>
                <w:szCs w:val="28"/>
                <w:lang w:val="nl-NL"/>
              </w:rPr>
            </w:pPr>
            <w:r w:rsidRPr="001D3B0B">
              <w:rPr>
                <w:b/>
                <w:bCs/>
                <w:iCs/>
                <w:sz w:val="28"/>
                <w:szCs w:val="28"/>
                <w:lang w:val="nl-NL"/>
              </w:rPr>
              <w:t xml:space="preserve">2. </w:t>
            </w:r>
            <w:r w:rsidRPr="001D3B0B">
              <w:rPr>
                <w:b/>
                <w:bCs/>
                <w:sz w:val="28"/>
                <w:szCs w:val="28"/>
                <w:lang w:bidi="vi-VN"/>
              </w:rPr>
              <w:t xml:space="preserve">Hoạt động Khám phá và luyện tập  </w:t>
            </w:r>
          </w:p>
        </w:tc>
      </w:tr>
      <w:tr w:rsidR="004E2FB4" w:rsidRPr="001D3B0B" w14:paraId="52B597A2" w14:textId="77777777" w:rsidTr="00C57B17">
        <w:tc>
          <w:tcPr>
            <w:tcW w:w="846" w:type="dxa"/>
            <w:tcBorders>
              <w:top w:val="dashed" w:sz="4" w:space="0" w:color="auto"/>
              <w:bottom w:val="dashed" w:sz="4" w:space="0" w:color="auto"/>
            </w:tcBorders>
          </w:tcPr>
          <w:p w14:paraId="3730AE81" w14:textId="77777777" w:rsidR="004E2FB4" w:rsidRPr="001D3B0B" w:rsidRDefault="004E2FB4" w:rsidP="00C57B17">
            <w:pPr>
              <w:spacing w:line="288" w:lineRule="auto"/>
              <w:jc w:val="both"/>
              <w:rPr>
                <w:b/>
                <w:bCs/>
                <w:i/>
                <w:iCs/>
                <w:sz w:val="28"/>
                <w:szCs w:val="28"/>
              </w:rPr>
            </w:pPr>
          </w:p>
        </w:tc>
        <w:tc>
          <w:tcPr>
            <w:tcW w:w="5386" w:type="dxa"/>
            <w:tcBorders>
              <w:top w:val="dashed" w:sz="4" w:space="0" w:color="auto"/>
              <w:bottom w:val="dashed" w:sz="4" w:space="0" w:color="auto"/>
            </w:tcBorders>
          </w:tcPr>
          <w:p w14:paraId="61A351D2" w14:textId="77777777" w:rsidR="004E2FB4" w:rsidRPr="001D3B0B" w:rsidRDefault="004E2FB4" w:rsidP="00C57B17">
            <w:pPr>
              <w:spacing w:line="288" w:lineRule="auto"/>
              <w:jc w:val="both"/>
              <w:rPr>
                <w:b/>
                <w:bCs/>
                <w:i/>
                <w:iCs/>
                <w:sz w:val="28"/>
                <w:szCs w:val="28"/>
              </w:rPr>
            </w:pPr>
            <w:r w:rsidRPr="001D3B0B">
              <w:rPr>
                <w:b/>
                <w:bCs/>
                <w:i/>
                <w:iCs/>
                <w:sz w:val="28"/>
                <w:szCs w:val="28"/>
              </w:rPr>
              <w:t>2.1. Hoạt động 1: Luyện đọc thành tiếng</w:t>
            </w:r>
          </w:p>
          <w:p w14:paraId="5186BFA7" w14:textId="77777777" w:rsidR="004E2FB4" w:rsidRPr="001D3B0B" w:rsidRDefault="004E2FB4" w:rsidP="00C57B17">
            <w:pPr>
              <w:rPr>
                <w:sz w:val="28"/>
                <w:szCs w:val="28"/>
              </w:rPr>
            </w:pPr>
            <w:r w:rsidRPr="001D3B0B">
              <w:rPr>
                <w:sz w:val="28"/>
                <w:szCs w:val="28"/>
              </w:rPr>
              <w:t>- GV đọc mẫu toàn bài</w:t>
            </w:r>
          </w:p>
          <w:p w14:paraId="397345C1" w14:textId="77777777" w:rsidR="004E2FB4" w:rsidRPr="001D3B0B" w:rsidRDefault="004E2FB4" w:rsidP="00C57B17">
            <w:pPr>
              <w:rPr>
                <w:sz w:val="28"/>
                <w:szCs w:val="28"/>
              </w:rPr>
            </w:pPr>
            <w:r w:rsidRPr="001D3B0B">
              <w:rPr>
                <w:sz w:val="28"/>
                <w:szCs w:val="28"/>
              </w:rPr>
              <w:t>- GV hướng dẫn đọc và luyện đọc một số từ khó: dân dã, ruột, nở rộ, ngập tràn,...; hướng dẫn cách ngắt nghỉ và luyện đọc một số câu dài</w:t>
            </w:r>
          </w:p>
          <w:p w14:paraId="1647E006" w14:textId="77777777" w:rsidR="004E2FB4" w:rsidRPr="001D3B0B" w:rsidRDefault="004E2FB4" w:rsidP="00C57B17">
            <w:pPr>
              <w:spacing w:line="288" w:lineRule="auto"/>
              <w:jc w:val="both"/>
              <w:rPr>
                <w:sz w:val="28"/>
                <w:szCs w:val="28"/>
              </w:rPr>
            </w:pPr>
            <w:r w:rsidRPr="001D3B0B">
              <w:rPr>
                <w:sz w:val="28"/>
                <w:szCs w:val="28"/>
              </w:rPr>
              <w:t>- Gọi 1 HS đọc toàn bài.</w:t>
            </w:r>
          </w:p>
          <w:p w14:paraId="5E69F0AA" w14:textId="77777777" w:rsidR="004E2FB4" w:rsidRPr="001D3B0B" w:rsidRDefault="004E2FB4" w:rsidP="00C57B17">
            <w:pPr>
              <w:spacing w:line="288" w:lineRule="auto"/>
              <w:jc w:val="both"/>
              <w:rPr>
                <w:sz w:val="28"/>
                <w:szCs w:val="28"/>
              </w:rPr>
            </w:pPr>
            <w:r w:rsidRPr="001D3B0B">
              <w:rPr>
                <w:sz w:val="28"/>
                <w:szCs w:val="28"/>
              </w:rPr>
              <w:t>- GV tổ chức cho HS chia đoạn: (3 đoạn)</w:t>
            </w:r>
          </w:p>
          <w:p w14:paraId="21428339" w14:textId="77777777" w:rsidR="004E2FB4" w:rsidRPr="001D3B0B" w:rsidRDefault="004E2FB4" w:rsidP="00C57B17">
            <w:pPr>
              <w:spacing w:line="288" w:lineRule="auto"/>
              <w:jc w:val="both"/>
              <w:rPr>
                <w:sz w:val="28"/>
                <w:szCs w:val="28"/>
              </w:rPr>
            </w:pPr>
          </w:p>
          <w:p w14:paraId="0FB0F6E7" w14:textId="77777777" w:rsidR="004E2FB4" w:rsidRPr="001D3B0B" w:rsidRDefault="004E2FB4" w:rsidP="00C57B17">
            <w:pPr>
              <w:spacing w:line="288" w:lineRule="auto"/>
              <w:jc w:val="both"/>
              <w:rPr>
                <w:sz w:val="28"/>
                <w:szCs w:val="28"/>
              </w:rPr>
            </w:pPr>
          </w:p>
          <w:p w14:paraId="12FCC38D" w14:textId="77777777" w:rsidR="004E2FB4" w:rsidRPr="001D3B0B" w:rsidRDefault="004E2FB4" w:rsidP="00C57B17">
            <w:pPr>
              <w:spacing w:line="288" w:lineRule="auto"/>
              <w:jc w:val="both"/>
              <w:rPr>
                <w:sz w:val="28"/>
                <w:szCs w:val="28"/>
              </w:rPr>
            </w:pPr>
          </w:p>
          <w:p w14:paraId="05E6C494" w14:textId="77777777" w:rsidR="004E2FB4" w:rsidRPr="001D3B0B" w:rsidRDefault="004E2FB4" w:rsidP="00C57B17">
            <w:pPr>
              <w:spacing w:line="288" w:lineRule="auto"/>
              <w:jc w:val="both"/>
              <w:rPr>
                <w:sz w:val="28"/>
                <w:szCs w:val="28"/>
              </w:rPr>
            </w:pPr>
            <w:r w:rsidRPr="001D3B0B">
              <w:rPr>
                <w:sz w:val="28"/>
                <w:szCs w:val="28"/>
              </w:rPr>
              <w:t xml:space="preserve">-  Luyện đọc từ khó: GV dựa vào từ khó do HS nêu. </w:t>
            </w:r>
          </w:p>
          <w:p w14:paraId="011018C4" w14:textId="77777777" w:rsidR="004E2FB4" w:rsidRPr="001D3B0B" w:rsidRDefault="004E2FB4" w:rsidP="00C57B17">
            <w:pPr>
              <w:spacing w:line="288" w:lineRule="auto"/>
              <w:jc w:val="both"/>
              <w:rPr>
                <w:sz w:val="28"/>
                <w:szCs w:val="28"/>
              </w:rPr>
            </w:pPr>
            <w:r w:rsidRPr="001D3B0B">
              <w:rPr>
                <w:sz w:val="28"/>
                <w:szCs w:val="28"/>
              </w:rPr>
              <w:t>- Luyện đọc câu dài</w:t>
            </w:r>
          </w:p>
          <w:p w14:paraId="6192D71E" w14:textId="77777777" w:rsidR="004E2FB4" w:rsidRPr="001D3B0B" w:rsidRDefault="004E2FB4" w:rsidP="00C57B17">
            <w:pPr>
              <w:spacing w:line="288" w:lineRule="auto"/>
              <w:jc w:val="both"/>
              <w:rPr>
                <w:sz w:val="28"/>
                <w:szCs w:val="28"/>
              </w:rPr>
            </w:pPr>
            <w:r w:rsidRPr="001D3B0B">
              <w:rPr>
                <w:sz w:val="28"/>
                <w:szCs w:val="28"/>
              </w:rPr>
              <w:t>- GV gọi HS đọc nối tiếp theo đoạn.</w:t>
            </w:r>
          </w:p>
          <w:p w14:paraId="5953716A" w14:textId="77777777" w:rsidR="004E2FB4" w:rsidRPr="001D3B0B" w:rsidRDefault="004E2FB4" w:rsidP="00C57B17">
            <w:pPr>
              <w:spacing w:line="288" w:lineRule="auto"/>
              <w:jc w:val="both"/>
              <w:rPr>
                <w:sz w:val="28"/>
                <w:szCs w:val="28"/>
              </w:rPr>
            </w:pPr>
          </w:p>
          <w:p w14:paraId="7132DACD" w14:textId="77777777" w:rsidR="004E2FB4" w:rsidRPr="001D3B0B" w:rsidRDefault="004E2FB4" w:rsidP="00C57B17">
            <w:pPr>
              <w:spacing w:line="288" w:lineRule="auto"/>
              <w:jc w:val="both"/>
              <w:rPr>
                <w:sz w:val="28"/>
                <w:szCs w:val="28"/>
              </w:rPr>
            </w:pPr>
            <w:r w:rsidRPr="001D3B0B">
              <w:rPr>
                <w:sz w:val="28"/>
                <w:szCs w:val="28"/>
              </w:rPr>
              <w:t>- Luyện đọc đoạn: GV tổ chức cho HS luyện đọc đoạn theo nhóm 4.</w:t>
            </w:r>
          </w:p>
          <w:p w14:paraId="4700EEDF" w14:textId="77777777" w:rsidR="004E2FB4" w:rsidRPr="001D3B0B" w:rsidRDefault="004E2FB4" w:rsidP="00C57B17">
            <w:pPr>
              <w:spacing w:line="288" w:lineRule="auto"/>
              <w:jc w:val="both"/>
              <w:rPr>
                <w:sz w:val="28"/>
                <w:szCs w:val="28"/>
              </w:rPr>
            </w:pPr>
            <w:r w:rsidRPr="001D3B0B">
              <w:rPr>
                <w:sz w:val="28"/>
                <w:szCs w:val="28"/>
              </w:rPr>
              <w:t xml:space="preserve">- GV và HS nhận xét các nhóm theo đúng tiêu chí đọc. </w:t>
            </w:r>
          </w:p>
          <w:p w14:paraId="09D8B95B" w14:textId="77777777" w:rsidR="004E2FB4" w:rsidRPr="001D3B0B" w:rsidRDefault="004E2FB4" w:rsidP="00C57B17">
            <w:pPr>
              <w:spacing w:line="288" w:lineRule="auto"/>
              <w:jc w:val="both"/>
              <w:rPr>
                <w:b/>
                <w:bCs/>
                <w:i/>
                <w:iCs/>
                <w:sz w:val="28"/>
                <w:szCs w:val="28"/>
              </w:rPr>
            </w:pPr>
            <w:r w:rsidRPr="001D3B0B">
              <w:rPr>
                <w:b/>
                <w:bCs/>
                <w:i/>
                <w:iCs/>
                <w:sz w:val="28"/>
                <w:szCs w:val="28"/>
              </w:rPr>
              <w:t xml:space="preserve">2.2. Hoạt động 2: Luyện đọc hiểu </w:t>
            </w:r>
          </w:p>
          <w:p w14:paraId="5A4B9174" w14:textId="77777777" w:rsidR="004E2FB4" w:rsidRPr="001D3B0B" w:rsidRDefault="004E2FB4" w:rsidP="00C57B17">
            <w:pPr>
              <w:spacing w:line="288" w:lineRule="auto"/>
              <w:jc w:val="both"/>
              <w:rPr>
                <w:sz w:val="28"/>
                <w:szCs w:val="28"/>
              </w:rPr>
            </w:pPr>
            <w:r w:rsidRPr="001D3B0B">
              <w:rPr>
                <w:sz w:val="28"/>
                <w:szCs w:val="28"/>
              </w:rPr>
              <w:t xml:space="preserve">- GV yêu cầu HS nêu từ khó hiểu.  </w:t>
            </w:r>
          </w:p>
          <w:p w14:paraId="2017EE3A" w14:textId="77777777" w:rsidR="004E2FB4" w:rsidRPr="001D3B0B" w:rsidRDefault="004E2FB4" w:rsidP="00C57B17">
            <w:pPr>
              <w:spacing w:line="288" w:lineRule="auto"/>
              <w:jc w:val="both"/>
              <w:rPr>
                <w:sz w:val="28"/>
                <w:szCs w:val="28"/>
              </w:rPr>
            </w:pPr>
            <w:r w:rsidRPr="001D3B0B">
              <w:rPr>
                <w:sz w:val="28"/>
                <w:szCs w:val="28"/>
              </w:rPr>
              <w:lastRenderedPageBreak/>
              <w:t xml:space="preserve">- GV yêu cầu HS giải thích nghĩa của một số từ khó trong bài cũng như từ khó được HS trong lớp nêu lên. </w:t>
            </w:r>
          </w:p>
          <w:p w14:paraId="511AEDCD" w14:textId="77777777" w:rsidR="004E2FB4" w:rsidRPr="001D3B0B" w:rsidRDefault="004E2FB4" w:rsidP="00C57B17">
            <w:pPr>
              <w:spacing w:line="288" w:lineRule="auto"/>
              <w:jc w:val="both"/>
              <w:rPr>
                <w:sz w:val="28"/>
                <w:szCs w:val="28"/>
              </w:rPr>
            </w:pPr>
          </w:p>
          <w:p w14:paraId="1121BD4C" w14:textId="77777777" w:rsidR="004E2FB4" w:rsidRPr="001D3B0B" w:rsidRDefault="004E2FB4" w:rsidP="00C57B17">
            <w:pPr>
              <w:spacing w:line="288" w:lineRule="auto"/>
              <w:jc w:val="both"/>
              <w:rPr>
                <w:sz w:val="28"/>
                <w:szCs w:val="28"/>
              </w:rPr>
            </w:pPr>
          </w:p>
          <w:p w14:paraId="5667CEB2" w14:textId="77777777" w:rsidR="004E2FB4" w:rsidRPr="001D3B0B" w:rsidRDefault="004E2FB4" w:rsidP="00C57B17">
            <w:pPr>
              <w:spacing w:line="288" w:lineRule="auto"/>
              <w:jc w:val="both"/>
              <w:rPr>
                <w:sz w:val="28"/>
                <w:szCs w:val="28"/>
              </w:rPr>
            </w:pPr>
            <w:r w:rsidRPr="001D3B0B">
              <w:rPr>
                <w:sz w:val="28"/>
                <w:szCs w:val="28"/>
              </w:rPr>
              <w:t>- GV yêu cầu HS đọc thầm bài đọc và thảo luận trong nhóm đôi để trả lời các câu hỏi trong SGK.</w:t>
            </w:r>
          </w:p>
          <w:p w14:paraId="67716472" w14:textId="77777777" w:rsidR="004E2FB4" w:rsidRPr="001D3B0B" w:rsidRDefault="004E2FB4" w:rsidP="00C57B17">
            <w:pPr>
              <w:spacing w:line="288" w:lineRule="auto"/>
              <w:jc w:val="both"/>
              <w:rPr>
                <w:sz w:val="28"/>
                <w:szCs w:val="28"/>
              </w:rPr>
            </w:pPr>
            <w:r w:rsidRPr="001D3B0B">
              <w:rPr>
                <w:sz w:val="28"/>
                <w:szCs w:val="28"/>
              </w:rPr>
              <w:t xml:space="preserve"> </w:t>
            </w:r>
          </w:p>
          <w:p w14:paraId="042744D5" w14:textId="77777777" w:rsidR="004E2FB4" w:rsidRPr="001D3B0B" w:rsidRDefault="004E2FB4" w:rsidP="00C57B17">
            <w:pPr>
              <w:spacing w:line="288" w:lineRule="auto"/>
              <w:jc w:val="both"/>
              <w:rPr>
                <w:sz w:val="28"/>
                <w:szCs w:val="28"/>
              </w:rPr>
            </w:pPr>
            <w:r w:rsidRPr="001D3B0B">
              <w:rPr>
                <w:sz w:val="28"/>
                <w:szCs w:val="28"/>
              </w:rPr>
              <w:t xml:space="preserve">+ Câu 1: Tìm những chi tiết cho thấy mùa nước nổi, cá linh ở đồng bằng sông Cửu Long có rất nhiều. </w:t>
            </w:r>
          </w:p>
          <w:p w14:paraId="71884391" w14:textId="77777777" w:rsidR="004E2FB4" w:rsidRPr="001D3B0B" w:rsidRDefault="004E2FB4" w:rsidP="00C57B17">
            <w:pPr>
              <w:spacing w:after="100"/>
              <w:rPr>
                <w:sz w:val="28"/>
                <w:szCs w:val="28"/>
              </w:rPr>
            </w:pPr>
          </w:p>
          <w:p w14:paraId="1395079E" w14:textId="77777777" w:rsidR="004E2FB4" w:rsidRPr="001D3B0B" w:rsidRDefault="004E2FB4" w:rsidP="00C57B17">
            <w:pPr>
              <w:spacing w:after="100"/>
              <w:rPr>
                <w:sz w:val="28"/>
                <w:szCs w:val="28"/>
              </w:rPr>
            </w:pPr>
          </w:p>
          <w:p w14:paraId="5751E847" w14:textId="77777777" w:rsidR="004E2FB4" w:rsidRPr="001D3B0B" w:rsidRDefault="004E2FB4" w:rsidP="00C57B17">
            <w:pPr>
              <w:spacing w:after="100"/>
              <w:rPr>
                <w:sz w:val="28"/>
                <w:szCs w:val="28"/>
              </w:rPr>
            </w:pPr>
          </w:p>
          <w:p w14:paraId="7C48C840" w14:textId="77777777" w:rsidR="004E2FB4" w:rsidRPr="001D3B0B" w:rsidRDefault="004E2FB4" w:rsidP="00C57B17">
            <w:pPr>
              <w:spacing w:after="100"/>
              <w:rPr>
                <w:sz w:val="28"/>
                <w:szCs w:val="28"/>
              </w:rPr>
            </w:pPr>
            <w:r w:rsidRPr="001D3B0B">
              <w:rPr>
                <w:sz w:val="28"/>
                <w:szCs w:val="28"/>
              </w:rPr>
              <w:t xml:space="preserve">+ Câu 2: Người dân miền Tây nấu canh chua cá linh như thế nào? </w:t>
            </w:r>
          </w:p>
          <w:p w14:paraId="0F374500" w14:textId="77777777" w:rsidR="004E2FB4" w:rsidRPr="001D3B0B" w:rsidRDefault="004E2FB4" w:rsidP="00C57B17">
            <w:pPr>
              <w:spacing w:after="100"/>
              <w:rPr>
                <w:sz w:val="28"/>
                <w:szCs w:val="28"/>
              </w:rPr>
            </w:pPr>
          </w:p>
          <w:p w14:paraId="565ECD51" w14:textId="77777777" w:rsidR="004E2FB4" w:rsidRPr="001D3B0B" w:rsidRDefault="004E2FB4" w:rsidP="00C57B17">
            <w:pPr>
              <w:spacing w:after="100"/>
              <w:rPr>
                <w:sz w:val="28"/>
                <w:szCs w:val="28"/>
              </w:rPr>
            </w:pPr>
          </w:p>
          <w:p w14:paraId="0DF77EBC" w14:textId="77777777" w:rsidR="004E2FB4" w:rsidRPr="001D3B0B" w:rsidRDefault="004E2FB4" w:rsidP="00C57B17">
            <w:pPr>
              <w:spacing w:after="100"/>
              <w:rPr>
                <w:sz w:val="28"/>
                <w:szCs w:val="28"/>
              </w:rPr>
            </w:pPr>
            <w:r w:rsidRPr="001D3B0B">
              <w:rPr>
                <w:sz w:val="28"/>
                <w:szCs w:val="28"/>
              </w:rPr>
              <w:t xml:space="preserve">+ Câu 3: Những chi tiết nào chứng tỏ canh chua cá linh có sức hấp dẫn với người dân miền Tây cũng như khách phương xa. </w:t>
            </w:r>
          </w:p>
          <w:p w14:paraId="6AC5B1C2" w14:textId="77777777" w:rsidR="004E2FB4" w:rsidRPr="001D3B0B" w:rsidRDefault="004E2FB4" w:rsidP="00C57B17">
            <w:pPr>
              <w:spacing w:after="100"/>
              <w:rPr>
                <w:sz w:val="28"/>
                <w:szCs w:val="28"/>
              </w:rPr>
            </w:pPr>
          </w:p>
          <w:p w14:paraId="3D4159E9" w14:textId="77777777" w:rsidR="004E2FB4" w:rsidRPr="001D3B0B" w:rsidRDefault="004E2FB4" w:rsidP="00C57B17">
            <w:pPr>
              <w:spacing w:after="100"/>
              <w:rPr>
                <w:sz w:val="28"/>
                <w:szCs w:val="28"/>
              </w:rPr>
            </w:pPr>
          </w:p>
          <w:p w14:paraId="0F2311FE" w14:textId="77777777" w:rsidR="004E2FB4" w:rsidRPr="001D3B0B" w:rsidRDefault="004E2FB4" w:rsidP="00C57B17">
            <w:pPr>
              <w:spacing w:after="100"/>
              <w:rPr>
                <w:sz w:val="28"/>
                <w:szCs w:val="28"/>
              </w:rPr>
            </w:pPr>
          </w:p>
          <w:p w14:paraId="4F7608A7" w14:textId="77777777" w:rsidR="004E2FB4" w:rsidRPr="001D3B0B" w:rsidRDefault="004E2FB4" w:rsidP="00C57B17">
            <w:pPr>
              <w:spacing w:after="100"/>
              <w:rPr>
                <w:sz w:val="28"/>
                <w:szCs w:val="28"/>
              </w:rPr>
            </w:pPr>
          </w:p>
          <w:p w14:paraId="7E36BE2A" w14:textId="77777777" w:rsidR="004E2FB4" w:rsidRPr="001D3B0B" w:rsidRDefault="004E2FB4" w:rsidP="00C57B17">
            <w:pPr>
              <w:spacing w:after="100"/>
              <w:rPr>
                <w:sz w:val="28"/>
                <w:szCs w:val="28"/>
              </w:rPr>
            </w:pPr>
          </w:p>
          <w:p w14:paraId="152A46C0" w14:textId="77777777" w:rsidR="004E2FB4" w:rsidRPr="001D3B0B" w:rsidRDefault="004E2FB4" w:rsidP="00C57B17">
            <w:pPr>
              <w:spacing w:after="100"/>
              <w:rPr>
                <w:sz w:val="28"/>
                <w:szCs w:val="28"/>
              </w:rPr>
            </w:pPr>
            <w:r w:rsidRPr="001D3B0B">
              <w:rPr>
                <w:sz w:val="28"/>
                <w:szCs w:val="28"/>
              </w:rPr>
              <w:t xml:space="preserve">+ Câu 4: Vì sao nói: “ Cá linh là món quà thiên nhiên ưu ái dành tặng người dân miền Tây vào mùa nước nổi? </w:t>
            </w:r>
          </w:p>
          <w:p w14:paraId="11E8E009" w14:textId="77777777" w:rsidR="004E2FB4" w:rsidRPr="001D3B0B" w:rsidRDefault="004E2FB4" w:rsidP="00C57B17">
            <w:pPr>
              <w:spacing w:after="100"/>
              <w:rPr>
                <w:sz w:val="28"/>
                <w:szCs w:val="28"/>
              </w:rPr>
            </w:pPr>
          </w:p>
          <w:p w14:paraId="2DE77A29" w14:textId="77777777" w:rsidR="004E2FB4" w:rsidRPr="001D3B0B" w:rsidRDefault="004E2FB4" w:rsidP="00C57B17">
            <w:pPr>
              <w:spacing w:after="100"/>
              <w:rPr>
                <w:sz w:val="28"/>
                <w:szCs w:val="28"/>
              </w:rPr>
            </w:pPr>
          </w:p>
          <w:p w14:paraId="244635E9" w14:textId="77777777" w:rsidR="004E2FB4" w:rsidRPr="001D3B0B" w:rsidRDefault="004E2FB4" w:rsidP="00C57B17">
            <w:pPr>
              <w:spacing w:after="100"/>
              <w:rPr>
                <w:sz w:val="28"/>
                <w:szCs w:val="28"/>
              </w:rPr>
            </w:pPr>
          </w:p>
          <w:p w14:paraId="348EFC45" w14:textId="77777777" w:rsidR="004E2FB4" w:rsidRPr="001D3B0B" w:rsidRDefault="004E2FB4" w:rsidP="00C57B17">
            <w:pPr>
              <w:spacing w:after="100"/>
              <w:rPr>
                <w:sz w:val="28"/>
                <w:szCs w:val="28"/>
              </w:rPr>
            </w:pPr>
          </w:p>
          <w:p w14:paraId="6C70A7A0" w14:textId="77777777" w:rsidR="004E2FB4" w:rsidRPr="001D3B0B" w:rsidRDefault="004E2FB4" w:rsidP="00C57B17">
            <w:pPr>
              <w:spacing w:after="100"/>
              <w:rPr>
                <w:sz w:val="28"/>
                <w:szCs w:val="28"/>
              </w:rPr>
            </w:pPr>
          </w:p>
          <w:p w14:paraId="38DB86AF" w14:textId="77777777" w:rsidR="004E2FB4" w:rsidRPr="001D3B0B" w:rsidRDefault="004E2FB4" w:rsidP="00C57B17">
            <w:pPr>
              <w:spacing w:after="100"/>
              <w:rPr>
                <w:sz w:val="28"/>
                <w:szCs w:val="28"/>
              </w:rPr>
            </w:pPr>
          </w:p>
          <w:p w14:paraId="58CAAE3B" w14:textId="77777777" w:rsidR="004E2FB4" w:rsidRPr="001D3B0B" w:rsidRDefault="004E2FB4" w:rsidP="00C57B17">
            <w:pPr>
              <w:spacing w:line="288" w:lineRule="auto"/>
              <w:jc w:val="both"/>
              <w:rPr>
                <w:sz w:val="28"/>
                <w:szCs w:val="28"/>
              </w:rPr>
            </w:pPr>
          </w:p>
          <w:p w14:paraId="728AF249" w14:textId="77777777" w:rsidR="004E2FB4" w:rsidRPr="001D3B0B" w:rsidRDefault="004E2FB4" w:rsidP="00C57B17">
            <w:pPr>
              <w:spacing w:line="288" w:lineRule="auto"/>
              <w:jc w:val="both"/>
              <w:rPr>
                <w:sz w:val="28"/>
                <w:szCs w:val="28"/>
              </w:rPr>
            </w:pPr>
            <w:r w:rsidRPr="001D3B0B">
              <w:rPr>
                <w:sz w:val="28"/>
                <w:szCs w:val="28"/>
              </w:rPr>
              <w:t>- Gọi HS nêu nội dung bài</w:t>
            </w:r>
          </w:p>
          <w:p w14:paraId="577DC717" w14:textId="77777777" w:rsidR="004E2FB4" w:rsidRPr="001D3B0B" w:rsidRDefault="004E2FB4" w:rsidP="00C57B17">
            <w:pPr>
              <w:spacing w:line="288" w:lineRule="auto"/>
              <w:jc w:val="both"/>
              <w:rPr>
                <w:sz w:val="28"/>
                <w:szCs w:val="28"/>
              </w:rPr>
            </w:pPr>
            <w:r w:rsidRPr="001D3B0B">
              <w:rPr>
                <w:sz w:val="28"/>
                <w:szCs w:val="28"/>
              </w:rPr>
              <w:t xml:space="preserve">- GV gọi HS nhận xét </w:t>
            </w:r>
          </w:p>
          <w:p w14:paraId="0F4B9ED7" w14:textId="77777777" w:rsidR="004E2FB4" w:rsidRPr="001D3B0B" w:rsidRDefault="004E2FB4" w:rsidP="00C57B17">
            <w:pPr>
              <w:spacing w:line="288" w:lineRule="auto"/>
              <w:jc w:val="both"/>
              <w:rPr>
                <w:sz w:val="28"/>
                <w:szCs w:val="28"/>
              </w:rPr>
            </w:pPr>
          </w:p>
          <w:p w14:paraId="63195DA5" w14:textId="77777777" w:rsidR="004E2FB4" w:rsidRPr="001D3B0B" w:rsidRDefault="004E2FB4" w:rsidP="00C57B17">
            <w:pPr>
              <w:spacing w:line="288" w:lineRule="auto"/>
              <w:jc w:val="both"/>
              <w:rPr>
                <w:b/>
                <w:i/>
                <w:iCs/>
                <w:sz w:val="28"/>
                <w:szCs w:val="28"/>
              </w:rPr>
            </w:pPr>
            <w:r w:rsidRPr="001D3B0B">
              <w:rPr>
                <w:b/>
                <w:i/>
                <w:iCs/>
                <w:sz w:val="28"/>
                <w:szCs w:val="28"/>
              </w:rPr>
              <w:t>2.3. Hoạt động 3 : Luyện đọc lại</w:t>
            </w:r>
          </w:p>
          <w:p w14:paraId="5F2A5DFA" w14:textId="77777777" w:rsidR="004E2FB4" w:rsidRPr="001D3B0B" w:rsidRDefault="004E2FB4" w:rsidP="00C57B17">
            <w:pPr>
              <w:spacing w:after="100"/>
              <w:rPr>
                <w:sz w:val="28"/>
                <w:szCs w:val="28"/>
              </w:rPr>
            </w:pPr>
            <w:r w:rsidRPr="001D3B0B">
              <w:rPr>
                <w:sz w:val="28"/>
                <w:szCs w:val="28"/>
              </w:rPr>
              <w:t>- GV y/c HS nhắc lại cách hiểu về nội dung bài đọc. Từ đó, bước đầu xác định được giọng đọc và một số từ ngữ cần nhấn giọng.</w:t>
            </w:r>
          </w:p>
          <w:p w14:paraId="77643441" w14:textId="77777777" w:rsidR="004E2FB4" w:rsidRPr="001D3B0B" w:rsidRDefault="004E2FB4" w:rsidP="00C57B17">
            <w:pPr>
              <w:spacing w:after="100"/>
              <w:rPr>
                <w:sz w:val="28"/>
                <w:szCs w:val="28"/>
              </w:rPr>
            </w:pPr>
            <w:r w:rsidRPr="001D3B0B">
              <w:rPr>
                <w:sz w:val="28"/>
                <w:szCs w:val="28"/>
              </w:rPr>
              <w:t>- GV đọc lại đoạn.</w:t>
            </w:r>
          </w:p>
          <w:p w14:paraId="5A35AC28" w14:textId="77777777" w:rsidR="004E2FB4" w:rsidRPr="001D3B0B" w:rsidRDefault="004E2FB4" w:rsidP="004E2FB4">
            <w:pPr>
              <w:numPr>
                <w:ilvl w:val="0"/>
                <w:numId w:val="1"/>
              </w:numPr>
              <w:spacing w:after="100"/>
              <w:ind w:left="164" w:hanging="218"/>
              <w:rPr>
                <w:sz w:val="28"/>
                <w:szCs w:val="28"/>
              </w:rPr>
            </w:pPr>
            <w:r w:rsidRPr="001D3B0B">
              <w:rPr>
                <w:sz w:val="28"/>
                <w:szCs w:val="28"/>
              </w:rPr>
              <w:t>GV y/c HS luyện đọc trong nhóm, trước lớp đoạn từ “Cá linh chế biến được” đến “miền Tây”.</w:t>
            </w:r>
          </w:p>
          <w:p w14:paraId="581A4ED3" w14:textId="77777777" w:rsidR="004E2FB4" w:rsidRPr="001D3B0B" w:rsidRDefault="004E2FB4" w:rsidP="004E2FB4">
            <w:pPr>
              <w:numPr>
                <w:ilvl w:val="0"/>
                <w:numId w:val="1"/>
              </w:numPr>
              <w:spacing w:after="100"/>
              <w:ind w:left="164" w:hanging="218"/>
              <w:rPr>
                <w:sz w:val="28"/>
                <w:szCs w:val="28"/>
              </w:rPr>
            </w:pPr>
            <w:r w:rsidRPr="001D3B0B">
              <w:rPr>
                <w:sz w:val="28"/>
                <w:szCs w:val="28"/>
              </w:rPr>
              <w:t xml:space="preserve">Gọi 1 số HS đọc trước lớp. </w:t>
            </w:r>
          </w:p>
        </w:tc>
        <w:tc>
          <w:tcPr>
            <w:tcW w:w="4395" w:type="dxa"/>
            <w:tcBorders>
              <w:top w:val="dashed" w:sz="4" w:space="0" w:color="auto"/>
              <w:bottom w:val="dashed" w:sz="4" w:space="0" w:color="auto"/>
            </w:tcBorders>
          </w:tcPr>
          <w:p w14:paraId="044EDBC2" w14:textId="77777777" w:rsidR="004E2FB4" w:rsidRPr="001D3B0B" w:rsidRDefault="004E2FB4" w:rsidP="00C57B17">
            <w:pPr>
              <w:spacing w:line="288" w:lineRule="auto"/>
              <w:jc w:val="both"/>
              <w:rPr>
                <w:sz w:val="28"/>
                <w:szCs w:val="28"/>
                <w:lang w:val="nl-NL"/>
              </w:rPr>
            </w:pPr>
          </w:p>
          <w:p w14:paraId="6051528E" w14:textId="77777777" w:rsidR="004E2FB4" w:rsidRPr="001D3B0B" w:rsidRDefault="004E2FB4" w:rsidP="00C57B17">
            <w:pPr>
              <w:rPr>
                <w:sz w:val="28"/>
                <w:szCs w:val="28"/>
              </w:rPr>
            </w:pPr>
            <w:r w:rsidRPr="001D3B0B">
              <w:rPr>
                <w:sz w:val="28"/>
                <w:szCs w:val="28"/>
              </w:rPr>
              <w:t>- HS nghe GV đọc mẫu</w:t>
            </w:r>
          </w:p>
          <w:p w14:paraId="2AD8EA74" w14:textId="77777777" w:rsidR="004E2FB4" w:rsidRPr="001D3B0B" w:rsidRDefault="004E2FB4" w:rsidP="00C57B17">
            <w:pPr>
              <w:rPr>
                <w:sz w:val="28"/>
                <w:szCs w:val="28"/>
              </w:rPr>
            </w:pPr>
          </w:p>
          <w:p w14:paraId="5EA727F3" w14:textId="77777777" w:rsidR="004E2FB4" w:rsidRPr="001D3B0B" w:rsidRDefault="004E2FB4" w:rsidP="00C57B17">
            <w:pPr>
              <w:spacing w:after="120" w:line="480" w:lineRule="auto"/>
              <w:rPr>
                <w:sz w:val="28"/>
                <w:szCs w:val="28"/>
              </w:rPr>
            </w:pPr>
            <w:r w:rsidRPr="001D3B0B">
              <w:rPr>
                <w:sz w:val="28"/>
                <w:szCs w:val="28"/>
              </w:rPr>
              <w:t>- HS luyện đo</w:t>
            </w:r>
          </w:p>
          <w:p w14:paraId="4DB47DE0" w14:textId="77777777" w:rsidR="004E2FB4" w:rsidRPr="001D3B0B" w:rsidRDefault="004E2FB4" w:rsidP="00C57B17">
            <w:pPr>
              <w:spacing w:line="288" w:lineRule="auto"/>
              <w:jc w:val="both"/>
              <w:rPr>
                <w:sz w:val="28"/>
                <w:szCs w:val="28"/>
                <w:lang w:val="nl-NL"/>
              </w:rPr>
            </w:pPr>
            <w:r w:rsidRPr="001D3B0B">
              <w:rPr>
                <w:sz w:val="28"/>
                <w:szCs w:val="28"/>
                <w:lang w:val="nl-NL"/>
              </w:rPr>
              <w:t>- 1 HS đọc toàn bài.</w:t>
            </w:r>
          </w:p>
          <w:p w14:paraId="204DEA18" w14:textId="77777777" w:rsidR="004E2FB4" w:rsidRPr="001D3B0B" w:rsidRDefault="004E2FB4" w:rsidP="00C57B17">
            <w:pPr>
              <w:spacing w:line="288" w:lineRule="auto"/>
              <w:jc w:val="both"/>
              <w:rPr>
                <w:sz w:val="28"/>
                <w:szCs w:val="28"/>
                <w:lang w:val="nl-NL"/>
              </w:rPr>
            </w:pPr>
            <w:r w:rsidRPr="001D3B0B">
              <w:rPr>
                <w:sz w:val="28"/>
                <w:szCs w:val="28"/>
                <w:lang w:val="nl-NL"/>
              </w:rPr>
              <w:t xml:space="preserve">- HS chia đoạn: </w:t>
            </w:r>
          </w:p>
          <w:p w14:paraId="681A6DE3" w14:textId="77777777" w:rsidR="004E2FB4" w:rsidRPr="001D3B0B" w:rsidRDefault="004E2FB4" w:rsidP="00C57B17">
            <w:pPr>
              <w:spacing w:line="288" w:lineRule="auto"/>
              <w:jc w:val="both"/>
              <w:rPr>
                <w:sz w:val="28"/>
                <w:szCs w:val="28"/>
              </w:rPr>
            </w:pPr>
            <w:r w:rsidRPr="001D3B0B">
              <w:rPr>
                <w:sz w:val="28"/>
                <w:szCs w:val="28"/>
              </w:rPr>
              <w:t>+ Đoạn 1: Từ đầu đến “ mấy giạ”</w:t>
            </w:r>
          </w:p>
          <w:p w14:paraId="58F68F21" w14:textId="77777777" w:rsidR="004E2FB4" w:rsidRPr="001D3B0B" w:rsidRDefault="004E2FB4" w:rsidP="00C57B17">
            <w:pPr>
              <w:spacing w:line="288" w:lineRule="auto"/>
              <w:jc w:val="both"/>
              <w:rPr>
                <w:sz w:val="28"/>
                <w:szCs w:val="28"/>
              </w:rPr>
            </w:pPr>
            <w:r w:rsidRPr="001D3B0B">
              <w:rPr>
                <w:sz w:val="28"/>
                <w:szCs w:val="28"/>
              </w:rPr>
              <w:t>+ Đoạn 2: Tiếp theo đến “ miền Tây”</w:t>
            </w:r>
          </w:p>
          <w:p w14:paraId="05DDD3E3" w14:textId="77777777" w:rsidR="004E2FB4" w:rsidRPr="001D3B0B" w:rsidRDefault="004E2FB4" w:rsidP="00C57B17">
            <w:pPr>
              <w:spacing w:line="288" w:lineRule="auto"/>
              <w:jc w:val="both"/>
              <w:rPr>
                <w:sz w:val="28"/>
                <w:szCs w:val="28"/>
              </w:rPr>
            </w:pPr>
            <w:r w:rsidRPr="001D3B0B">
              <w:rPr>
                <w:sz w:val="28"/>
                <w:szCs w:val="28"/>
              </w:rPr>
              <w:t>+ Đoạn 3: Còn lại</w:t>
            </w:r>
          </w:p>
          <w:p w14:paraId="2A165859" w14:textId="77777777" w:rsidR="004E2FB4" w:rsidRPr="001D3B0B" w:rsidRDefault="004E2FB4" w:rsidP="00C57B17">
            <w:pPr>
              <w:spacing w:line="288" w:lineRule="auto"/>
              <w:jc w:val="both"/>
              <w:rPr>
                <w:sz w:val="28"/>
                <w:szCs w:val="28"/>
                <w:lang w:val="nl-NL"/>
              </w:rPr>
            </w:pPr>
            <w:r w:rsidRPr="001D3B0B">
              <w:rPr>
                <w:sz w:val="28"/>
                <w:szCs w:val="28"/>
                <w:lang w:val="nl-NL"/>
              </w:rPr>
              <w:t xml:space="preserve">- HS nêu các từ khó đọc và luyện đọc từ khó trong nhóm và trước lớp. </w:t>
            </w:r>
          </w:p>
          <w:p w14:paraId="3648209B" w14:textId="77777777" w:rsidR="004E2FB4" w:rsidRPr="001D3B0B" w:rsidRDefault="004E2FB4" w:rsidP="00C57B17">
            <w:pPr>
              <w:spacing w:line="288" w:lineRule="auto"/>
              <w:jc w:val="both"/>
              <w:rPr>
                <w:sz w:val="28"/>
                <w:szCs w:val="28"/>
                <w:lang w:val="nl-NL"/>
              </w:rPr>
            </w:pPr>
            <w:r w:rsidRPr="001D3B0B">
              <w:rPr>
                <w:sz w:val="28"/>
                <w:szCs w:val="28"/>
                <w:lang w:val="nl-NL"/>
              </w:rPr>
              <w:t xml:space="preserve">- 2-3 HS đọc câu dài trước lớp. </w:t>
            </w:r>
          </w:p>
          <w:p w14:paraId="08179EB9" w14:textId="77777777" w:rsidR="004E2FB4" w:rsidRPr="001D3B0B" w:rsidRDefault="004E2FB4" w:rsidP="00C57B17">
            <w:pPr>
              <w:spacing w:line="288" w:lineRule="auto"/>
              <w:jc w:val="both"/>
              <w:rPr>
                <w:sz w:val="28"/>
                <w:szCs w:val="28"/>
                <w:lang w:val="nl-NL"/>
              </w:rPr>
            </w:pPr>
            <w:r w:rsidRPr="001D3B0B">
              <w:rPr>
                <w:sz w:val="28"/>
                <w:szCs w:val="28"/>
                <w:lang w:val="nl-NL"/>
              </w:rPr>
              <w:t>- HS đọc nối tiếp theo đoạn 1 lượt khoảng 6 HS.</w:t>
            </w:r>
          </w:p>
          <w:p w14:paraId="0D30CC78" w14:textId="77777777" w:rsidR="004E2FB4" w:rsidRPr="001D3B0B" w:rsidRDefault="004E2FB4" w:rsidP="00C57B17">
            <w:pPr>
              <w:spacing w:line="288" w:lineRule="auto"/>
              <w:jc w:val="both"/>
              <w:rPr>
                <w:sz w:val="28"/>
                <w:szCs w:val="28"/>
                <w:lang w:val="nl-NL"/>
              </w:rPr>
            </w:pPr>
            <w:r w:rsidRPr="001D3B0B">
              <w:rPr>
                <w:sz w:val="28"/>
                <w:szCs w:val="28"/>
                <w:lang w:val="nl-NL"/>
              </w:rPr>
              <w:t>- HS luyện đọc theo nhóm 4.</w:t>
            </w:r>
          </w:p>
          <w:p w14:paraId="2420BFFB" w14:textId="77777777" w:rsidR="004E2FB4" w:rsidRPr="001D3B0B" w:rsidRDefault="004E2FB4" w:rsidP="00C57B17">
            <w:pPr>
              <w:spacing w:line="288" w:lineRule="auto"/>
              <w:jc w:val="both"/>
              <w:rPr>
                <w:sz w:val="28"/>
                <w:szCs w:val="28"/>
                <w:lang w:val="nl-NL"/>
              </w:rPr>
            </w:pPr>
          </w:p>
          <w:p w14:paraId="1771D65B" w14:textId="77777777" w:rsidR="004E2FB4" w:rsidRPr="001D3B0B" w:rsidRDefault="004E2FB4" w:rsidP="004E2FB4">
            <w:pPr>
              <w:numPr>
                <w:ilvl w:val="0"/>
                <w:numId w:val="1"/>
              </w:numPr>
              <w:spacing w:line="288" w:lineRule="auto"/>
              <w:ind w:left="200" w:hanging="218"/>
              <w:contextualSpacing/>
              <w:jc w:val="both"/>
              <w:rPr>
                <w:sz w:val="28"/>
                <w:szCs w:val="28"/>
                <w:lang w:val="nl-NL"/>
              </w:rPr>
            </w:pPr>
            <w:r w:rsidRPr="001D3B0B">
              <w:rPr>
                <w:sz w:val="28"/>
                <w:szCs w:val="28"/>
                <w:lang w:val="nl-NL"/>
              </w:rPr>
              <w:t xml:space="preserve">HS nhận xét và lắng nghe. </w:t>
            </w:r>
          </w:p>
          <w:p w14:paraId="05391031" w14:textId="77777777" w:rsidR="004E2FB4" w:rsidRPr="001D3B0B" w:rsidRDefault="004E2FB4" w:rsidP="00C57B17">
            <w:pPr>
              <w:spacing w:line="288" w:lineRule="auto"/>
              <w:jc w:val="both"/>
              <w:rPr>
                <w:sz w:val="28"/>
                <w:szCs w:val="28"/>
                <w:lang w:val="nl-NL"/>
              </w:rPr>
            </w:pPr>
          </w:p>
          <w:p w14:paraId="792EE4F0" w14:textId="77777777" w:rsidR="004E2FB4" w:rsidRPr="001D3B0B" w:rsidRDefault="004E2FB4" w:rsidP="00C57B17">
            <w:pPr>
              <w:spacing w:line="288" w:lineRule="auto"/>
              <w:jc w:val="both"/>
              <w:rPr>
                <w:sz w:val="28"/>
                <w:szCs w:val="28"/>
                <w:lang w:val="nl-NL"/>
              </w:rPr>
            </w:pPr>
          </w:p>
          <w:p w14:paraId="1711D3C9" w14:textId="77777777" w:rsidR="004E2FB4" w:rsidRPr="001D3B0B" w:rsidRDefault="004E2FB4" w:rsidP="00C57B17">
            <w:pPr>
              <w:spacing w:line="288" w:lineRule="auto"/>
              <w:jc w:val="both"/>
              <w:rPr>
                <w:sz w:val="28"/>
                <w:szCs w:val="28"/>
                <w:lang w:val="nl-NL"/>
              </w:rPr>
            </w:pPr>
            <w:r w:rsidRPr="001D3B0B">
              <w:rPr>
                <w:sz w:val="28"/>
                <w:szCs w:val="28"/>
                <w:lang w:val="nl-NL"/>
              </w:rPr>
              <w:t xml:space="preserve">- HS nêu từ khó hiểu. </w:t>
            </w:r>
          </w:p>
          <w:p w14:paraId="21F67E98" w14:textId="77777777" w:rsidR="004E2FB4" w:rsidRPr="001D3B0B" w:rsidRDefault="004E2FB4" w:rsidP="00C57B17">
            <w:pPr>
              <w:spacing w:after="100"/>
              <w:rPr>
                <w:sz w:val="28"/>
                <w:szCs w:val="28"/>
              </w:rPr>
            </w:pPr>
            <w:r w:rsidRPr="001D3B0B">
              <w:rPr>
                <w:sz w:val="28"/>
                <w:szCs w:val="28"/>
              </w:rPr>
              <w:lastRenderedPageBreak/>
              <w:t>- HS giải thích nghĩa của một số từ khó (ngoài từ ngữ đã được giải thích ở SHS), VD: miền Tây (nghĩa trong bài: vùng đồng bằng sông Cửu Long' miền Tây Nam Bộ), ngập tròn (nghĩa trong bài: chỉ tình cảm, nỗi nhớ nhung chan chứa, tràn trề)....</w:t>
            </w:r>
          </w:p>
          <w:p w14:paraId="08634605" w14:textId="77777777" w:rsidR="004E2FB4" w:rsidRPr="001D3B0B" w:rsidRDefault="004E2FB4" w:rsidP="00C57B17">
            <w:pPr>
              <w:spacing w:after="100"/>
              <w:rPr>
                <w:sz w:val="28"/>
                <w:szCs w:val="28"/>
              </w:rPr>
            </w:pPr>
            <w:r w:rsidRPr="001D3B0B">
              <w:rPr>
                <w:sz w:val="28"/>
                <w:szCs w:val="28"/>
              </w:rPr>
              <w:t xml:space="preserve">- HS nhận xét bạn và lắng nghe. </w:t>
            </w:r>
          </w:p>
          <w:p w14:paraId="6381D527" w14:textId="77777777" w:rsidR="004E2FB4" w:rsidRPr="001D3B0B" w:rsidRDefault="004E2FB4" w:rsidP="00C57B17">
            <w:pPr>
              <w:spacing w:after="100"/>
              <w:rPr>
                <w:sz w:val="28"/>
                <w:szCs w:val="28"/>
              </w:rPr>
            </w:pPr>
            <w:r w:rsidRPr="001D3B0B">
              <w:rPr>
                <w:sz w:val="28"/>
                <w:szCs w:val="28"/>
              </w:rPr>
              <w:t xml:space="preserve">- HS đọc thầm lại bài đọc và thảo luận trong nhóm đôi hoặc nhóm nhỏ để trả lời từng câu hỏi trong SHS. </w:t>
            </w:r>
          </w:p>
          <w:p w14:paraId="06DB20DF" w14:textId="77777777" w:rsidR="004E2FB4" w:rsidRPr="001D3B0B" w:rsidRDefault="004E2FB4" w:rsidP="00C57B17">
            <w:pPr>
              <w:spacing w:after="100"/>
              <w:rPr>
                <w:sz w:val="28"/>
                <w:szCs w:val="28"/>
              </w:rPr>
            </w:pPr>
            <w:r w:rsidRPr="001D3B0B">
              <w:rPr>
                <w:i/>
                <w:iCs/>
                <w:sz w:val="28"/>
                <w:szCs w:val="28"/>
              </w:rPr>
              <w:t>+ Câu 1: Những chi tiết cho thấy vào mùa nước nổi, cá linh ở đồng bằng sông Cửu Long có rất nhiều là: cả linh từ miệt thượng nguồn sông Mê Kông “trôi” về nhiều vô số kể, mỗi ngày người dân thu hoạch tới mấy gia</w:t>
            </w:r>
          </w:p>
          <w:p w14:paraId="1F88CD7A" w14:textId="77777777" w:rsidR="004E2FB4" w:rsidRPr="001D3B0B" w:rsidRDefault="004E2FB4" w:rsidP="00C57B17">
            <w:pPr>
              <w:spacing w:after="100"/>
              <w:rPr>
                <w:sz w:val="28"/>
                <w:szCs w:val="28"/>
              </w:rPr>
            </w:pPr>
            <w:r w:rsidRPr="001D3B0B">
              <w:rPr>
                <w:i/>
                <w:iCs/>
                <w:sz w:val="28"/>
                <w:szCs w:val="28"/>
              </w:rPr>
              <w:t>+ Câu 2: Người dân miền Tây nấu canh chua cả linh bằng cách để nguyên con cả linh non, chỉ bỏ ruột, nấu chua với bông súng, bông điên điển, rau muống.</w:t>
            </w:r>
          </w:p>
          <w:p w14:paraId="5E3F7937" w14:textId="77777777" w:rsidR="004E2FB4" w:rsidRPr="001D3B0B" w:rsidRDefault="004E2FB4" w:rsidP="00C57B17">
            <w:pPr>
              <w:spacing w:after="100"/>
              <w:rPr>
                <w:sz w:val="28"/>
                <w:szCs w:val="28"/>
              </w:rPr>
            </w:pPr>
            <w:r w:rsidRPr="001D3B0B">
              <w:rPr>
                <w:i/>
                <w:iCs/>
                <w:sz w:val="28"/>
                <w:szCs w:val="28"/>
              </w:rPr>
              <w:t>+ Câu 3: Những chi tiết chứng tỏ canh chua cả linh có sức hấp dẫn với người dân miền Tây cũng như khách phương xa là: hễ nhắc tới canh chua cả linh thì “nỗi nhớ quê hương lại ngập tràn kí ức” của người dân nơi đây. Khách phương xa ăn canh chua cả linh một lần rồi “lưu luyến mãi miền Tây",...</w:t>
            </w:r>
          </w:p>
          <w:p w14:paraId="441A2027" w14:textId="77777777" w:rsidR="004E2FB4" w:rsidRPr="001D3B0B" w:rsidRDefault="004E2FB4" w:rsidP="00C57B17">
            <w:pPr>
              <w:spacing w:after="100"/>
              <w:rPr>
                <w:i/>
                <w:iCs/>
                <w:sz w:val="28"/>
                <w:szCs w:val="28"/>
              </w:rPr>
            </w:pPr>
            <w:r w:rsidRPr="001D3B0B">
              <w:rPr>
                <w:i/>
                <w:iCs/>
                <w:sz w:val="28"/>
                <w:szCs w:val="28"/>
              </w:rPr>
              <w:t xml:space="preserve">+Câu 4: Nói: “Cả linh là món quà thiên nhiên ưu ái dành tặng người dân miền Tây vào mùa nước nổi.” vì chỉ ở vùng Tây Nam Bộ mới có cả linh và có rất nhiều vào mùa nước nổi. Từ cả linh, người dân có thể chế </w:t>
            </w:r>
            <w:r w:rsidRPr="001D3B0B">
              <w:rPr>
                <w:i/>
                <w:iCs/>
                <w:sz w:val="28"/>
                <w:szCs w:val="28"/>
              </w:rPr>
              <w:lastRenderedPageBreak/>
              <w:t>biến thành nhiều món ăn ngon, nhất là món canh chua cả linh – món ăn đặc sản mùa nước nổi thu hút khách du lịch,...</w:t>
            </w:r>
          </w:p>
          <w:p w14:paraId="39504498" w14:textId="77777777" w:rsidR="004E2FB4" w:rsidRPr="001D3B0B" w:rsidRDefault="004E2FB4" w:rsidP="00C57B17">
            <w:pPr>
              <w:spacing w:after="100"/>
              <w:rPr>
                <w:i/>
                <w:iCs/>
                <w:sz w:val="28"/>
                <w:szCs w:val="28"/>
              </w:rPr>
            </w:pPr>
          </w:p>
          <w:p w14:paraId="57645F8C" w14:textId="77777777" w:rsidR="004E2FB4" w:rsidRPr="001D3B0B" w:rsidRDefault="004E2FB4" w:rsidP="00C57B17">
            <w:pPr>
              <w:spacing w:after="100"/>
              <w:rPr>
                <w:sz w:val="28"/>
                <w:szCs w:val="28"/>
              </w:rPr>
            </w:pPr>
          </w:p>
          <w:p w14:paraId="40B26004" w14:textId="77777777" w:rsidR="004E2FB4" w:rsidRPr="001D3B0B" w:rsidRDefault="004E2FB4" w:rsidP="00C57B17">
            <w:pPr>
              <w:spacing w:after="100"/>
              <w:rPr>
                <w:sz w:val="28"/>
                <w:szCs w:val="28"/>
              </w:rPr>
            </w:pPr>
          </w:p>
          <w:p w14:paraId="161A5159" w14:textId="77777777" w:rsidR="004E2FB4" w:rsidRPr="001D3B0B" w:rsidRDefault="004E2FB4" w:rsidP="00C57B17">
            <w:pPr>
              <w:spacing w:after="100"/>
              <w:rPr>
                <w:sz w:val="28"/>
                <w:szCs w:val="28"/>
              </w:rPr>
            </w:pPr>
            <w:r w:rsidRPr="001D3B0B">
              <w:rPr>
                <w:sz w:val="28"/>
                <w:szCs w:val="28"/>
              </w:rPr>
              <w:t xml:space="preserve">- HS nêu nội dung bài </w:t>
            </w:r>
          </w:p>
          <w:p w14:paraId="0AAF7949" w14:textId="77777777" w:rsidR="004E2FB4" w:rsidRPr="001D3B0B" w:rsidRDefault="004E2FB4" w:rsidP="00C57B17">
            <w:pPr>
              <w:spacing w:line="288" w:lineRule="auto"/>
              <w:jc w:val="both"/>
              <w:rPr>
                <w:sz w:val="28"/>
                <w:szCs w:val="28"/>
              </w:rPr>
            </w:pPr>
          </w:p>
          <w:p w14:paraId="08CC909B" w14:textId="77777777" w:rsidR="004E2FB4" w:rsidRPr="001D3B0B" w:rsidRDefault="004E2FB4" w:rsidP="00C57B17">
            <w:pPr>
              <w:spacing w:line="288" w:lineRule="auto"/>
              <w:jc w:val="both"/>
              <w:rPr>
                <w:sz w:val="28"/>
                <w:szCs w:val="28"/>
              </w:rPr>
            </w:pPr>
          </w:p>
          <w:p w14:paraId="2AD44ECB" w14:textId="77777777" w:rsidR="004E2FB4" w:rsidRPr="001D3B0B" w:rsidRDefault="004E2FB4" w:rsidP="00C57B17">
            <w:pPr>
              <w:spacing w:after="100"/>
              <w:rPr>
                <w:sz w:val="28"/>
                <w:szCs w:val="28"/>
              </w:rPr>
            </w:pPr>
            <w:r w:rsidRPr="001D3B0B">
              <w:rPr>
                <w:sz w:val="28"/>
                <w:szCs w:val="28"/>
              </w:rPr>
              <w:t xml:space="preserve">- HS nghe GV hoặc bạn đọc lại đoạn từ “Cá linh chế biến được” đến “miền Tây” và xác định giọng đọc đoạn này </w:t>
            </w:r>
          </w:p>
          <w:p w14:paraId="2DDF9C56" w14:textId="77777777" w:rsidR="004E2FB4" w:rsidRPr="001D3B0B" w:rsidRDefault="004E2FB4" w:rsidP="00C57B17">
            <w:pPr>
              <w:spacing w:line="288" w:lineRule="auto"/>
              <w:jc w:val="both"/>
              <w:rPr>
                <w:sz w:val="28"/>
                <w:szCs w:val="28"/>
              </w:rPr>
            </w:pPr>
          </w:p>
          <w:p w14:paraId="767D59DE" w14:textId="77777777" w:rsidR="004E2FB4" w:rsidRPr="001D3B0B" w:rsidRDefault="004E2FB4" w:rsidP="00C57B17">
            <w:pPr>
              <w:spacing w:after="100"/>
              <w:rPr>
                <w:sz w:val="28"/>
                <w:szCs w:val="28"/>
              </w:rPr>
            </w:pPr>
            <w:r w:rsidRPr="001D3B0B">
              <w:rPr>
                <w:sz w:val="28"/>
                <w:szCs w:val="28"/>
              </w:rPr>
              <w:t>-HS luyện đọc trong nhóm, trước lớp đoạn từ “Cá linh chế biến được” đến “miền Tây”.</w:t>
            </w:r>
          </w:p>
          <w:p w14:paraId="41ED968E" w14:textId="77777777" w:rsidR="004E2FB4" w:rsidRPr="001D3B0B" w:rsidRDefault="004E2FB4" w:rsidP="00C57B17">
            <w:pPr>
              <w:spacing w:line="288" w:lineRule="auto"/>
              <w:jc w:val="both"/>
              <w:rPr>
                <w:sz w:val="28"/>
                <w:szCs w:val="28"/>
              </w:rPr>
            </w:pPr>
            <w:r w:rsidRPr="001D3B0B">
              <w:rPr>
                <w:sz w:val="28"/>
                <w:szCs w:val="28"/>
              </w:rPr>
              <w:t xml:space="preserve">- HS đọc trước lớp. </w:t>
            </w:r>
          </w:p>
        </w:tc>
      </w:tr>
      <w:tr w:rsidR="004E2FB4" w:rsidRPr="001D3B0B" w14:paraId="041CEBA5" w14:textId="77777777" w:rsidTr="00C57B17">
        <w:tc>
          <w:tcPr>
            <w:tcW w:w="846" w:type="dxa"/>
            <w:tcBorders>
              <w:top w:val="dashed" w:sz="4" w:space="0" w:color="auto"/>
              <w:bottom w:val="single" w:sz="4" w:space="0" w:color="auto"/>
            </w:tcBorders>
          </w:tcPr>
          <w:p w14:paraId="1B86F7B9" w14:textId="77777777" w:rsidR="004E2FB4" w:rsidRPr="001D3B0B" w:rsidRDefault="004E2FB4" w:rsidP="00C57B17">
            <w:pPr>
              <w:spacing w:line="288" w:lineRule="auto"/>
              <w:jc w:val="both"/>
              <w:rPr>
                <w:b/>
                <w:sz w:val="28"/>
                <w:szCs w:val="28"/>
                <w:lang w:val="nl-NL"/>
              </w:rPr>
            </w:pPr>
            <w:r>
              <w:rPr>
                <w:b/>
                <w:sz w:val="28"/>
                <w:szCs w:val="28"/>
                <w:lang w:val="nl-NL"/>
              </w:rPr>
              <w:lastRenderedPageBreak/>
              <w:t>5P</w:t>
            </w:r>
          </w:p>
        </w:tc>
        <w:tc>
          <w:tcPr>
            <w:tcW w:w="9781" w:type="dxa"/>
            <w:gridSpan w:val="2"/>
            <w:tcBorders>
              <w:top w:val="dashed" w:sz="4" w:space="0" w:color="auto"/>
              <w:bottom w:val="single" w:sz="4" w:space="0" w:color="auto"/>
            </w:tcBorders>
          </w:tcPr>
          <w:p w14:paraId="23DA2DD4" w14:textId="77777777" w:rsidR="004E2FB4" w:rsidRPr="001D3B0B" w:rsidRDefault="004E2FB4" w:rsidP="00C57B17">
            <w:pPr>
              <w:spacing w:line="288" w:lineRule="auto"/>
              <w:jc w:val="both"/>
              <w:rPr>
                <w:b/>
                <w:sz w:val="28"/>
                <w:szCs w:val="28"/>
                <w:lang w:val="nl-NL"/>
              </w:rPr>
            </w:pPr>
            <w:r w:rsidRPr="001D3B0B">
              <w:rPr>
                <w:b/>
                <w:sz w:val="28"/>
                <w:szCs w:val="28"/>
                <w:lang w:val="nl-NL"/>
              </w:rPr>
              <w:t xml:space="preserve">3. Hoạt động nối tiếp:  </w:t>
            </w:r>
          </w:p>
        </w:tc>
      </w:tr>
      <w:tr w:rsidR="004E2FB4" w:rsidRPr="001D3B0B" w14:paraId="0773B2D3" w14:textId="77777777" w:rsidTr="00C57B17">
        <w:tc>
          <w:tcPr>
            <w:tcW w:w="846" w:type="dxa"/>
            <w:tcBorders>
              <w:top w:val="single" w:sz="4" w:space="0" w:color="auto"/>
              <w:bottom w:val="single" w:sz="4" w:space="0" w:color="auto"/>
            </w:tcBorders>
          </w:tcPr>
          <w:p w14:paraId="6488D34F" w14:textId="77777777" w:rsidR="004E2FB4" w:rsidRPr="001D3B0B" w:rsidRDefault="004E2FB4" w:rsidP="00C57B17">
            <w:pPr>
              <w:spacing w:after="100"/>
              <w:rPr>
                <w:sz w:val="28"/>
                <w:szCs w:val="28"/>
              </w:rPr>
            </w:pPr>
          </w:p>
        </w:tc>
        <w:tc>
          <w:tcPr>
            <w:tcW w:w="5386" w:type="dxa"/>
            <w:tcBorders>
              <w:top w:val="single" w:sz="4" w:space="0" w:color="auto"/>
              <w:bottom w:val="single" w:sz="4" w:space="0" w:color="auto"/>
            </w:tcBorders>
          </w:tcPr>
          <w:p w14:paraId="701F6AA4" w14:textId="77777777" w:rsidR="004E2FB4" w:rsidRPr="001D3B0B" w:rsidRDefault="004E2FB4" w:rsidP="00C57B17">
            <w:pPr>
              <w:spacing w:after="100"/>
              <w:rPr>
                <w:sz w:val="28"/>
                <w:szCs w:val="28"/>
              </w:rPr>
            </w:pPr>
            <w:r w:rsidRPr="001D3B0B">
              <w:rPr>
                <w:sz w:val="28"/>
                <w:szCs w:val="28"/>
              </w:rPr>
              <w:t>-  GV cho học sinh chơi trò chơi “ Ai nhanh hơn”</w:t>
            </w:r>
          </w:p>
          <w:p w14:paraId="004B19D5" w14:textId="77777777" w:rsidR="004E2FB4" w:rsidRPr="001D3B0B" w:rsidRDefault="004E2FB4" w:rsidP="004E2FB4">
            <w:pPr>
              <w:numPr>
                <w:ilvl w:val="0"/>
                <w:numId w:val="1"/>
              </w:numPr>
              <w:spacing w:after="100"/>
              <w:ind w:left="164" w:hanging="218"/>
              <w:rPr>
                <w:sz w:val="28"/>
                <w:szCs w:val="28"/>
              </w:rPr>
            </w:pPr>
            <w:r w:rsidRPr="001D3B0B">
              <w:rPr>
                <w:sz w:val="28"/>
                <w:szCs w:val="28"/>
              </w:rPr>
              <w:t>Câu 1: Nêu lại nội dung bài đọc “Món ngon mùa nước nổi?</w:t>
            </w:r>
          </w:p>
          <w:p w14:paraId="5C2AA46B" w14:textId="77777777" w:rsidR="004E2FB4" w:rsidRPr="001D3B0B" w:rsidRDefault="004E2FB4" w:rsidP="004E2FB4">
            <w:pPr>
              <w:numPr>
                <w:ilvl w:val="0"/>
                <w:numId w:val="1"/>
              </w:numPr>
              <w:spacing w:after="100"/>
              <w:ind w:left="164" w:hanging="218"/>
              <w:rPr>
                <w:sz w:val="28"/>
                <w:szCs w:val="28"/>
              </w:rPr>
            </w:pPr>
            <w:r w:rsidRPr="001D3B0B">
              <w:rPr>
                <w:sz w:val="28"/>
                <w:szCs w:val="28"/>
              </w:rPr>
              <w:t xml:space="preserve">Câu 2: Em đã từng được thưởng thúc “Món ngon mùa nước nổi chưa? Yêu cầu HS về nhà tìm hiểu và chia sẻ tới gia đình. </w:t>
            </w:r>
          </w:p>
          <w:p w14:paraId="6AF284DF" w14:textId="77777777" w:rsidR="004E2FB4" w:rsidRPr="001D3B0B" w:rsidRDefault="004E2FB4" w:rsidP="00C57B17">
            <w:pPr>
              <w:spacing w:after="100"/>
              <w:ind w:left="-54"/>
              <w:rPr>
                <w:sz w:val="28"/>
                <w:szCs w:val="28"/>
              </w:rPr>
            </w:pPr>
            <w:r w:rsidRPr="001D3B0B">
              <w:rPr>
                <w:sz w:val="28"/>
                <w:szCs w:val="28"/>
              </w:rPr>
              <w:t>- Chuẩn bị: Bè xuôi sông La</w:t>
            </w:r>
          </w:p>
          <w:p w14:paraId="74E04BBB" w14:textId="77777777" w:rsidR="004E2FB4" w:rsidRPr="001D3B0B" w:rsidRDefault="004E2FB4" w:rsidP="00C57B17">
            <w:pPr>
              <w:spacing w:after="100"/>
              <w:rPr>
                <w:sz w:val="28"/>
                <w:szCs w:val="28"/>
              </w:rPr>
            </w:pPr>
            <w:r w:rsidRPr="001D3B0B">
              <w:rPr>
                <w:sz w:val="28"/>
                <w:szCs w:val="28"/>
              </w:rPr>
              <w:t>- GV nhận xét, tuyên dương.</w:t>
            </w:r>
          </w:p>
        </w:tc>
        <w:tc>
          <w:tcPr>
            <w:tcW w:w="4395" w:type="dxa"/>
            <w:tcBorders>
              <w:top w:val="single" w:sz="4" w:space="0" w:color="auto"/>
              <w:bottom w:val="single" w:sz="4" w:space="0" w:color="auto"/>
            </w:tcBorders>
          </w:tcPr>
          <w:p w14:paraId="5BC6345A" w14:textId="77777777" w:rsidR="004E2FB4" w:rsidRPr="001D3B0B" w:rsidRDefault="004E2FB4" w:rsidP="004E2FB4">
            <w:pPr>
              <w:numPr>
                <w:ilvl w:val="0"/>
                <w:numId w:val="1"/>
              </w:numPr>
              <w:spacing w:after="100"/>
              <w:ind w:left="164" w:hanging="218"/>
              <w:rPr>
                <w:sz w:val="28"/>
                <w:szCs w:val="28"/>
              </w:rPr>
            </w:pPr>
            <w:r w:rsidRPr="001D3B0B">
              <w:rPr>
                <w:sz w:val="28"/>
                <w:szCs w:val="28"/>
              </w:rPr>
              <w:t>HS tham gia chơi trò chơi và trả lời các câu hỏi.</w:t>
            </w:r>
          </w:p>
          <w:p w14:paraId="5DD33E6E" w14:textId="77777777" w:rsidR="004E2FB4" w:rsidRPr="001D3B0B" w:rsidRDefault="004E2FB4" w:rsidP="00C57B17">
            <w:pPr>
              <w:spacing w:after="100"/>
              <w:ind w:left="360"/>
              <w:rPr>
                <w:sz w:val="28"/>
                <w:szCs w:val="28"/>
              </w:rPr>
            </w:pPr>
          </w:p>
          <w:p w14:paraId="0C0EE4B8" w14:textId="77777777" w:rsidR="004E2FB4" w:rsidRPr="001D3B0B" w:rsidRDefault="004E2FB4" w:rsidP="00C57B17">
            <w:pPr>
              <w:spacing w:after="100"/>
              <w:ind w:left="-54"/>
              <w:rPr>
                <w:sz w:val="28"/>
                <w:szCs w:val="28"/>
              </w:rPr>
            </w:pPr>
          </w:p>
          <w:p w14:paraId="326929C2" w14:textId="77777777" w:rsidR="004E2FB4" w:rsidRPr="001D3B0B" w:rsidRDefault="004E2FB4" w:rsidP="00C57B17">
            <w:pPr>
              <w:spacing w:after="100"/>
              <w:rPr>
                <w:sz w:val="28"/>
                <w:szCs w:val="28"/>
              </w:rPr>
            </w:pPr>
            <w:r w:rsidRPr="001D3B0B">
              <w:rPr>
                <w:sz w:val="28"/>
                <w:szCs w:val="28"/>
              </w:rPr>
              <w:t>- HS lắng nghe.</w:t>
            </w:r>
          </w:p>
        </w:tc>
      </w:tr>
    </w:tbl>
    <w:p w14:paraId="7C9FF6BB" w14:textId="77777777" w:rsidR="004E2FB4" w:rsidRPr="001D3B0B" w:rsidRDefault="004E2FB4" w:rsidP="004E2FB4">
      <w:pPr>
        <w:tabs>
          <w:tab w:val="left" w:pos="567"/>
        </w:tabs>
        <w:spacing w:line="288" w:lineRule="auto"/>
        <w:jc w:val="both"/>
        <w:rPr>
          <w:b/>
          <w:bCs/>
          <w:sz w:val="28"/>
          <w:szCs w:val="28"/>
          <w:lang w:val="vi-VN"/>
        </w:rPr>
      </w:pPr>
      <w:r w:rsidRPr="001D3B0B">
        <w:rPr>
          <w:b/>
          <w:sz w:val="28"/>
          <w:szCs w:val="28"/>
          <w:lang w:val="vi-VN"/>
        </w:rPr>
        <w:t>IV</w:t>
      </w:r>
      <w:r w:rsidRPr="001D3B0B">
        <w:rPr>
          <w:b/>
          <w:sz w:val="28"/>
          <w:szCs w:val="28"/>
          <w:u w:val="single"/>
          <w:lang w:val="vi-VN"/>
        </w:rPr>
        <w:t xml:space="preserve">. ĐIỀU CHỈNH SAU </w:t>
      </w:r>
      <w:r w:rsidRPr="001D3B0B">
        <w:rPr>
          <w:b/>
          <w:sz w:val="28"/>
          <w:szCs w:val="28"/>
          <w:u w:val="single"/>
        </w:rPr>
        <w:t>BÀI</w:t>
      </w:r>
      <w:r w:rsidRPr="001D3B0B">
        <w:rPr>
          <w:b/>
          <w:sz w:val="28"/>
          <w:szCs w:val="28"/>
          <w:u w:val="single"/>
          <w:lang w:val="vi-VN"/>
        </w:rPr>
        <w:t xml:space="preserve"> DẠY</w:t>
      </w:r>
      <w:r w:rsidRPr="001D3B0B">
        <w:rPr>
          <w:b/>
          <w:sz w:val="28"/>
          <w:szCs w:val="28"/>
          <w:lang w:val="vi-VN"/>
        </w:rPr>
        <w:t>:</w:t>
      </w:r>
    </w:p>
    <w:p w14:paraId="1FC958F9" w14:textId="77777777" w:rsidR="004E2FB4" w:rsidRPr="001D3B0B" w:rsidRDefault="004E2FB4" w:rsidP="004E2FB4">
      <w:pPr>
        <w:spacing w:line="288" w:lineRule="auto"/>
        <w:rPr>
          <w:sz w:val="28"/>
          <w:szCs w:val="28"/>
          <w:lang w:val="nl-NL"/>
        </w:rPr>
      </w:pPr>
      <w:r w:rsidRPr="001D3B0B">
        <w:rPr>
          <w:sz w:val="28"/>
          <w:szCs w:val="28"/>
          <w:lang w:val="nl-NL"/>
        </w:rPr>
        <w:t>................................................................................................................................</w:t>
      </w:r>
    </w:p>
    <w:p w14:paraId="0A6717CF" w14:textId="77777777" w:rsidR="004E2FB4" w:rsidRPr="001D3B0B" w:rsidRDefault="004E2FB4" w:rsidP="004E2FB4">
      <w:pPr>
        <w:spacing w:line="288" w:lineRule="auto"/>
        <w:rPr>
          <w:sz w:val="28"/>
          <w:szCs w:val="28"/>
          <w:lang w:val="nl-NL"/>
        </w:rPr>
      </w:pPr>
      <w:r w:rsidRPr="001D3B0B">
        <w:rPr>
          <w:sz w:val="28"/>
          <w:szCs w:val="28"/>
          <w:lang w:val="nl-NL"/>
        </w:rPr>
        <w:t>................................................................................................................................</w:t>
      </w:r>
    </w:p>
    <w:p w14:paraId="30092163" w14:textId="77777777" w:rsidR="004E2FB4" w:rsidRPr="001D3B0B" w:rsidRDefault="004E2FB4" w:rsidP="004E2FB4">
      <w:pPr>
        <w:spacing w:line="288" w:lineRule="auto"/>
        <w:rPr>
          <w:sz w:val="28"/>
          <w:szCs w:val="28"/>
          <w:lang w:val="nl-NL"/>
        </w:rPr>
      </w:pPr>
      <w:r w:rsidRPr="001D3B0B">
        <w:rPr>
          <w:sz w:val="28"/>
          <w:szCs w:val="28"/>
          <w:lang w:val="nl-NL"/>
        </w:rPr>
        <w:t>...................................................................................................................................</w:t>
      </w:r>
    </w:p>
    <w:p w14:paraId="6952ADDA" w14:textId="77777777" w:rsidR="004E2FB4" w:rsidRDefault="004E2FB4" w:rsidP="004E2FB4">
      <w:pPr>
        <w:spacing w:line="288" w:lineRule="auto"/>
        <w:jc w:val="center"/>
        <w:rPr>
          <w:rFonts w:eastAsia="Calibri"/>
          <w:b/>
          <w:sz w:val="28"/>
          <w:szCs w:val="28"/>
          <w:lang w:val="vi-VN"/>
        </w:rPr>
      </w:pPr>
    </w:p>
    <w:p w14:paraId="583CA6B3"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0C6CBA"/>
    <w:multiLevelType w:val="hybridMultilevel"/>
    <w:tmpl w:val="45D68332"/>
    <w:lvl w:ilvl="0" w:tplc="DD8CF22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6661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FB4"/>
    <w:rsid w:val="00045DAA"/>
    <w:rsid w:val="004E2FB4"/>
    <w:rsid w:val="00502F96"/>
    <w:rsid w:val="00A01196"/>
    <w:rsid w:val="00A92480"/>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B53ED"/>
  <w15:chartTrackingRefBased/>
  <w15:docId w15:val="{13BAC6E7-31B8-4F96-9BA8-DA7F17DC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FB4"/>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E2F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E2F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E2FB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E2FB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E2FB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E2F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2F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2F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2F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FB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2F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2FB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2FB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E2FB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2F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2F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2F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2FB4"/>
    <w:rPr>
      <w:rFonts w:eastAsiaTheme="majorEastAsia" w:cstheme="majorBidi"/>
      <w:color w:val="272727" w:themeColor="text1" w:themeTint="D8"/>
    </w:rPr>
  </w:style>
  <w:style w:type="paragraph" w:styleId="Title">
    <w:name w:val="Title"/>
    <w:basedOn w:val="Normal"/>
    <w:next w:val="Normal"/>
    <w:link w:val="TitleChar"/>
    <w:uiPriority w:val="10"/>
    <w:qFormat/>
    <w:rsid w:val="004E2F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2F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2F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2F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2FB4"/>
    <w:pPr>
      <w:spacing w:before="160"/>
      <w:jc w:val="center"/>
    </w:pPr>
    <w:rPr>
      <w:i/>
      <w:iCs/>
      <w:color w:val="404040" w:themeColor="text1" w:themeTint="BF"/>
    </w:rPr>
  </w:style>
  <w:style w:type="character" w:customStyle="1" w:styleId="QuoteChar">
    <w:name w:val="Quote Char"/>
    <w:basedOn w:val="DefaultParagraphFont"/>
    <w:link w:val="Quote"/>
    <w:uiPriority w:val="29"/>
    <w:rsid w:val="004E2FB4"/>
    <w:rPr>
      <w:i/>
      <w:iCs/>
      <w:color w:val="404040" w:themeColor="text1" w:themeTint="BF"/>
    </w:rPr>
  </w:style>
  <w:style w:type="paragraph" w:styleId="ListParagraph">
    <w:name w:val="List Paragraph"/>
    <w:basedOn w:val="Normal"/>
    <w:uiPriority w:val="34"/>
    <w:qFormat/>
    <w:rsid w:val="004E2FB4"/>
    <w:pPr>
      <w:ind w:left="720"/>
      <w:contextualSpacing/>
    </w:pPr>
  </w:style>
  <w:style w:type="character" w:styleId="IntenseEmphasis">
    <w:name w:val="Intense Emphasis"/>
    <w:basedOn w:val="DefaultParagraphFont"/>
    <w:uiPriority w:val="21"/>
    <w:qFormat/>
    <w:rsid w:val="004E2FB4"/>
    <w:rPr>
      <w:i/>
      <w:iCs/>
      <w:color w:val="2F5496" w:themeColor="accent1" w:themeShade="BF"/>
    </w:rPr>
  </w:style>
  <w:style w:type="paragraph" w:styleId="IntenseQuote">
    <w:name w:val="Intense Quote"/>
    <w:basedOn w:val="Normal"/>
    <w:next w:val="Normal"/>
    <w:link w:val="IntenseQuoteChar"/>
    <w:uiPriority w:val="30"/>
    <w:qFormat/>
    <w:rsid w:val="004E2F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E2FB4"/>
    <w:rPr>
      <w:i/>
      <w:iCs/>
      <w:color w:val="2F5496" w:themeColor="accent1" w:themeShade="BF"/>
    </w:rPr>
  </w:style>
  <w:style w:type="character" w:styleId="IntenseReference">
    <w:name w:val="Intense Reference"/>
    <w:basedOn w:val="DefaultParagraphFont"/>
    <w:uiPriority w:val="32"/>
    <w:qFormat/>
    <w:rsid w:val="004E2FB4"/>
    <w:rPr>
      <w:b/>
      <w:bCs/>
      <w:smallCaps/>
      <w:color w:val="2F5496" w:themeColor="accent1" w:themeShade="BF"/>
      <w:spacing w:val="5"/>
    </w:rPr>
  </w:style>
  <w:style w:type="paragraph" w:styleId="NormalWeb">
    <w:name w:val="Normal (Web)"/>
    <w:basedOn w:val="Normal"/>
    <w:uiPriority w:val="99"/>
    <w:unhideWhenUsed/>
    <w:rsid w:val="004E2F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990</Words>
  <Characters>5649</Characters>
  <Application>Microsoft Office Word</Application>
  <DocSecurity>0</DocSecurity>
  <Lines>47</Lines>
  <Paragraphs>13</Paragraphs>
  <ScaleCrop>false</ScaleCrop>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2025-03-31T02:47:00Z</dcterms:created>
  <dcterms:modified xsi:type="dcterms:W3CDTF">2025-03-31T02:48:00Z</dcterms:modified>
</cp:coreProperties>
</file>