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5F463" w14:textId="77777777" w:rsidR="005B62A1" w:rsidRPr="002D004F" w:rsidRDefault="005B62A1" w:rsidP="005B62A1">
      <w:pPr>
        <w:spacing w:line="276" w:lineRule="auto"/>
        <w:ind w:firstLine="720"/>
        <w:rPr>
          <w:b/>
          <w:bCs/>
          <w:sz w:val="26"/>
          <w:szCs w:val="26"/>
          <w:lang w:val="vi-VN"/>
        </w:rPr>
      </w:pPr>
      <w:r w:rsidRPr="002D004F">
        <w:rPr>
          <w:b/>
          <w:bCs/>
          <w:sz w:val="26"/>
          <w:szCs w:val="26"/>
          <w:lang w:val="vi-VN"/>
        </w:rPr>
        <w:t>TOÁN: KIỂM TRA CUỐI KÌ 1. TIẾT 90</w:t>
      </w:r>
    </w:p>
    <w:p w14:paraId="2ADD76B9" w14:textId="77777777" w:rsidR="005B62A1" w:rsidRPr="00275B9A" w:rsidRDefault="005B62A1" w:rsidP="005B62A1">
      <w:pPr>
        <w:spacing w:line="276" w:lineRule="auto"/>
        <w:ind w:left="720" w:hanging="720"/>
        <w:jc w:val="center"/>
        <w:rPr>
          <w:b/>
          <w:bCs/>
          <w:sz w:val="26"/>
          <w:szCs w:val="26"/>
          <w:lang w:val="vi-VN"/>
        </w:rPr>
      </w:pPr>
      <w:r>
        <w:rPr>
          <w:b/>
          <w:bCs/>
          <w:sz w:val="26"/>
          <w:szCs w:val="26"/>
          <w:lang w:val="nl-NL"/>
        </w:rPr>
        <w:t>Thứ</w:t>
      </w:r>
      <w:r>
        <w:rPr>
          <w:b/>
          <w:bCs/>
          <w:sz w:val="26"/>
          <w:szCs w:val="26"/>
          <w:lang w:val="vi-VN"/>
        </w:rPr>
        <w:t xml:space="preserve"> Sáu</w:t>
      </w:r>
      <w:r w:rsidRPr="003F07C7">
        <w:rPr>
          <w:b/>
          <w:bCs/>
          <w:sz w:val="26"/>
          <w:szCs w:val="26"/>
          <w:lang w:val="nl-NL"/>
        </w:rPr>
        <w:t xml:space="preserve">, ngày </w:t>
      </w:r>
      <w:r>
        <w:rPr>
          <w:b/>
          <w:bCs/>
          <w:sz w:val="26"/>
          <w:szCs w:val="26"/>
          <w:lang w:val="nl-NL"/>
        </w:rPr>
        <w:t>10</w:t>
      </w:r>
      <w:r w:rsidRPr="003F07C7">
        <w:rPr>
          <w:b/>
          <w:bCs/>
          <w:sz w:val="26"/>
          <w:szCs w:val="26"/>
          <w:lang w:val="nl-NL"/>
        </w:rPr>
        <w:t xml:space="preserve"> tháng 01 năm </w:t>
      </w:r>
      <w:r>
        <w:rPr>
          <w:b/>
          <w:bCs/>
          <w:sz w:val="26"/>
          <w:szCs w:val="26"/>
          <w:lang w:val="nl-NL"/>
        </w:rPr>
        <w:t>2025</w:t>
      </w:r>
    </w:p>
    <w:p w14:paraId="0D205B3F" w14:textId="77777777" w:rsidR="005B62A1" w:rsidRPr="003F07C7" w:rsidRDefault="005B62A1" w:rsidP="005B62A1">
      <w:pPr>
        <w:spacing w:line="276" w:lineRule="auto"/>
        <w:ind w:firstLine="720"/>
        <w:rPr>
          <w:sz w:val="26"/>
          <w:szCs w:val="26"/>
          <w:lang w:val="vi-VN"/>
        </w:rPr>
      </w:pPr>
    </w:p>
    <w:p w14:paraId="2D5930AB" w14:textId="77777777" w:rsidR="005B62A1" w:rsidRPr="003F07C7" w:rsidRDefault="005B62A1" w:rsidP="005B62A1">
      <w:pPr>
        <w:spacing w:line="276" w:lineRule="auto"/>
        <w:jc w:val="center"/>
        <w:rPr>
          <w:b/>
          <w:bCs/>
          <w:sz w:val="26"/>
          <w:szCs w:val="26"/>
          <w:lang w:val="vi-VN"/>
        </w:rPr>
      </w:pPr>
      <w:r w:rsidRPr="003F07C7">
        <w:rPr>
          <w:b/>
          <w:bCs/>
          <w:sz w:val="26"/>
          <w:szCs w:val="26"/>
          <w:lang w:val="vi-VN"/>
        </w:rPr>
        <w:t>HOẠT ĐỘNG TRẢI NGHIỆM  Tiết 54</w:t>
      </w:r>
    </w:p>
    <w:p w14:paraId="51ACCD1D" w14:textId="77777777" w:rsidR="005B62A1" w:rsidRPr="003F07C7" w:rsidRDefault="005B62A1" w:rsidP="005B62A1">
      <w:pPr>
        <w:spacing w:after="160" w:line="276" w:lineRule="auto"/>
        <w:ind w:right="38"/>
        <w:jc w:val="center"/>
        <w:rPr>
          <w:rFonts w:eastAsia="Calibri"/>
          <w:b/>
          <w:sz w:val="26"/>
          <w:szCs w:val="26"/>
          <w:lang w:val="vi-VN"/>
        </w:rPr>
      </w:pPr>
      <w:r w:rsidRPr="003F07C7">
        <w:rPr>
          <w:rFonts w:eastAsia="Calibri"/>
          <w:b/>
          <w:sz w:val="26"/>
          <w:szCs w:val="26"/>
          <w:lang w:val="vi-VN"/>
        </w:rPr>
        <w:t xml:space="preserve">KẾ HOẠCH SINH HOẠT LỚP ( Tiết 3) </w:t>
      </w:r>
    </w:p>
    <w:p w14:paraId="6D45A5D4" w14:textId="77777777" w:rsidR="005B62A1" w:rsidRPr="00275B9A" w:rsidRDefault="005B62A1" w:rsidP="005B62A1">
      <w:pPr>
        <w:spacing w:line="276" w:lineRule="auto"/>
        <w:ind w:left="720" w:hanging="720"/>
        <w:jc w:val="center"/>
        <w:rPr>
          <w:b/>
          <w:bCs/>
          <w:sz w:val="26"/>
          <w:szCs w:val="26"/>
          <w:lang w:val="vi-VN"/>
        </w:rPr>
      </w:pPr>
      <w:r>
        <w:rPr>
          <w:b/>
          <w:bCs/>
          <w:sz w:val="26"/>
          <w:szCs w:val="26"/>
          <w:lang w:val="nl-NL"/>
        </w:rPr>
        <w:t>Thứ</w:t>
      </w:r>
      <w:r>
        <w:rPr>
          <w:b/>
          <w:bCs/>
          <w:sz w:val="26"/>
          <w:szCs w:val="26"/>
          <w:lang w:val="vi-VN"/>
        </w:rPr>
        <w:t xml:space="preserve"> Sáu</w:t>
      </w:r>
      <w:r w:rsidRPr="003F07C7">
        <w:rPr>
          <w:b/>
          <w:bCs/>
          <w:sz w:val="26"/>
          <w:szCs w:val="26"/>
          <w:lang w:val="nl-NL"/>
        </w:rPr>
        <w:t xml:space="preserve">, ngày </w:t>
      </w:r>
      <w:r>
        <w:rPr>
          <w:b/>
          <w:bCs/>
          <w:sz w:val="26"/>
          <w:szCs w:val="26"/>
          <w:lang w:val="nl-NL"/>
        </w:rPr>
        <w:t>10</w:t>
      </w:r>
      <w:r w:rsidRPr="003F07C7">
        <w:rPr>
          <w:b/>
          <w:bCs/>
          <w:sz w:val="26"/>
          <w:szCs w:val="26"/>
          <w:lang w:val="nl-NL"/>
        </w:rPr>
        <w:t xml:space="preserve"> tháng 01 năm </w:t>
      </w:r>
      <w:r>
        <w:rPr>
          <w:b/>
          <w:bCs/>
          <w:sz w:val="26"/>
          <w:szCs w:val="26"/>
          <w:lang w:val="nl-NL"/>
        </w:rPr>
        <w:t>2025</w:t>
      </w:r>
    </w:p>
    <w:p w14:paraId="23F79D1E" w14:textId="77777777" w:rsidR="005B62A1" w:rsidRPr="003F07C7" w:rsidRDefault="005B62A1" w:rsidP="005B62A1">
      <w:pPr>
        <w:spacing w:before="120" w:line="276" w:lineRule="auto"/>
        <w:ind w:right="38"/>
        <w:jc w:val="both"/>
        <w:rPr>
          <w:b/>
          <w:bCs/>
          <w:sz w:val="26"/>
          <w:szCs w:val="26"/>
          <w:lang w:val="nl-NL"/>
        </w:rPr>
      </w:pPr>
      <w:r w:rsidRPr="003F07C7">
        <w:rPr>
          <w:rFonts w:eastAsia="Calibri"/>
          <w:b/>
          <w:sz w:val="26"/>
          <w:szCs w:val="26"/>
          <w:lang w:val="vi-VN"/>
        </w:rPr>
        <w:t>I. YÊU CẦU CẦN ĐẠT:</w:t>
      </w:r>
    </w:p>
    <w:p w14:paraId="6D535F56" w14:textId="77777777" w:rsidR="005B62A1" w:rsidRPr="003F07C7" w:rsidRDefault="005B62A1" w:rsidP="005B62A1">
      <w:pPr>
        <w:numPr>
          <w:ilvl w:val="0"/>
          <w:numId w:val="1"/>
        </w:numPr>
        <w:spacing w:after="160" w:line="276" w:lineRule="auto"/>
        <w:ind w:left="582" w:right="38" w:hanging="142"/>
        <w:contextualSpacing/>
        <w:jc w:val="both"/>
        <w:rPr>
          <w:rFonts w:eastAsia="Calibri"/>
          <w:sz w:val="26"/>
          <w:szCs w:val="26"/>
          <w:lang w:val="vi-VN"/>
        </w:rPr>
      </w:pPr>
      <w:r w:rsidRPr="003F07C7">
        <w:rPr>
          <w:sz w:val="26"/>
          <w:szCs w:val="26"/>
          <w:lang w:val="nl-NL"/>
        </w:rPr>
        <w:t>Tự đánh giá các hoạt động trong tuần của bản thân và tham gia đánh giá các hoạt động chung của lớp. Xác định được các việc cần thực hiện trong tuần tiếp theo.</w:t>
      </w:r>
    </w:p>
    <w:p w14:paraId="327D6579" w14:textId="77777777" w:rsidR="005B62A1" w:rsidRPr="003F07C7" w:rsidRDefault="005B62A1" w:rsidP="005B62A1">
      <w:pPr>
        <w:spacing w:before="60" w:after="160" w:line="276" w:lineRule="auto"/>
        <w:ind w:leftChars="200" w:left="480"/>
        <w:rPr>
          <w:rFonts w:eastAsia="Calibri"/>
          <w:sz w:val="26"/>
          <w:szCs w:val="26"/>
          <w:lang w:val="vi-VN"/>
        </w:rPr>
      </w:pPr>
      <w:r w:rsidRPr="003F07C7">
        <w:rPr>
          <w:rFonts w:eastAsia="Calibri"/>
          <w:sz w:val="26"/>
          <w:szCs w:val="26"/>
          <w:lang w:val="vi-VN"/>
        </w:rPr>
        <w:t>- Năng lực thích ứng với cuộc sống: Liệt kê được những mặt hàng gia đình thường mua trong dịp Tết; Hoàn thành được phiếu điều tra về giá một số mặt hàng.</w:t>
      </w:r>
    </w:p>
    <w:p w14:paraId="0FAA96EC" w14:textId="77777777" w:rsidR="005B62A1" w:rsidRPr="003F07C7" w:rsidRDefault="005B62A1" w:rsidP="005B62A1">
      <w:pPr>
        <w:spacing w:before="60" w:after="160" w:line="276" w:lineRule="auto"/>
        <w:ind w:leftChars="200" w:left="480"/>
        <w:rPr>
          <w:rFonts w:eastAsia="Calibri"/>
          <w:sz w:val="26"/>
          <w:szCs w:val="26"/>
          <w:lang w:val="vi-VN"/>
        </w:rPr>
      </w:pPr>
      <w:r w:rsidRPr="003F07C7">
        <w:rPr>
          <w:rFonts w:eastAsia="Calibri"/>
          <w:sz w:val="26"/>
          <w:szCs w:val="26"/>
          <w:lang w:val="vi-VN"/>
        </w:rPr>
        <w:t>- Năng lực giao tiếp, hợp tác: trao đổi hợp tác hoàn thành các nhiệm vụ học tập.</w:t>
      </w:r>
    </w:p>
    <w:p w14:paraId="1E6C858C" w14:textId="77777777" w:rsidR="005B62A1" w:rsidRPr="003F07C7" w:rsidRDefault="005B62A1" w:rsidP="005B62A1">
      <w:pPr>
        <w:spacing w:before="60" w:after="160" w:line="276" w:lineRule="auto"/>
        <w:ind w:leftChars="200" w:left="480"/>
        <w:rPr>
          <w:rFonts w:eastAsia="Calibri"/>
          <w:sz w:val="26"/>
          <w:szCs w:val="26"/>
          <w:lang w:val="vi-VN"/>
        </w:rPr>
      </w:pPr>
      <w:r w:rsidRPr="003F07C7">
        <w:rPr>
          <w:rFonts w:eastAsia="Calibri"/>
          <w:sz w:val="26"/>
          <w:szCs w:val="26"/>
          <w:lang w:val="vi-VN"/>
        </w:rPr>
        <w:t>- Năng lực giải quyết vấn đề và sáng tạo: Hoàn thành được phiếu điều tra về giá một số mặt hàng theo cách riêng của nhóm.</w:t>
      </w:r>
    </w:p>
    <w:p w14:paraId="444C0CF9" w14:textId="77777777" w:rsidR="005B62A1" w:rsidRPr="003F07C7" w:rsidRDefault="005B62A1" w:rsidP="005B62A1">
      <w:pPr>
        <w:tabs>
          <w:tab w:val="left" w:pos="2120"/>
        </w:tabs>
        <w:kinsoku w:val="0"/>
        <w:overflowPunct w:val="0"/>
        <w:spacing w:before="60" w:after="40" w:line="276" w:lineRule="auto"/>
        <w:ind w:left="440"/>
        <w:jc w:val="both"/>
        <w:rPr>
          <w:rFonts w:eastAsia="Calibri"/>
          <w:sz w:val="26"/>
          <w:szCs w:val="26"/>
          <w:lang w:val="vi-VN"/>
        </w:rPr>
      </w:pPr>
      <w:r w:rsidRPr="003F07C7">
        <w:rPr>
          <w:rFonts w:eastAsia="Calibri"/>
          <w:sz w:val="26"/>
          <w:szCs w:val="26"/>
          <w:lang w:val="vi-VN"/>
        </w:rPr>
        <w:t xml:space="preserve">- Phẩm chất trách nhiệm: Tiết kiệm trong cuộc sống của cá nhân và gia đình, có trách nhiệm với gia đình. </w:t>
      </w:r>
    </w:p>
    <w:p w14:paraId="349A8061" w14:textId="77777777" w:rsidR="005B62A1" w:rsidRPr="003F07C7" w:rsidRDefault="005B62A1" w:rsidP="005B62A1">
      <w:pPr>
        <w:spacing w:before="120" w:line="276" w:lineRule="auto"/>
        <w:ind w:right="38"/>
        <w:jc w:val="both"/>
        <w:rPr>
          <w:b/>
          <w:sz w:val="26"/>
          <w:szCs w:val="26"/>
          <w:lang w:val="nl-NL"/>
        </w:rPr>
      </w:pPr>
      <w:r w:rsidRPr="003F07C7">
        <w:rPr>
          <w:b/>
          <w:sz w:val="26"/>
          <w:szCs w:val="26"/>
          <w:lang w:val="nl-NL"/>
        </w:rPr>
        <w:t xml:space="preserve">II. ĐỒ DÙNG DẠY HỌC </w:t>
      </w:r>
    </w:p>
    <w:p w14:paraId="263BCD80" w14:textId="77777777" w:rsidR="005B62A1" w:rsidRPr="003F07C7" w:rsidRDefault="005B62A1" w:rsidP="005B62A1">
      <w:pPr>
        <w:spacing w:line="276" w:lineRule="auto"/>
        <w:ind w:right="38" w:firstLine="284"/>
        <w:jc w:val="both"/>
        <w:rPr>
          <w:b/>
          <w:sz w:val="26"/>
          <w:szCs w:val="26"/>
          <w:lang w:val="vi-VN"/>
        </w:rPr>
      </w:pPr>
      <w:r w:rsidRPr="003F07C7">
        <w:rPr>
          <w:b/>
          <w:sz w:val="26"/>
          <w:szCs w:val="26"/>
          <w:lang w:val="vi-VN"/>
        </w:rPr>
        <w:t xml:space="preserve">1. Giáo viên: </w:t>
      </w:r>
      <w:r w:rsidRPr="003F07C7">
        <w:rPr>
          <w:sz w:val="26"/>
          <w:szCs w:val="26"/>
          <w:lang w:val="vi-VN"/>
        </w:rPr>
        <w:t>SGK, máy chiếu, tivi.</w:t>
      </w:r>
    </w:p>
    <w:p w14:paraId="5F476D2F" w14:textId="77777777" w:rsidR="005B62A1" w:rsidRPr="003F07C7" w:rsidRDefault="005B62A1" w:rsidP="005B62A1">
      <w:pPr>
        <w:spacing w:line="276" w:lineRule="auto"/>
        <w:ind w:right="38" w:firstLine="284"/>
        <w:jc w:val="both"/>
        <w:rPr>
          <w:sz w:val="26"/>
          <w:szCs w:val="26"/>
          <w:lang w:val="vi-VN"/>
        </w:rPr>
      </w:pPr>
      <w:r w:rsidRPr="003F07C7">
        <w:rPr>
          <w:b/>
          <w:sz w:val="26"/>
          <w:szCs w:val="26"/>
          <w:lang w:val="vi-VN"/>
        </w:rPr>
        <w:t xml:space="preserve">2. Học sinh: </w:t>
      </w:r>
      <w:r w:rsidRPr="003F07C7">
        <w:rPr>
          <w:sz w:val="26"/>
          <w:szCs w:val="26"/>
          <w:lang w:val="vi-VN"/>
        </w:rPr>
        <w:t>Giấy, bút</w:t>
      </w:r>
    </w:p>
    <w:p w14:paraId="52347B11" w14:textId="77777777" w:rsidR="005B62A1" w:rsidRPr="003F07C7" w:rsidRDefault="005B62A1" w:rsidP="005B62A1">
      <w:pPr>
        <w:spacing w:before="120" w:line="276" w:lineRule="auto"/>
        <w:ind w:right="38"/>
        <w:jc w:val="both"/>
        <w:rPr>
          <w:b/>
          <w:sz w:val="26"/>
          <w:szCs w:val="26"/>
          <w:lang w:val="nl-NL"/>
        </w:rPr>
      </w:pPr>
      <w:r w:rsidRPr="003F07C7">
        <w:rPr>
          <w:b/>
          <w:sz w:val="26"/>
          <w:szCs w:val="26"/>
          <w:lang w:val="nl-NL"/>
        </w:rPr>
        <w:t>III. CÁC HOẠT ĐỘNG CHỦ YẾU:</w:t>
      </w:r>
    </w:p>
    <w:tbl>
      <w:tblPr>
        <w:tblStyle w:val="LiBang3"/>
        <w:tblW w:w="0" w:type="auto"/>
        <w:tblLook w:val="04A0" w:firstRow="1" w:lastRow="0" w:firstColumn="1" w:lastColumn="0" w:noHBand="0" w:noVBand="1"/>
      </w:tblPr>
      <w:tblGrid>
        <w:gridCol w:w="675"/>
        <w:gridCol w:w="5580"/>
        <w:gridCol w:w="3033"/>
      </w:tblGrid>
      <w:tr w:rsidR="005B62A1" w:rsidRPr="003F07C7" w14:paraId="023848B8" w14:textId="77777777" w:rsidTr="003E551F">
        <w:tc>
          <w:tcPr>
            <w:tcW w:w="675" w:type="dxa"/>
            <w:shd w:val="clear" w:color="auto" w:fill="FFFFFF" w:themeFill="background1"/>
          </w:tcPr>
          <w:p w14:paraId="42621098" w14:textId="77777777" w:rsidR="005B62A1" w:rsidRPr="003F07C7" w:rsidRDefault="005B62A1" w:rsidP="003E551F">
            <w:pPr>
              <w:spacing w:line="276" w:lineRule="auto"/>
              <w:ind w:right="38"/>
              <w:jc w:val="center"/>
              <w:rPr>
                <w:b/>
                <w:bCs/>
                <w:sz w:val="26"/>
                <w:szCs w:val="26"/>
                <w:lang w:val="vi-VN"/>
              </w:rPr>
            </w:pPr>
            <w:r w:rsidRPr="003F07C7">
              <w:rPr>
                <w:b/>
                <w:bCs/>
                <w:sz w:val="26"/>
                <w:szCs w:val="26"/>
                <w:lang w:val="vi-VN"/>
              </w:rPr>
              <w:t>Tg</w:t>
            </w:r>
          </w:p>
        </w:tc>
        <w:tc>
          <w:tcPr>
            <w:tcW w:w="5580" w:type="dxa"/>
            <w:shd w:val="clear" w:color="auto" w:fill="FFFFFF" w:themeFill="background1"/>
          </w:tcPr>
          <w:p w14:paraId="472373C1" w14:textId="77777777" w:rsidR="005B62A1" w:rsidRPr="003F07C7" w:rsidRDefault="005B62A1" w:rsidP="003E551F">
            <w:pPr>
              <w:spacing w:line="276" w:lineRule="auto"/>
              <w:ind w:right="38"/>
              <w:jc w:val="center"/>
              <w:rPr>
                <w:b/>
                <w:bCs/>
                <w:sz w:val="26"/>
                <w:szCs w:val="26"/>
                <w:lang w:val="vi-VN"/>
              </w:rPr>
            </w:pPr>
            <w:r w:rsidRPr="003F07C7">
              <w:rPr>
                <w:b/>
                <w:bCs/>
                <w:sz w:val="26"/>
                <w:szCs w:val="26"/>
                <w:lang w:val="vi-VN"/>
              </w:rPr>
              <w:t>Hoạt động của giáo viên</w:t>
            </w:r>
          </w:p>
        </w:tc>
        <w:tc>
          <w:tcPr>
            <w:tcW w:w="3033" w:type="dxa"/>
            <w:shd w:val="clear" w:color="auto" w:fill="FFFFFF" w:themeFill="background1"/>
          </w:tcPr>
          <w:p w14:paraId="361C9977" w14:textId="77777777" w:rsidR="005B62A1" w:rsidRPr="003F07C7" w:rsidRDefault="005B62A1" w:rsidP="003E551F">
            <w:pPr>
              <w:spacing w:line="276" w:lineRule="auto"/>
              <w:ind w:right="38"/>
              <w:jc w:val="center"/>
              <w:rPr>
                <w:b/>
                <w:bCs/>
                <w:sz w:val="26"/>
                <w:szCs w:val="26"/>
                <w:lang w:val="vi-VN"/>
              </w:rPr>
            </w:pPr>
            <w:r w:rsidRPr="003F07C7">
              <w:rPr>
                <w:b/>
                <w:bCs/>
                <w:sz w:val="26"/>
                <w:szCs w:val="26"/>
                <w:lang w:val="vi-VN"/>
              </w:rPr>
              <w:t>Hoạt động của học sinh</w:t>
            </w:r>
          </w:p>
        </w:tc>
      </w:tr>
      <w:tr w:rsidR="005B62A1" w:rsidRPr="003F07C7" w14:paraId="397E4EEA" w14:textId="77777777" w:rsidTr="003E551F">
        <w:tc>
          <w:tcPr>
            <w:tcW w:w="675" w:type="dxa"/>
          </w:tcPr>
          <w:p w14:paraId="444A7031" w14:textId="77777777" w:rsidR="005B62A1" w:rsidRPr="003F07C7" w:rsidRDefault="005B62A1" w:rsidP="003E551F">
            <w:pPr>
              <w:spacing w:line="276" w:lineRule="auto"/>
              <w:ind w:right="38"/>
              <w:jc w:val="both"/>
              <w:rPr>
                <w:b/>
                <w:bCs/>
                <w:sz w:val="26"/>
                <w:szCs w:val="26"/>
                <w:lang w:val="vi-VN"/>
              </w:rPr>
            </w:pPr>
            <w:r w:rsidRPr="003F07C7">
              <w:rPr>
                <w:b/>
                <w:bCs/>
                <w:sz w:val="26"/>
                <w:szCs w:val="26"/>
                <w:lang w:val="vi-VN"/>
              </w:rPr>
              <w:t>5p</w:t>
            </w:r>
          </w:p>
        </w:tc>
        <w:tc>
          <w:tcPr>
            <w:tcW w:w="5580" w:type="dxa"/>
          </w:tcPr>
          <w:p w14:paraId="76BEEE3A" w14:textId="77777777" w:rsidR="005B62A1" w:rsidRPr="003F07C7" w:rsidRDefault="005B62A1" w:rsidP="003E551F">
            <w:pPr>
              <w:spacing w:line="276" w:lineRule="auto"/>
              <w:ind w:right="38"/>
              <w:jc w:val="both"/>
              <w:rPr>
                <w:b/>
                <w:bCs/>
                <w:sz w:val="26"/>
                <w:szCs w:val="26"/>
                <w:lang w:val="vi-VN"/>
              </w:rPr>
            </w:pPr>
            <w:r>
              <w:rPr>
                <w:b/>
                <w:bCs/>
                <w:sz w:val="26"/>
                <w:szCs w:val="26"/>
                <w:lang w:val="vi-VN"/>
              </w:rPr>
              <w:t>1.Mở đầu</w:t>
            </w:r>
            <w:r w:rsidRPr="003F07C7">
              <w:rPr>
                <w:b/>
                <w:bCs/>
                <w:sz w:val="26"/>
                <w:szCs w:val="26"/>
                <w:lang w:val="vi-VN"/>
              </w:rPr>
              <w:t>:</w:t>
            </w:r>
          </w:p>
          <w:p w14:paraId="15C62387" w14:textId="77777777" w:rsidR="005B62A1" w:rsidRPr="003F07C7" w:rsidRDefault="005B62A1" w:rsidP="003E551F">
            <w:pPr>
              <w:spacing w:line="276" w:lineRule="auto"/>
              <w:ind w:right="38"/>
              <w:jc w:val="both"/>
              <w:rPr>
                <w:rFonts w:eastAsia="Calibri"/>
                <w:bCs/>
                <w:sz w:val="26"/>
                <w:szCs w:val="26"/>
                <w:lang w:val="vi-VN"/>
              </w:rPr>
            </w:pPr>
            <w:r w:rsidRPr="003F07C7">
              <w:rPr>
                <w:rFonts w:eastAsia="Calibri"/>
                <w:b/>
                <w:sz w:val="26"/>
                <w:szCs w:val="26"/>
                <w:lang w:val="vi-VN"/>
              </w:rPr>
              <w:sym w:font="Wingdings" w:char="F0AB"/>
            </w:r>
            <w:r w:rsidRPr="003F07C7">
              <w:rPr>
                <w:rFonts w:eastAsia="Calibri"/>
                <w:b/>
                <w:sz w:val="26"/>
                <w:szCs w:val="26"/>
                <w:lang w:val="vi-VN"/>
              </w:rPr>
              <w:t xml:space="preserve"> Mục tiêu: </w:t>
            </w:r>
            <w:r w:rsidRPr="003F07C7">
              <w:rPr>
                <w:rFonts w:eastAsia="Calibri"/>
                <w:bCs/>
                <w:sz w:val="26"/>
                <w:szCs w:val="26"/>
                <w:lang w:val="vi-VN"/>
              </w:rPr>
              <w:t>Tạo cảm xúc vui tươi, kết nối với chủ đề bài học.</w:t>
            </w:r>
          </w:p>
          <w:p w14:paraId="6D4DC0A4" w14:textId="77777777" w:rsidR="005B62A1" w:rsidRPr="003F07C7" w:rsidRDefault="005B62A1" w:rsidP="003E551F">
            <w:pPr>
              <w:spacing w:line="276" w:lineRule="auto"/>
              <w:ind w:right="38"/>
              <w:jc w:val="both"/>
              <w:rPr>
                <w:rFonts w:eastAsia="Calibri"/>
                <w:b/>
                <w:sz w:val="26"/>
                <w:szCs w:val="26"/>
                <w:lang w:val="vi-VN"/>
              </w:rPr>
            </w:pPr>
            <w:r w:rsidRPr="003F07C7">
              <w:rPr>
                <w:rFonts w:eastAsia="Calibri"/>
                <w:b/>
                <w:sz w:val="26"/>
                <w:szCs w:val="26"/>
                <w:lang w:val="vi-VN"/>
              </w:rPr>
              <w:sym w:font="Wingdings" w:char="F0AB"/>
            </w:r>
            <w:r w:rsidRPr="003F07C7">
              <w:rPr>
                <w:rFonts w:eastAsia="Calibri"/>
                <w:b/>
                <w:sz w:val="26"/>
                <w:szCs w:val="26"/>
                <w:lang w:val="vi-VN"/>
              </w:rPr>
              <w:t xml:space="preserve"> Cách thực hiện: </w:t>
            </w:r>
          </w:p>
          <w:p w14:paraId="5AE4422C" w14:textId="77777777" w:rsidR="005B62A1" w:rsidRPr="003F07C7" w:rsidRDefault="005B62A1" w:rsidP="005B62A1">
            <w:pPr>
              <w:numPr>
                <w:ilvl w:val="0"/>
                <w:numId w:val="1"/>
              </w:numPr>
              <w:spacing w:after="160" w:line="276" w:lineRule="auto"/>
              <w:ind w:left="582" w:right="38" w:hanging="142"/>
              <w:contextualSpacing/>
              <w:jc w:val="both"/>
              <w:rPr>
                <w:sz w:val="26"/>
                <w:szCs w:val="26"/>
                <w:lang w:val="nl-NL"/>
              </w:rPr>
            </w:pPr>
            <w:r w:rsidRPr="003F07C7">
              <w:rPr>
                <w:sz w:val="26"/>
                <w:szCs w:val="26"/>
                <w:lang w:val="nl-NL"/>
              </w:rPr>
              <w:t>GV tổ chức cho HS hát ( vỗ tay).</w:t>
            </w:r>
          </w:p>
        </w:tc>
        <w:tc>
          <w:tcPr>
            <w:tcW w:w="3033" w:type="dxa"/>
          </w:tcPr>
          <w:p w14:paraId="01CB6FB9" w14:textId="77777777" w:rsidR="005B62A1" w:rsidRPr="003F07C7" w:rsidRDefault="005B62A1" w:rsidP="003E551F">
            <w:pPr>
              <w:spacing w:line="276" w:lineRule="auto"/>
              <w:ind w:right="38"/>
              <w:jc w:val="both"/>
              <w:rPr>
                <w:sz w:val="26"/>
                <w:szCs w:val="26"/>
                <w:lang w:val="nl-NL"/>
              </w:rPr>
            </w:pPr>
          </w:p>
          <w:p w14:paraId="7489C899" w14:textId="77777777" w:rsidR="005B62A1" w:rsidRPr="003F07C7" w:rsidRDefault="005B62A1" w:rsidP="003E551F">
            <w:pPr>
              <w:spacing w:line="276" w:lineRule="auto"/>
              <w:ind w:right="38"/>
              <w:jc w:val="both"/>
              <w:rPr>
                <w:sz w:val="26"/>
                <w:szCs w:val="26"/>
                <w:lang w:val="nl-NL"/>
              </w:rPr>
            </w:pPr>
          </w:p>
          <w:p w14:paraId="64E17EDB" w14:textId="77777777" w:rsidR="005B62A1" w:rsidRPr="003F07C7" w:rsidRDefault="005B62A1" w:rsidP="003E551F">
            <w:pPr>
              <w:spacing w:line="276" w:lineRule="auto"/>
              <w:ind w:right="38"/>
              <w:jc w:val="both"/>
              <w:rPr>
                <w:sz w:val="26"/>
                <w:szCs w:val="26"/>
                <w:lang w:val="nl-NL"/>
              </w:rPr>
            </w:pPr>
          </w:p>
          <w:p w14:paraId="39CC9045" w14:textId="77777777" w:rsidR="005B62A1" w:rsidRPr="003F07C7" w:rsidRDefault="005B62A1" w:rsidP="003E551F">
            <w:pPr>
              <w:spacing w:line="276" w:lineRule="auto"/>
              <w:ind w:right="38"/>
              <w:jc w:val="both"/>
              <w:rPr>
                <w:sz w:val="26"/>
                <w:szCs w:val="26"/>
                <w:lang w:val="nl-NL"/>
              </w:rPr>
            </w:pPr>
          </w:p>
          <w:p w14:paraId="77C77271" w14:textId="77777777" w:rsidR="005B62A1" w:rsidRPr="003F07C7" w:rsidRDefault="005B62A1" w:rsidP="003E551F">
            <w:pPr>
              <w:spacing w:line="276" w:lineRule="auto"/>
              <w:ind w:right="38"/>
              <w:jc w:val="both"/>
              <w:rPr>
                <w:sz w:val="26"/>
                <w:szCs w:val="26"/>
                <w:lang w:val="vi-VN"/>
              </w:rPr>
            </w:pPr>
            <w:r w:rsidRPr="003F07C7">
              <w:rPr>
                <w:sz w:val="26"/>
                <w:szCs w:val="26"/>
                <w:lang w:val="vi-VN"/>
              </w:rPr>
              <w:t xml:space="preserve">- Cả lớp hát. </w:t>
            </w:r>
          </w:p>
        </w:tc>
      </w:tr>
      <w:tr w:rsidR="005B62A1" w:rsidRPr="003F07C7" w14:paraId="778B0ADF" w14:textId="77777777" w:rsidTr="003E551F">
        <w:tc>
          <w:tcPr>
            <w:tcW w:w="675" w:type="dxa"/>
          </w:tcPr>
          <w:p w14:paraId="3DA63635" w14:textId="77777777" w:rsidR="005B62A1" w:rsidRPr="003F07C7" w:rsidRDefault="005B62A1" w:rsidP="003E551F">
            <w:pPr>
              <w:spacing w:line="276" w:lineRule="auto"/>
              <w:ind w:right="38"/>
              <w:jc w:val="both"/>
              <w:rPr>
                <w:rFonts w:eastAsia="Calibri"/>
                <w:b/>
                <w:sz w:val="26"/>
                <w:szCs w:val="26"/>
                <w:lang w:val="vi-VN"/>
              </w:rPr>
            </w:pPr>
            <w:r w:rsidRPr="003F07C7">
              <w:rPr>
                <w:rFonts w:eastAsia="Calibri"/>
                <w:b/>
                <w:sz w:val="26"/>
                <w:szCs w:val="26"/>
                <w:lang w:val="vi-VN"/>
              </w:rPr>
              <w:t>9p</w:t>
            </w:r>
          </w:p>
          <w:p w14:paraId="2C7A68DF" w14:textId="77777777" w:rsidR="005B62A1" w:rsidRPr="003F07C7" w:rsidRDefault="005B62A1" w:rsidP="003E551F">
            <w:pPr>
              <w:spacing w:line="276" w:lineRule="auto"/>
              <w:ind w:right="38"/>
              <w:jc w:val="both"/>
              <w:rPr>
                <w:rFonts w:eastAsia="Calibri"/>
                <w:b/>
                <w:sz w:val="26"/>
                <w:szCs w:val="26"/>
                <w:lang w:val="vi-VN"/>
              </w:rPr>
            </w:pPr>
          </w:p>
          <w:p w14:paraId="6F15EFC7" w14:textId="77777777" w:rsidR="005B62A1" w:rsidRPr="003F07C7" w:rsidRDefault="005B62A1" w:rsidP="003E551F">
            <w:pPr>
              <w:spacing w:line="276" w:lineRule="auto"/>
              <w:ind w:right="38"/>
              <w:jc w:val="both"/>
              <w:rPr>
                <w:rFonts w:eastAsia="Calibri"/>
                <w:b/>
                <w:sz w:val="26"/>
                <w:szCs w:val="26"/>
                <w:lang w:val="vi-VN"/>
              </w:rPr>
            </w:pPr>
          </w:p>
          <w:p w14:paraId="379C8B0C" w14:textId="77777777" w:rsidR="005B62A1" w:rsidRPr="003F07C7" w:rsidRDefault="005B62A1" w:rsidP="003E551F">
            <w:pPr>
              <w:spacing w:line="276" w:lineRule="auto"/>
              <w:ind w:right="38"/>
              <w:jc w:val="both"/>
              <w:rPr>
                <w:rFonts w:eastAsia="Calibri"/>
                <w:b/>
                <w:sz w:val="26"/>
                <w:szCs w:val="26"/>
                <w:lang w:val="vi-VN"/>
              </w:rPr>
            </w:pPr>
          </w:p>
          <w:p w14:paraId="0B8F189D" w14:textId="77777777" w:rsidR="005B62A1" w:rsidRPr="003F07C7" w:rsidRDefault="005B62A1" w:rsidP="003E551F">
            <w:pPr>
              <w:spacing w:line="276" w:lineRule="auto"/>
              <w:ind w:right="38"/>
              <w:jc w:val="both"/>
              <w:rPr>
                <w:rFonts w:eastAsia="Calibri"/>
                <w:b/>
                <w:sz w:val="26"/>
                <w:szCs w:val="26"/>
                <w:lang w:val="vi-VN"/>
              </w:rPr>
            </w:pPr>
          </w:p>
          <w:p w14:paraId="0BAFFCEE" w14:textId="77777777" w:rsidR="005B62A1" w:rsidRPr="003F07C7" w:rsidRDefault="005B62A1" w:rsidP="003E551F">
            <w:pPr>
              <w:spacing w:line="276" w:lineRule="auto"/>
              <w:ind w:right="38"/>
              <w:jc w:val="both"/>
              <w:rPr>
                <w:rFonts w:eastAsia="Calibri"/>
                <w:b/>
                <w:sz w:val="26"/>
                <w:szCs w:val="26"/>
                <w:lang w:val="vi-VN"/>
              </w:rPr>
            </w:pPr>
          </w:p>
          <w:p w14:paraId="7986EB48" w14:textId="77777777" w:rsidR="005B62A1" w:rsidRPr="003F07C7" w:rsidRDefault="005B62A1" w:rsidP="003E551F">
            <w:pPr>
              <w:spacing w:line="276" w:lineRule="auto"/>
              <w:ind w:right="38"/>
              <w:jc w:val="both"/>
              <w:rPr>
                <w:rFonts w:eastAsia="Calibri"/>
                <w:b/>
                <w:sz w:val="26"/>
                <w:szCs w:val="26"/>
                <w:lang w:val="vi-VN"/>
              </w:rPr>
            </w:pPr>
          </w:p>
          <w:p w14:paraId="47FD2B88" w14:textId="77777777" w:rsidR="005B62A1" w:rsidRPr="003F07C7" w:rsidRDefault="005B62A1" w:rsidP="003E551F">
            <w:pPr>
              <w:spacing w:line="276" w:lineRule="auto"/>
              <w:ind w:right="38"/>
              <w:jc w:val="both"/>
              <w:rPr>
                <w:rFonts w:eastAsia="Calibri"/>
                <w:b/>
                <w:sz w:val="26"/>
                <w:szCs w:val="26"/>
                <w:lang w:val="vi-VN"/>
              </w:rPr>
            </w:pPr>
          </w:p>
          <w:p w14:paraId="567BDC58" w14:textId="77777777" w:rsidR="005B62A1" w:rsidRPr="003F07C7" w:rsidRDefault="005B62A1" w:rsidP="003E551F">
            <w:pPr>
              <w:spacing w:line="276" w:lineRule="auto"/>
              <w:ind w:right="38"/>
              <w:jc w:val="both"/>
              <w:rPr>
                <w:rFonts w:eastAsia="Calibri"/>
                <w:b/>
                <w:sz w:val="26"/>
                <w:szCs w:val="26"/>
                <w:lang w:val="vi-VN"/>
              </w:rPr>
            </w:pPr>
          </w:p>
          <w:p w14:paraId="68C0F0EF" w14:textId="77777777" w:rsidR="005B62A1" w:rsidRPr="003F07C7" w:rsidRDefault="005B62A1" w:rsidP="003E551F">
            <w:pPr>
              <w:spacing w:line="276" w:lineRule="auto"/>
              <w:ind w:right="38"/>
              <w:jc w:val="both"/>
              <w:rPr>
                <w:rFonts w:eastAsia="Calibri"/>
                <w:b/>
                <w:sz w:val="26"/>
                <w:szCs w:val="26"/>
                <w:lang w:val="vi-VN"/>
              </w:rPr>
            </w:pPr>
          </w:p>
          <w:p w14:paraId="4CE80047" w14:textId="77777777" w:rsidR="005B62A1" w:rsidRPr="003F07C7" w:rsidRDefault="005B62A1" w:rsidP="003E551F">
            <w:pPr>
              <w:spacing w:line="276" w:lineRule="auto"/>
              <w:ind w:right="38"/>
              <w:jc w:val="both"/>
              <w:rPr>
                <w:rFonts w:eastAsia="Calibri"/>
                <w:b/>
                <w:sz w:val="26"/>
                <w:szCs w:val="26"/>
                <w:lang w:val="vi-VN"/>
              </w:rPr>
            </w:pPr>
          </w:p>
          <w:p w14:paraId="7B5F7C81" w14:textId="77777777" w:rsidR="005B62A1" w:rsidRPr="003F07C7" w:rsidRDefault="005B62A1" w:rsidP="003E551F">
            <w:pPr>
              <w:spacing w:line="276" w:lineRule="auto"/>
              <w:ind w:right="38"/>
              <w:jc w:val="both"/>
              <w:rPr>
                <w:rFonts w:eastAsia="Calibri"/>
                <w:b/>
                <w:sz w:val="26"/>
                <w:szCs w:val="26"/>
                <w:lang w:val="vi-VN"/>
              </w:rPr>
            </w:pPr>
          </w:p>
          <w:p w14:paraId="19386377" w14:textId="77777777" w:rsidR="005B62A1" w:rsidRPr="003F07C7" w:rsidRDefault="005B62A1" w:rsidP="003E551F">
            <w:pPr>
              <w:spacing w:line="276" w:lineRule="auto"/>
              <w:ind w:right="38"/>
              <w:jc w:val="both"/>
              <w:rPr>
                <w:rFonts w:eastAsia="Calibri"/>
                <w:b/>
                <w:sz w:val="26"/>
                <w:szCs w:val="26"/>
                <w:lang w:val="vi-VN"/>
              </w:rPr>
            </w:pPr>
          </w:p>
          <w:p w14:paraId="234C96C9" w14:textId="77777777" w:rsidR="005B62A1" w:rsidRPr="003F07C7" w:rsidRDefault="005B62A1" w:rsidP="003E551F">
            <w:pPr>
              <w:spacing w:line="276" w:lineRule="auto"/>
              <w:ind w:right="38"/>
              <w:jc w:val="both"/>
              <w:rPr>
                <w:rFonts w:eastAsia="Calibri"/>
                <w:b/>
                <w:sz w:val="26"/>
                <w:szCs w:val="26"/>
                <w:lang w:val="vi-VN"/>
              </w:rPr>
            </w:pPr>
          </w:p>
          <w:p w14:paraId="4C416C98" w14:textId="77777777" w:rsidR="005B62A1" w:rsidRPr="003F07C7" w:rsidRDefault="005B62A1" w:rsidP="003E551F">
            <w:pPr>
              <w:spacing w:line="276" w:lineRule="auto"/>
              <w:ind w:right="38"/>
              <w:jc w:val="both"/>
              <w:rPr>
                <w:rFonts w:eastAsia="Calibri"/>
                <w:b/>
                <w:sz w:val="26"/>
                <w:szCs w:val="26"/>
                <w:lang w:val="vi-VN"/>
              </w:rPr>
            </w:pPr>
          </w:p>
        </w:tc>
        <w:tc>
          <w:tcPr>
            <w:tcW w:w="5580" w:type="dxa"/>
          </w:tcPr>
          <w:p w14:paraId="04EFD951" w14:textId="77777777" w:rsidR="005B62A1" w:rsidRPr="003F07C7" w:rsidRDefault="005B62A1" w:rsidP="003E551F">
            <w:pPr>
              <w:spacing w:line="276" w:lineRule="auto"/>
              <w:ind w:right="38"/>
              <w:jc w:val="both"/>
              <w:rPr>
                <w:rFonts w:eastAsia="Calibri"/>
                <w:b/>
                <w:sz w:val="26"/>
                <w:szCs w:val="26"/>
                <w:lang w:val="vi-VN"/>
              </w:rPr>
            </w:pPr>
            <w:r w:rsidRPr="003F07C7">
              <w:rPr>
                <w:rFonts w:eastAsia="Calibri"/>
                <w:b/>
                <w:sz w:val="26"/>
                <w:szCs w:val="26"/>
                <w:lang w:val="vi-VN"/>
              </w:rPr>
              <w:lastRenderedPageBreak/>
              <w:t>Hoạt động 1: Báo cáo sơ kết công tác tuần qua:</w:t>
            </w:r>
          </w:p>
          <w:p w14:paraId="0070A097" w14:textId="77777777" w:rsidR="005B62A1" w:rsidRPr="003F07C7" w:rsidRDefault="005B62A1" w:rsidP="003E551F">
            <w:pPr>
              <w:spacing w:line="276" w:lineRule="auto"/>
              <w:ind w:right="38"/>
              <w:jc w:val="both"/>
              <w:rPr>
                <w:sz w:val="26"/>
                <w:szCs w:val="26"/>
                <w:lang w:val="nl-NL"/>
              </w:rPr>
            </w:pPr>
            <w:r w:rsidRPr="003F07C7">
              <w:rPr>
                <w:rFonts w:eastAsia="Calibri"/>
                <w:b/>
                <w:sz w:val="26"/>
                <w:szCs w:val="26"/>
                <w:lang w:val="vi-VN"/>
              </w:rPr>
              <w:sym w:font="Wingdings" w:char="F0AB"/>
            </w:r>
            <w:r w:rsidRPr="003F07C7">
              <w:rPr>
                <w:rFonts w:eastAsia="Calibri"/>
                <w:b/>
                <w:sz w:val="26"/>
                <w:szCs w:val="26"/>
                <w:lang w:val="vi-VN"/>
              </w:rPr>
              <w:t xml:space="preserve"> Mục tiêu:</w:t>
            </w:r>
            <w:r w:rsidRPr="003F07C7">
              <w:rPr>
                <w:rFonts w:eastAsia="Calibri"/>
                <w:bCs/>
                <w:sz w:val="26"/>
                <w:szCs w:val="26"/>
                <w:lang w:val="vi-VN"/>
              </w:rPr>
              <w:t xml:space="preserve"> HS t</w:t>
            </w:r>
            <w:r w:rsidRPr="003F07C7">
              <w:rPr>
                <w:sz w:val="26"/>
                <w:szCs w:val="26"/>
                <w:lang w:val="nl-NL"/>
              </w:rPr>
              <w:t>ự đánh giá các hoạt động trong tuần của bản thân và tham gia đánh giá các hoạt động chung của lớp.</w:t>
            </w:r>
          </w:p>
          <w:p w14:paraId="7BCD821D" w14:textId="77777777" w:rsidR="005B62A1" w:rsidRPr="003F07C7" w:rsidRDefault="005B62A1" w:rsidP="003E551F">
            <w:pPr>
              <w:spacing w:line="276" w:lineRule="auto"/>
              <w:ind w:right="38"/>
              <w:jc w:val="both"/>
              <w:rPr>
                <w:rFonts w:eastAsia="Calibri"/>
                <w:b/>
                <w:sz w:val="26"/>
                <w:szCs w:val="26"/>
                <w:lang w:val="vi-VN"/>
              </w:rPr>
            </w:pPr>
            <w:r w:rsidRPr="003F07C7">
              <w:rPr>
                <w:rFonts w:eastAsia="Calibri"/>
                <w:b/>
                <w:sz w:val="26"/>
                <w:szCs w:val="26"/>
                <w:lang w:val="vi-VN"/>
              </w:rPr>
              <w:sym w:font="Wingdings" w:char="F0AB"/>
            </w:r>
            <w:r w:rsidRPr="003F07C7">
              <w:rPr>
                <w:rFonts w:eastAsia="Calibri"/>
                <w:b/>
                <w:sz w:val="26"/>
                <w:szCs w:val="26"/>
                <w:lang w:val="vi-VN"/>
              </w:rPr>
              <w:t xml:space="preserve"> Cách thực hiện: </w:t>
            </w:r>
          </w:p>
          <w:p w14:paraId="16059AC2" w14:textId="77777777" w:rsidR="005B62A1" w:rsidRPr="003F07C7" w:rsidRDefault="005B62A1" w:rsidP="005B62A1">
            <w:pPr>
              <w:numPr>
                <w:ilvl w:val="0"/>
                <w:numId w:val="1"/>
              </w:numPr>
              <w:spacing w:after="160" w:line="276" w:lineRule="auto"/>
              <w:ind w:left="582" w:right="38" w:hanging="142"/>
              <w:contextualSpacing/>
              <w:jc w:val="both"/>
              <w:rPr>
                <w:rFonts w:eastAsia="Calibri"/>
                <w:bCs/>
                <w:iCs/>
                <w:sz w:val="26"/>
                <w:szCs w:val="26"/>
                <w:lang w:val="nl-NL"/>
              </w:rPr>
            </w:pPr>
            <w:r w:rsidRPr="003F07C7">
              <w:rPr>
                <w:sz w:val="26"/>
                <w:szCs w:val="26"/>
                <w:lang w:val="nl-NL"/>
              </w:rPr>
              <w:t>GV yêu cầu các trưởng ban báo cáo:</w:t>
            </w:r>
          </w:p>
          <w:p w14:paraId="700ECC08" w14:textId="77777777" w:rsidR="005B62A1" w:rsidRPr="003F07C7" w:rsidRDefault="005B62A1" w:rsidP="003E551F">
            <w:pPr>
              <w:spacing w:line="276" w:lineRule="auto"/>
              <w:ind w:left="720" w:right="38"/>
              <w:contextualSpacing/>
              <w:jc w:val="both"/>
              <w:rPr>
                <w:rFonts w:eastAsia="Calibri"/>
                <w:bCs/>
                <w:iCs/>
                <w:sz w:val="26"/>
                <w:szCs w:val="26"/>
                <w:lang w:val="nl-NL"/>
              </w:rPr>
            </w:pPr>
            <w:r w:rsidRPr="003F07C7">
              <w:rPr>
                <w:rFonts w:eastAsia="Calibri"/>
                <w:bCs/>
                <w:iCs/>
                <w:sz w:val="26"/>
                <w:szCs w:val="26"/>
                <w:lang w:val="nl-NL"/>
              </w:rPr>
              <w:t>+ Đi học chuyên cần:</w:t>
            </w:r>
          </w:p>
          <w:p w14:paraId="02B63AA8" w14:textId="77777777" w:rsidR="005B62A1" w:rsidRPr="003F07C7" w:rsidRDefault="005B62A1" w:rsidP="003E551F">
            <w:pPr>
              <w:spacing w:line="276" w:lineRule="auto"/>
              <w:ind w:left="720" w:right="38"/>
              <w:contextualSpacing/>
              <w:jc w:val="both"/>
              <w:rPr>
                <w:rFonts w:eastAsia="Calibri"/>
                <w:bCs/>
                <w:iCs/>
                <w:sz w:val="26"/>
                <w:szCs w:val="26"/>
                <w:lang w:val="nl-NL"/>
              </w:rPr>
            </w:pPr>
            <w:r w:rsidRPr="003F07C7">
              <w:rPr>
                <w:rFonts w:eastAsia="Calibri"/>
                <w:bCs/>
                <w:iCs/>
                <w:sz w:val="26"/>
                <w:szCs w:val="26"/>
                <w:lang w:val="nl-NL"/>
              </w:rPr>
              <w:t>+ Tác phong , đồng phục .</w:t>
            </w:r>
          </w:p>
          <w:p w14:paraId="23F4FA4D" w14:textId="77777777" w:rsidR="005B62A1" w:rsidRPr="003F07C7" w:rsidRDefault="005B62A1" w:rsidP="003E551F">
            <w:pPr>
              <w:spacing w:line="276" w:lineRule="auto"/>
              <w:ind w:left="720" w:right="38"/>
              <w:contextualSpacing/>
              <w:jc w:val="both"/>
              <w:rPr>
                <w:rFonts w:eastAsia="Calibri"/>
                <w:bCs/>
                <w:iCs/>
                <w:sz w:val="26"/>
                <w:szCs w:val="26"/>
                <w:lang w:val="nl-NL"/>
              </w:rPr>
            </w:pPr>
            <w:r w:rsidRPr="003F07C7">
              <w:rPr>
                <w:rFonts w:eastAsia="Calibri"/>
                <w:bCs/>
                <w:iCs/>
                <w:sz w:val="26"/>
                <w:szCs w:val="26"/>
                <w:lang w:val="nl-NL"/>
              </w:rPr>
              <w:lastRenderedPageBreak/>
              <w:t xml:space="preserve">+ Chuẩn bị bài, đồ dùng học tập  </w:t>
            </w:r>
          </w:p>
          <w:p w14:paraId="08332974" w14:textId="77777777" w:rsidR="005B62A1" w:rsidRPr="003F07C7" w:rsidRDefault="005B62A1" w:rsidP="003E551F">
            <w:pPr>
              <w:spacing w:line="276" w:lineRule="auto"/>
              <w:ind w:left="720" w:right="38"/>
              <w:contextualSpacing/>
              <w:jc w:val="both"/>
              <w:rPr>
                <w:rFonts w:eastAsia="Calibri"/>
                <w:bCs/>
                <w:iCs/>
                <w:sz w:val="26"/>
                <w:szCs w:val="26"/>
                <w:lang w:val="nl-NL"/>
              </w:rPr>
            </w:pPr>
            <w:r w:rsidRPr="003F07C7">
              <w:rPr>
                <w:rFonts w:eastAsia="Calibri"/>
                <w:bCs/>
                <w:iCs/>
                <w:sz w:val="26"/>
                <w:szCs w:val="26"/>
                <w:lang w:val="nl-NL"/>
              </w:rPr>
              <w:t xml:space="preserve">+ Vệ sinh. </w:t>
            </w:r>
          </w:p>
          <w:p w14:paraId="2DCA0A94" w14:textId="77777777" w:rsidR="005B62A1" w:rsidRPr="003F07C7" w:rsidRDefault="005B62A1" w:rsidP="003E551F">
            <w:pPr>
              <w:spacing w:line="276" w:lineRule="auto"/>
              <w:ind w:left="720" w:right="38"/>
              <w:contextualSpacing/>
              <w:jc w:val="both"/>
              <w:rPr>
                <w:rFonts w:eastAsia="Calibri"/>
                <w:bCs/>
                <w:iCs/>
                <w:sz w:val="26"/>
                <w:szCs w:val="26"/>
                <w:lang w:val="nl-NL"/>
              </w:rPr>
            </w:pPr>
            <w:r w:rsidRPr="003F07C7">
              <w:rPr>
                <w:rFonts w:eastAsia="Calibri"/>
                <w:bCs/>
                <w:iCs/>
                <w:sz w:val="26"/>
                <w:szCs w:val="26"/>
                <w:lang w:val="nl-NL"/>
              </w:rPr>
              <w:t>+ GV nhận xét qua 1 tuần học:</w:t>
            </w:r>
          </w:p>
          <w:p w14:paraId="3B049586" w14:textId="77777777" w:rsidR="005B62A1" w:rsidRPr="003F07C7" w:rsidRDefault="005B62A1" w:rsidP="005B62A1">
            <w:pPr>
              <w:numPr>
                <w:ilvl w:val="0"/>
                <w:numId w:val="1"/>
              </w:numPr>
              <w:spacing w:after="160" w:line="276" w:lineRule="auto"/>
              <w:ind w:left="582" w:right="38" w:hanging="142"/>
              <w:contextualSpacing/>
              <w:jc w:val="both"/>
              <w:rPr>
                <w:sz w:val="26"/>
                <w:szCs w:val="26"/>
                <w:lang w:val="nl-NL"/>
              </w:rPr>
            </w:pPr>
            <w:r w:rsidRPr="003F07C7">
              <w:rPr>
                <w:sz w:val="26"/>
                <w:szCs w:val="26"/>
                <w:lang w:val="nl-NL"/>
              </w:rPr>
              <w:t>Tuyên dương: GV tuyên dương cá nhân và tập thể có thành tích.</w:t>
            </w:r>
          </w:p>
          <w:p w14:paraId="39E913A4" w14:textId="77777777" w:rsidR="005B62A1" w:rsidRPr="003F07C7" w:rsidRDefault="005B62A1" w:rsidP="005B62A1">
            <w:pPr>
              <w:numPr>
                <w:ilvl w:val="0"/>
                <w:numId w:val="1"/>
              </w:numPr>
              <w:spacing w:after="160" w:line="276" w:lineRule="auto"/>
              <w:ind w:left="582" w:right="38" w:hanging="142"/>
              <w:contextualSpacing/>
              <w:jc w:val="both"/>
              <w:rPr>
                <w:sz w:val="26"/>
                <w:szCs w:val="26"/>
                <w:lang w:val="nl-NL"/>
              </w:rPr>
            </w:pPr>
            <w:r w:rsidRPr="003F07C7">
              <w:rPr>
                <w:sz w:val="26"/>
                <w:szCs w:val="26"/>
                <w:lang w:val="nl-NL"/>
              </w:rPr>
              <w:t>Nhắc nhở: GV nhắc nhở những tồn tại hạn chế của lớp trong tuần.</w:t>
            </w:r>
          </w:p>
        </w:tc>
        <w:tc>
          <w:tcPr>
            <w:tcW w:w="3033" w:type="dxa"/>
          </w:tcPr>
          <w:p w14:paraId="3DA34BE0" w14:textId="77777777" w:rsidR="005B62A1" w:rsidRPr="003F07C7" w:rsidRDefault="005B62A1" w:rsidP="003E551F">
            <w:pPr>
              <w:spacing w:line="276" w:lineRule="auto"/>
              <w:ind w:right="38"/>
              <w:jc w:val="both"/>
              <w:rPr>
                <w:sz w:val="26"/>
                <w:szCs w:val="26"/>
                <w:lang w:val="nl-NL"/>
              </w:rPr>
            </w:pPr>
          </w:p>
          <w:p w14:paraId="3CA2AD49" w14:textId="77777777" w:rsidR="005B62A1" w:rsidRPr="003F07C7" w:rsidRDefault="005B62A1" w:rsidP="003E551F">
            <w:pPr>
              <w:spacing w:line="276" w:lineRule="auto"/>
              <w:ind w:right="38"/>
              <w:jc w:val="both"/>
              <w:rPr>
                <w:sz w:val="26"/>
                <w:szCs w:val="26"/>
                <w:lang w:val="nl-NL"/>
              </w:rPr>
            </w:pPr>
          </w:p>
          <w:p w14:paraId="47DEAC5A" w14:textId="77777777" w:rsidR="005B62A1" w:rsidRPr="003F07C7" w:rsidRDefault="005B62A1" w:rsidP="003E551F">
            <w:pPr>
              <w:spacing w:line="276" w:lineRule="auto"/>
              <w:ind w:right="38"/>
              <w:jc w:val="both"/>
              <w:rPr>
                <w:sz w:val="26"/>
                <w:szCs w:val="26"/>
                <w:lang w:val="vi-VN"/>
              </w:rPr>
            </w:pPr>
            <w:r w:rsidRPr="003F07C7">
              <w:rPr>
                <w:sz w:val="26"/>
                <w:szCs w:val="26"/>
                <w:lang w:val="vi-VN"/>
              </w:rPr>
              <w:t>- Các trưởng ban báo cáo.</w:t>
            </w:r>
          </w:p>
          <w:p w14:paraId="4486C293" w14:textId="77777777" w:rsidR="005B62A1" w:rsidRPr="003F07C7" w:rsidRDefault="005B62A1" w:rsidP="003E551F">
            <w:pPr>
              <w:spacing w:line="276" w:lineRule="auto"/>
              <w:ind w:right="38"/>
              <w:jc w:val="both"/>
              <w:rPr>
                <w:sz w:val="26"/>
                <w:szCs w:val="26"/>
                <w:lang w:val="vi-VN"/>
              </w:rPr>
            </w:pPr>
          </w:p>
          <w:p w14:paraId="00E35EFE" w14:textId="77777777" w:rsidR="005B62A1" w:rsidRPr="003F07C7" w:rsidRDefault="005B62A1" w:rsidP="003E551F">
            <w:pPr>
              <w:spacing w:line="276" w:lineRule="auto"/>
              <w:ind w:right="38"/>
              <w:jc w:val="both"/>
              <w:rPr>
                <w:sz w:val="26"/>
                <w:szCs w:val="26"/>
                <w:lang w:val="vi-VN"/>
              </w:rPr>
            </w:pPr>
          </w:p>
          <w:p w14:paraId="2DBFE4BB" w14:textId="77777777" w:rsidR="005B62A1" w:rsidRPr="003F07C7" w:rsidRDefault="005B62A1" w:rsidP="003E551F">
            <w:pPr>
              <w:spacing w:line="276" w:lineRule="auto"/>
              <w:ind w:right="38"/>
              <w:jc w:val="both"/>
              <w:rPr>
                <w:sz w:val="26"/>
                <w:szCs w:val="26"/>
                <w:lang w:val="vi-VN"/>
              </w:rPr>
            </w:pPr>
          </w:p>
          <w:p w14:paraId="35B6A517" w14:textId="77777777" w:rsidR="005B62A1" w:rsidRPr="003F07C7" w:rsidRDefault="005B62A1" w:rsidP="003E551F">
            <w:pPr>
              <w:spacing w:line="276" w:lineRule="auto"/>
              <w:ind w:right="38"/>
              <w:jc w:val="both"/>
              <w:rPr>
                <w:sz w:val="26"/>
                <w:szCs w:val="26"/>
                <w:lang w:val="vi-VN"/>
              </w:rPr>
            </w:pPr>
          </w:p>
          <w:p w14:paraId="3AE82974" w14:textId="77777777" w:rsidR="005B62A1" w:rsidRPr="003F07C7" w:rsidRDefault="005B62A1" w:rsidP="003E551F">
            <w:pPr>
              <w:spacing w:line="276" w:lineRule="auto"/>
              <w:ind w:right="38"/>
              <w:jc w:val="both"/>
              <w:rPr>
                <w:sz w:val="26"/>
                <w:szCs w:val="26"/>
                <w:lang w:val="vi-VN"/>
              </w:rPr>
            </w:pPr>
            <w:r w:rsidRPr="003F07C7">
              <w:rPr>
                <w:sz w:val="26"/>
                <w:szCs w:val="26"/>
                <w:lang w:val="vi-VN"/>
              </w:rPr>
              <w:t>- Cả lớp lắng nghe.</w:t>
            </w:r>
          </w:p>
        </w:tc>
      </w:tr>
      <w:tr w:rsidR="005B62A1" w:rsidRPr="003F07C7" w14:paraId="297FE14A" w14:textId="77777777" w:rsidTr="003E551F">
        <w:trPr>
          <w:trHeight w:val="5408"/>
        </w:trPr>
        <w:tc>
          <w:tcPr>
            <w:tcW w:w="675" w:type="dxa"/>
          </w:tcPr>
          <w:p w14:paraId="2C2D1502" w14:textId="77777777" w:rsidR="005B62A1" w:rsidRPr="003F07C7" w:rsidRDefault="005B62A1" w:rsidP="003E551F">
            <w:pPr>
              <w:spacing w:line="276" w:lineRule="auto"/>
              <w:ind w:right="38"/>
              <w:jc w:val="both"/>
              <w:rPr>
                <w:rFonts w:eastAsia="Calibri"/>
                <w:b/>
                <w:sz w:val="26"/>
                <w:szCs w:val="26"/>
                <w:lang w:val="vi-VN"/>
              </w:rPr>
            </w:pPr>
            <w:r w:rsidRPr="003F07C7">
              <w:rPr>
                <w:rFonts w:eastAsia="Calibri"/>
                <w:b/>
                <w:sz w:val="26"/>
                <w:szCs w:val="26"/>
                <w:lang w:val="vi-VN"/>
              </w:rPr>
              <w:t>9p</w:t>
            </w:r>
          </w:p>
          <w:p w14:paraId="588BBB47" w14:textId="77777777" w:rsidR="005B62A1" w:rsidRPr="003F07C7" w:rsidRDefault="005B62A1" w:rsidP="003E551F">
            <w:pPr>
              <w:spacing w:line="276" w:lineRule="auto"/>
              <w:ind w:right="38"/>
              <w:jc w:val="both"/>
              <w:rPr>
                <w:rFonts w:eastAsia="Calibri"/>
                <w:b/>
                <w:sz w:val="26"/>
                <w:szCs w:val="26"/>
                <w:lang w:val="vi-VN"/>
              </w:rPr>
            </w:pPr>
          </w:p>
        </w:tc>
        <w:tc>
          <w:tcPr>
            <w:tcW w:w="5580" w:type="dxa"/>
          </w:tcPr>
          <w:p w14:paraId="039C6C90" w14:textId="77777777" w:rsidR="005B62A1" w:rsidRPr="003F07C7" w:rsidRDefault="005B62A1" w:rsidP="003E551F">
            <w:pPr>
              <w:spacing w:line="276" w:lineRule="auto"/>
              <w:ind w:right="38"/>
              <w:jc w:val="both"/>
              <w:rPr>
                <w:rFonts w:eastAsia="Calibri"/>
                <w:b/>
                <w:sz w:val="26"/>
                <w:szCs w:val="26"/>
                <w:lang w:val="vi-VN"/>
              </w:rPr>
            </w:pPr>
            <w:r w:rsidRPr="003F07C7">
              <w:rPr>
                <w:rFonts w:eastAsia="Calibri"/>
                <w:b/>
                <w:sz w:val="26"/>
                <w:szCs w:val="26"/>
                <w:lang w:val="vi-VN"/>
              </w:rPr>
              <w:t>Hoạt động 2: Phương hướng tuần tiếp theo:</w:t>
            </w:r>
          </w:p>
          <w:p w14:paraId="22FD74A8" w14:textId="77777777" w:rsidR="005B62A1" w:rsidRPr="003F07C7" w:rsidRDefault="005B62A1" w:rsidP="003E551F">
            <w:pPr>
              <w:spacing w:line="276" w:lineRule="auto"/>
              <w:ind w:right="38"/>
              <w:contextualSpacing/>
              <w:jc w:val="both"/>
              <w:rPr>
                <w:rFonts w:eastAsia="Calibri"/>
                <w:sz w:val="26"/>
                <w:szCs w:val="26"/>
                <w:lang w:val="vi-VN"/>
              </w:rPr>
            </w:pPr>
            <w:r w:rsidRPr="003F07C7">
              <w:rPr>
                <w:rFonts w:eastAsia="Calibri"/>
                <w:b/>
                <w:sz w:val="26"/>
                <w:szCs w:val="26"/>
                <w:lang w:val="vi-VN"/>
              </w:rPr>
              <w:sym w:font="Wingdings" w:char="F0AB"/>
            </w:r>
            <w:r w:rsidRPr="003F07C7">
              <w:rPr>
                <w:rFonts w:eastAsia="Calibri"/>
                <w:b/>
                <w:sz w:val="26"/>
                <w:szCs w:val="26"/>
                <w:lang w:val="vi-VN"/>
              </w:rPr>
              <w:t xml:space="preserve"> Mục tiêu:</w:t>
            </w:r>
            <w:r w:rsidRPr="003F07C7">
              <w:rPr>
                <w:rFonts w:eastAsia="Calibri"/>
                <w:bCs/>
                <w:sz w:val="26"/>
                <w:szCs w:val="26"/>
                <w:lang w:val="vi-VN"/>
              </w:rPr>
              <w:t xml:space="preserve"> HS </w:t>
            </w:r>
            <w:r w:rsidRPr="003F07C7">
              <w:rPr>
                <w:sz w:val="26"/>
                <w:szCs w:val="26"/>
                <w:lang w:val="nl-NL"/>
              </w:rPr>
              <w:t>Xác định được các việc cần thực hiện trong tuần tiếp theo.</w:t>
            </w:r>
          </w:p>
          <w:p w14:paraId="7071082D" w14:textId="77777777" w:rsidR="005B62A1" w:rsidRPr="003F07C7" w:rsidRDefault="005B62A1" w:rsidP="003E551F">
            <w:pPr>
              <w:spacing w:line="276" w:lineRule="auto"/>
              <w:ind w:right="38"/>
              <w:jc w:val="both"/>
              <w:rPr>
                <w:rFonts w:eastAsia="Calibri"/>
                <w:b/>
                <w:sz w:val="26"/>
                <w:szCs w:val="26"/>
                <w:lang w:val="vi-VN"/>
              </w:rPr>
            </w:pPr>
            <w:r w:rsidRPr="003F07C7">
              <w:rPr>
                <w:rFonts w:eastAsia="Calibri"/>
                <w:b/>
                <w:sz w:val="26"/>
                <w:szCs w:val="26"/>
                <w:lang w:val="vi-VN"/>
              </w:rPr>
              <w:sym w:font="Wingdings" w:char="F0AB"/>
            </w:r>
            <w:r w:rsidRPr="003F07C7">
              <w:rPr>
                <w:rFonts w:eastAsia="Calibri"/>
                <w:b/>
                <w:sz w:val="26"/>
                <w:szCs w:val="26"/>
                <w:lang w:val="vi-VN"/>
              </w:rPr>
              <w:t xml:space="preserve"> Cách thực hiện: </w:t>
            </w:r>
          </w:p>
          <w:p w14:paraId="3B539A90" w14:textId="77777777" w:rsidR="005B62A1" w:rsidRPr="003F07C7" w:rsidRDefault="005B62A1" w:rsidP="005B62A1">
            <w:pPr>
              <w:numPr>
                <w:ilvl w:val="0"/>
                <w:numId w:val="1"/>
              </w:numPr>
              <w:spacing w:after="160" w:line="276" w:lineRule="auto"/>
              <w:ind w:left="582" w:right="38" w:hanging="142"/>
              <w:contextualSpacing/>
              <w:jc w:val="both"/>
              <w:rPr>
                <w:sz w:val="26"/>
                <w:szCs w:val="26"/>
                <w:lang w:val="nl-NL"/>
              </w:rPr>
            </w:pPr>
            <w:r w:rsidRPr="003F07C7">
              <w:rPr>
                <w:sz w:val="26"/>
                <w:szCs w:val="26"/>
                <w:lang w:val="nl-NL"/>
              </w:rPr>
              <w:t xml:space="preserve">Tiếp tục thực hiện nội quy </w:t>
            </w:r>
            <w:r w:rsidRPr="003F07C7">
              <w:rPr>
                <w:sz w:val="26"/>
                <w:szCs w:val="26"/>
                <w:lang w:val="vi-VN"/>
              </w:rPr>
              <w:t>trường lớp</w:t>
            </w:r>
          </w:p>
          <w:p w14:paraId="115D55AA" w14:textId="77777777" w:rsidR="005B62A1" w:rsidRPr="003F07C7" w:rsidRDefault="005B62A1" w:rsidP="005B62A1">
            <w:pPr>
              <w:numPr>
                <w:ilvl w:val="0"/>
                <w:numId w:val="1"/>
              </w:numPr>
              <w:spacing w:after="160" w:line="276" w:lineRule="auto"/>
              <w:ind w:left="582" w:right="38" w:hanging="142"/>
              <w:contextualSpacing/>
              <w:jc w:val="both"/>
              <w:rPr>
                <w:sz w:val="26"/>
                <w:szCs w:val="26"/>
                <w:lang w:val="nl-NL"/>
              </w:rPr>
            </w:pPr>
            <w:r w:rsidRPr="003F07C7">
              <w:rPr>
                <w:sz w:val="26"/>
                <w:szCs w:val="26"/>
                <w:lang w:val="nl-NL"/>
              </w:rPr>
              <w:t xml:space="preserve">Tiếp tục ổn định, duy trì nề nếp </w:t>
            </w:r>
            <w:r w:rsidRPr="003F07C7">
              <w:rPr>
                <w:sz w:val="26"/>
                <w:szCs w:val="26"/>
                <w:lang w:val="vi-VN"/>
              </w:rPr>
              <w:t>học tập.</w:t>
            </w:r>
          </w:p>
          <w:p w14:paraId="44AC1BF2" w14:textId="77777777" w:rsidR="005B62A1" w:rsidRPr="003F07C7" w:rsidRDefault="005B62A1" w:rsidP="005B62A1">
            <w:pPr>
              <w:numPr>
                <w:ilvl w:val="0"/>
                <w:numId w:val="1"/>
              </w:numPr>
              <w:spacing w:after="160" w:line="276" w:lineRule="auto"/>
              <w:ind w:left="582" w:right="38" w:hanging="142"/>
              <w:contextualSpacing/>
              <w:jc w:val="both"/>
              <w:rPr>
                <w:sz w:val="26"/>
                <w:szCs w:val="26"/>
                <w:lang w:val="nl-NL"/>
              </w:rPr>
            </w:pPr>
            <w:r w:rsidRPr="003F07C7">
              <w:rPr>
                <w:sz w:val="26"/>
                <w:szCs w:val="26"/>
                <w:lang w:val="nl-NL"/>
              </w:rPr>
              <w:t xml:space="preserve">Tiếp tục duy trì các hoạt động: thể dục, </w:t>
            </w:r>
            <w:r w:rsidRPr="003F07C7">
              <w:rPr>
                <w:sz w:val="26"/>
                <w:szCs w:val="26"/>
                <w:lang w:val="vi-VN"/>
              </w:rPr>
              <w:t xml:space="preserve">múa sân trường, </w:t>
            </w:r>
            <w:r w:rsidRPr="003F07C7">
              <w:rPr>
                <w:sz w:val="26"/>
                <w:szCs w:val="26"/>
                <w:lang w:val="nl-NL"/>
              </w:rPr>
              <w:t>vệ sinh trường, lớp xanh, sạch, đẹp và cả ý thức nói lời hay, làm việc tốt ....</w:t>
            </w:r>
          </w:p>
          <w:p w14:paraId="19B8EDCE" w14:textId="77777777" w:rsidR="005B62A1" w:rsidRPr="003F07C7" w:rsidRDefault="005B62A1" w:rsidP="005B62A1">
            <w:pPr>
              <w:numPr>
                <w:ilvl w:val="0"/>
                <w:numId w:val="1"/>
              </w:numPr>
              <w:spacing w:after="160" w:line="276" w:lineRule="auto"/>
              <w:ind w:left="582" w:right="38" w:hanging="142"/>
              <w:contextualSpacing/>
              <w:jc w:val="both"/>
              <w:rPr>
                <w:rFonts w:eastAsia="Calibri"/>
                <w:sz w:val="26"/>
                <w:szCs w:val="26"/>
                <w:lang w:val="vi-VN"/>
              </w:rPr>
            </w:pPr>
            <w:r w:rsidRPr="003F07C7">
              <w:rPr>
                <w:sz w:val="26"/>
                <w:szCs w:val="26"/>
                <w:lang w:val="nl-NL"/>
              </w:rPr>
              <w:t>Thực hiện các hoạt động khác theo phân công</w:t>
            </w:r>
          </w:p>
          <w:p w14:paraId="6687B7F9" w14:textId="77777777" w:rsidR="005B62A1" w:rsidRPr="003F07C7" w:rsidRDefault="005B62A1" w:rsidP="003E551F">
            <w:pPr>
              <w:spacing w:line="276" w:lineRule="auto"/>
              <w:ind w:right="38" w:firstLine="284"/>
              <w:jc w:val="both"/>
              <w:rPr>
                <w:rFonts w:eastAsia="Calibri"/>
                <w:sz w:val="26"/>
                <w:szCs w:val="26"/>
                <w:lang w:val="vi-VN"/>
              </w:rPr>
            </w:pPr>
            <w:r w:rsidRPr="003F07C7">
              <w:rPr>
                <w:rFonts w:eastAsia="Calibri"/>
                <w:sz w:val="26"/>
                <w:szCs w:val="26"/>
                <w:lang w:val="vi-VN"/>
              </w:rPr>
              <w:t>7. GV nhận xét, tổng kết hoạt động.</w:t>
            </w:r>
          </w:p>
        </w:tc>
        <w:tc>
          <w:tcPr>
            <w:tcW w:w="3033" w:type="dxa"/>
          </w:tcPr>
          <w:p w14:paraId="7FA9B7E0" w14:textId="77777777" w:rsidR="005B62A1" w:rsidRPr="003F07C7" w:rsidRDefault="005B62A1" w:rsidP="003E551F">
            <w:pPr>
              <w:spacing w:line="276" w:lineRule="auto"/>
              <w:ind w:right="38"/>
              <w:jc w:val="both"/>
              <w:rPr>
                <w:sz w:val="26"/>
                <w:szCs w:val="26"/>
                <w:lang w:val="nl-NL"/>
              </w:rPr>
            </w:pPr>
          </w:p>
          <w:p w14:paraId="2D000636" w14:textId="77777777" w:rsidR="005B62A1" w:rsidRPr="003F07C7" w:rsidRDefault="005B62A1" w:rsidP="003E551F">
            <w:pPr>
              <w:spacing w:line="276" w:lineRule="auto"/>
              <w:ind w:right="38"/>
              <w:jc w:val="both"/>
              <w:rPr>
                <w:sz w:val="26"/>
                <w:szCs w:val="26"/>
                <w:lang w:val="nl-NL"/>
              </w:rPr>
            </w:pPr>
          </w:p>
          <w:p w14:paraId="74FB0694" w14:textId="77777777" w:rsidR="005B62A1" w:rsidRPr="003F07C7" w:rsidRDefault="005B62A1" w:rsidP="003E551F">
            <w:pPr>
              <w:spacing w:line="276" w:lineRule="auto"/>
              <w:ind w:right="38"/>
              <w:jc w:val="both"/>
              <w:rPr>
                <w:sz w:val="26"/>
                <w:szCs w:val="26"/>
                <w:lang w:val="vi-VN"/>
              </w:rPr>
            </w:pPr>
          </w:p>
          <w:p w14:paraId="5D38481C" w14:textId="77777777" w:rsidR="005B62A1" w:rsidRPr="003F07C7" w:rsidRDefault="005B62A1" w:rsidP="003E551F">
            <w:pPr>
              <w:spacing w:line="276" w:lineRule="auto"/>
              <w:ind w:right="38"/>
              <w:jc w:val="both"/>
              <w:rPr>
                <w:sz w:val="26"/>
                <w:szCs w:val="26"/>
                <w:lang w:val="vi-VN"/>
              </w:rPr>
            </w:pPr>
          </w:p>
          <w:p w14:paraId="53334D30" w14:textId="77777777" w:rsidR="005B62A1" w:rsidRPr="003F07C7" w:rsidRDefault="005B62A1" w:rsidP="003E551F">
            <w:pPr>
              <w:spacing w:line="276" w:lineRule="auto"/>
              <w:ind w:right="38"/>
              <w:jc w:val="both"/>
              <w:rPr>
                <w:sz w:val="26"/>
                <w:szCs w:val="26"/>
                <w:lang w:val="vi-VN"/>
              </w:rPr>
            </w:pPr>
          </w:p>
          <w:p w14:paraId="7224FD4E" w14:textId="77777777" w:rsidR="005B62A1" w:rsidRPr="003F07C7" w:rsidRDefault="005B62A1" w:rsidP="003E551F">
            <w:pPr>
              <w:spacing w:line="276" w:lineRule="auto"/>
              <w:ind w:right="38"/>
              <w:jc w:val="both"/>
              <w:rPr>
                <w:rFonts w:eastAsia="Calibri"/>
                <w:sz w:val="26"/>
                <w:szCs w:val="26"/>
                <w:lang w:val="vi-VN"/>
              </w:rPr>
            </w:pPr>
            <w:r w:rsidRPr="003F07C7">
              <w:rPr>
                <w:rFonts w:eastAsia="Calibri"/>
                <w:sz w:val="26"/>
                <w:szCs w:val="26"/>
                <w:lang w:val="vi-VN"/>
              </w:rPr>
              <w:t>- Cả lớp lắng nghe.</w:t>
            </w:r>
          </w:p>
          <w:p w14:paraId="1016957F" w14:textId="77777777" w:rsidR="005B62A1" w:rsidRPr="003F07C7" w:rsidRDefault="005B62A1" w:rsidP="003E551F">
            <w:pPr>
              <w:spacing w:line="276" w:lineRule="auto"/>
              <w:ind w:right="38"/>
              <w:jc w:val="both"/>
              <w:rPr>
                <w:rFonts w:eastAsia="Calibri"/>
                <w:sz w:val="26"/>
                <w:szCs w:val="26"/>
                <w:lang w:val="vi-VN"/>
              </w:rPr>
            </w:pPr>
          </w:p>
          <w:p w14:paraId="4D71DBDD" w14:textId="77777777" w:rsidR="005B62A1" w:rsidRPr="003F07C7" w:rsidRDefault="005B62A1" w:rsidP="003E551F">
            <w:pPr>
              <w:spacing w:line="276" w:lineRule="auto"/>
              <w:ind w:right="38"/>
              <w:jc w:val="both"/>
              <w:rPr>
                <w:rFonts w:eastAsia="Calibri"/>
                <w:sz w:val="26"/>
                <w:szCs w:val="26"/>
                <w:lang w:val="vi-VN"/>
              </w:rPr>
            </w:pPr>
            <w:r w:rsidRPr="003F07C7">
              <w:rPr>
                <w:rFonts w:eastAsia="Calibri"/>
                <w:sz w:val="26"/>
                <w:szCs w:val="26"/>
                <w:lang w:val="vi-VN"/>
              </w:rPr>
              <w:t>- HS tham gia các hoạt động.</w:t>
            </w:r>
          </w:p>
          <w:p w14:paraId="240C8601" w14:textId="77777777" w:rsidR="005B62A1" w:rsidRPr="003F07C7" w:rsidRDefault="005B62A1" w:rsidP="003E551F">
            <w:pPr>
              <w:spacing w:line="276" w:lineRule="auto"/>
              <w:ind w:right="38"/>
              <w:jc w:val="both"/>
              <w:rPr>
                <w:rFonts w:eastAsia="Calibri"/>
                <w:sz w:val="26"/>
                <w:szCs w:val="26"/>
                <w:lang w:val="vi-VN"/>
              </w:rPr>
            </w:pPr>
          </w:p>
          <w:p w14:paraId="0F7D8A3D" w14:textId="77777777" w:rsidR="005B62A1" w:rsidRPr="003F07C7" w:rsidRDefault="005B62A1" w:rsidP="003E551F">
            <w:pPr>
              <w:spacing w:line="276" w:lineRule="auto"/>
              <w:ind w:right="38"/>
              <w:jc w:val="both"/>
              <w:rPr>
                <w:rFonts w:eastAsia="Calibri"/>
                <w:sz w:val="26"/>
                <w:szCs w:val="26"/>
                <w:lang w:val="vi-VN"/>
              </w:rPr>
            </w:pPr>
          </w:p>
          <w:p w14:paraId="5E2D10A3" w14:textId="77777777" w:rsidR="005B62A1" w:rsidRPr="003F07C7" w:rsidRDefault="005B62A1" w:rsidP="003E551F">
            <w:pPr>
              <w:spacing w:line="276" w:lineRule="auto"/>
              <w:ind w:right="38"/>
              <w:jc w:val="both"/>
              <w:rPr>
                <w:rFonts w:eastAsia="Calibri"/>
                <w:sz w:val="26"/>
                <w:szCs w:val="26"/>
                <w:lang w:val="vi-VN"/>
              </w:rPr>
            </w:pPr>
          </w:p>
          <w:p w14:paraId="01E42C30" w14:textId="77777777" w:rsidR="005B62A1" w:rsidRPr="003F07C7" w:rsidRDefault="005B62A1" w:rsidP="003E551F">
            <w:pPr>
              <w:spacing w:line="276" w:lineRule="auto"/>
              <w:ind w:right="38"/>
              <w:jc w:val="both"/>
              <w:rPr>
                <w:rFonts w:eastAsia="Calibri"/>
                <w:sz w:val="26"/>
                <w:szCs w:val="26"/>
                <w:lang w:val="vi-VN"/>
              </w:rPr>
            </w:pPr>
            <w:r w:rsidRPr="003F07C7">
              <w:rPr>
                <w:rFonts w:eastAsia="Calibri"/>
                <w:sz w:val="26"/>
                <w:szCs w:val="26"/>
                <w:lang w:val="vi-VN"/>
              </w:rPr>
              <w:t>- Thực hiện các hoạt động theo lịch phân công</w:t>
            </w:r>
          </w:p>
        </w:tc>
      </w:tr>
      <w:tr w:rsidR="005B62A1" w:rsidRPr="003F07C7" w14:paraId="0C9D1FBB" w14:textId="77777777" w:rsidTr="003E551F">
        <w:tc>
          <w:tcPr>
            <w:tcW w:w="675" w:type="dxa"/>
          </w:tcPr>
          <w:p w14:paraId="29F2A209" w14:textId="77777777" w:rsidR="005B62A1" w:rsidRPr="003F07C7" w:rsidRDefault="005B62A1" w:rsidP="003E551F">
            <w:pPr>
              <w:spacing w:after="160" w:line="276" w:lineRule="auto"/>
              <w:rPr>
                <w:rFonts w:eastAsia="Calibri"/>
                <w:b/>
                <w:sz w:val="26"/>
                <w:szCs w:val="26"/>
                <w:lang w:val="vi-VN"/>
              </w:rPr>
            </w:pPr>
            <w:r w:rsidRPr="003F07C7">
              <w:rPr>
                <w:rFonts w:eastAsia="Calibri"/>
                <w:b/>
                <w:sz w:val="26"/>
                <w:szCs w:val="26"/>
                <w:lang w:val="vi-VN"/>
              </w:rPr>
              <w:t>7p</w:t>
            </w:r>
          </w:p>
        </w:tc>
        <w:tc>
          <w:tcPr>
            <w:tcW w:w="5580" w:type="dxa"/>
          </w:tcPr>
          <w:p w14:paraId="5C3F0F0E" w14:textId="77777777" w:rsidR="005B62A1" w:rsidRPr="003F07C7" w:rsidRDefault="005B62A1" w:rsidP="003E551F">
            <w:pPr>
              <w:spacing w:after="160" w:line="276" w:lineRule="auto"/>
              <w:rPr>
                <w:rFonts w:eastAsia="Calibri"/>
                <w:b/>
                <w:sz w:val="26"/>
                <w:szCs w:val="26"/>
                <w:lang w:val="vi-VN"/>
              </w:rPr>
            </w:pPr>
            <w:proofErr w:type="spellStart"/>
            <w:r w:rsidRPr="003F07C7">
              <w:rPr>
                <w:rFonts w:eastAsia="Calibri"/>
                <w:b/>
                <w:sz w:val="26"/>
                <w:szCs w:val="26"/>
              </w:rPr>
              <w:t>Hoạt</w:t>
            </w:r>
            <w:proofErr w:type="spellEnd"/>
            <w:r w:rsidRPr="003F07C7">
              <w:rPr>
                <w:rFonts w:eastAsia="Calibri"/>
                <w:b/>
                <w:sz w:val="26"/>
                <w:szCs w:val="26"/>
              </w:rPr>
              <w:t xml:space="preserve"> </w:t>
            </w:r>
            <w:proofErr w:type="spellStart"/>
            <w:r w:rsidRPr="003F07C7">
              <w:rPr>
                <w:rFonts w:eastAsia="Calibri"/>
                <w:b/>
                <w:sz w:val="26"/>
                <w:szCs w:val="26"/>
              </w:rPr>
              <w:t>động</w:t>
            </w:r>
            <w:proofErr w:type="spellEnd"/>
            <w:r w:rsidRPr="003F07C7">
              <w:rPr>
                <w:rFonts w:eastAsia="Calibri"/>
                <w:b/>
                <w:sz w:val="26"/>
                <w:szCs w:val="26"/>
              </w:rPr>
              <w:t xml:space="preserve"> </w:t>
            </w:r>
            <w:r w:rsidRPr="003F07C7">
              <w:rPr>
                <w:rFonts w:eastAsia="Calibri"/>
                <w:b/>
                <w:sz w:val="26"/>
                <w:szCs w:val="26"/>
                <w:lang w:val="vi-VN"/>
              </w:rPr>
              <w:t>3</w:t>
            </w:r>
            <w:r w:rsidRPr="003F07C7">
              <w:rPr>
                <w:rFonts w:eastAsia="Calibri"/>
                <w:b/>
                <w:sz w:val="26"/>
                <w:szCs w:val="26"/>
              </w:rPr>
              <w:t xml:space="preserve">. </w:t>
            </w:r>
            <w:proofErr w:type="spellStart"/>
            <w:r w:rsidRPr="003F07C7">
              <w:rPr>
                <w:rFonts w:eastAsia="Calibri"/>
                <w:b/>
                <w:sz w:val="26"/>
                <w:szCs w:val="26"/>
              </w:rPr>
              <w:t>Làm</w:t>
            </w:r>
            <w:proofErr w:type="spellEnd"/>
            <w:r w:rsidRPr="003F07C7">
              <w:rPr>
                <w:rFonts w:eastAsia="Calibri"/>
                <w:b/>
                <w:sz w:val="26"/>
                <w:szCs w:val="26"/>
                <w:lang w:val="vi-VN"/>
              </w:rPr>
              <w:t xml:space="preserve"> phiếu so sánh giá của một số mặt hàng phổ biến sử dụng trong dịp đón năm mới</w:t>
            </w:r>
          </w:p>
          <w:p w14:paraId="7A31797A" w14:textId="77777777" w:rsidR="005B62A1" w:rsidRPr="003F07C7" w:rsidRDefault="005B62A1" w:rsidP="003E551F">
            <w:pPr>
              <w:spacing w:before="60" w:after="160" w:line="276" w:lineRule="auto"/>
              <w:rPr>
                <w:rFonts w:eastAsia="Calibri"/>
                <w:sz w:val="26"/>
                <w:szCs w:val="26"/>
                <w:lang w:val="vi-VN"/>
              </w:rPr>
            </w:pPr>
            <w:r w:rsidRPr="003F07C7">
              <w:rPr>
                <w:rFonts w:eastAsia="Calibri"/>
                <w:b/>
                <w:sz w:val="26"/>
                <w:szCs w:val="26"/>
                <w:lang w:val="vi-VN"/>
              </w:rPr>
              <w:sym w:font="Wingdings" w:char="F0AB"/>
            </w:r>
            <w:r w:rsidRPr="003F07C7">
              <w:rPr>
                <w:rFonts w:eastAsia="Calibri"/>
                <w:b/>
                <w:sz w:val="26"/>
                <w:szCs w:val="26"/>
                <w:lang w:val="vi-VN"/>
              </w:rPr>
              <w:t xml:space="preserve"> Mục tiêu:</w:t>
            </w:r>
            <w:r w:rsidRPr="003F07C7">
              <w:rPr>
                <w:rFonts w:eastAsia="Calibri"/>
                <w:bCs/>
                <w:sz w:val="26"/>
                <w:szCs w:val="26"/>
                <w:lang w:val="vi-VN"/>
              </w:rPr>
              <w:t xml:space="preserve"> </w:t>
            </w:r>
            <w:r w:rsidRPr="003F07C7">
              <w:rPr>
                <w:sz w:val="26"/>
                <w:szCs w:val="26"/>
                <w:lang w:val="vi-VN"/>
              </w:rPr>
              <w:t xml:space="preserve"> </w:t>
            </w:r>
            <w:r w:rsidRPr="003F07C7">
              <w:rPr>
                <w:rFonts w:eastAsia="Calibri"/>
                <w:sz w:val="26"/>
                <w:szCs w:val="26"/>
                <w:lang w:val="vi-VN"/>
              </w:rPr>
              <w:t>Liệt kê được những mặt hàng gia đình thường mua trong dịp Tết; Hoàn thành được phiếu điều tra về giá một số mặt hàng.</w:t>
            </w:r>
          </w:p>
          <w:p w14:paraId="570E4504" w14:textId="77777777" w:rsidR="005B62A1" w:rsidRPr="003F07C7" w:rsidRDefault="005B62A1" w:rsidP="003E551F">
            <w:pPr>
              <w:spacing w:line="276" w:lineRule="auto"/>
              <w:ind w:right="38"/>
              <w:jc w:val="both"/>
              <w:rPr>
                <w:rFonts w:eastAsia="Calibri"/>
                <w:b/>
                <w:sz w:val="26"/>
                <w:szCs w:val="26"/>
                <w:lang w:val="vi-VN"/>
              </w:rPr>
            </w:pPr>
            <w:r w:rsidRPr="003F07C7">
              <w:rPr>
                <w:rFonts w:eastAsia="Calibri"/>
                <w:b/>
                <w:sz w:val="26"/>
                <w:szCs w:val="26"/>
                <w:lang w:val="vi-VN"/>
              </w:rPr>
              <w:sym w:font="Wingdings" w:char="F0AB"/>
            </w:r>
            <w:r w:rsidRPr="003F07C7">
              <w:rPr>
                <w:rFonts w:eastAsia="Calibri"/>
                <w:b/>
                <w:sz w:val="26"/>
                <w:szCs w:val="26"/>
                <w:lang w:val="vi-VN"/>
              </w:rPr>
              <w:t xml:space="preserve"> Cách thực hiện: </w:t>
            </w:r>
          </w:p>
          <w:p w14:paraId="597A827E" w14:textId="77777777" w:rsidR="005B62A1" w:rsidRPr="003F07C7" w:rsidRDefault="005B62A1" w:rsidP="003E551F">
            <w:pPr>
              <w:tabs>
                <w:tab w:val="left" w:pos="2298"/>
              </w:tabs>
              <w:kinsoku w:val="0"/>
              <w:overflowPunct w:val="0"/>
              <w:spacing w:after="120" w:line="276" w:lineRule="auto"/>
              <w:jc w:val="both"/>
              <w:rPr>
                <w:rFonts w:eastAsia="Calibri"/>
                <w:i/>
                <w:iCs/>
                <w:sz w:val="26"/>
                <w:szCs w:val="26"/>
                <w:lang w:val="vi-VN"/>
              </w:rPr>
            </w:pPr>
            <w:r w:rsidRPr="003F07C7">
              <w:rPr>
                <w:rFonts w:eastAsia="Calibri"/>
                <w:i/>
                <w:iCs/>
                <w:sz w:val="26"/>
                <w:szCs w:val="26"/>
                <w:lang w:val="vi-VN"/>
              </w:rPr>
              <w:t>1. Liệt kê những mặt hàng gia đình em thường mua trong dịp Tết</w:t>
            </w:r>
          </w:p>
          <w:p w14:paraId="4BED0605" w14:textId="77777777" w:rsidR="005B62A1" w:rsidRPr="003F07C7" w:rsidRDefault="005B62A1" w:rsidP="003E551F">
            <w:pPr>
              <w:tabs>
                <w:tab w:val="left" w:pos="2167"/>
              </w:tabs>
              <w:kinsoku w:val="0"/>
              <w:overflowPunct w:val="0"/>
              <w:spacing w:after="120" w:line="276" w:lineRule="auto"/>
              <w:jc w:val="both"/>
              <w:rPr>
                <w:rFonts w:eastAsia="Calibri"/>
                <w:sz w:val="26"/>
                <w:szCs w:val="26"/>
                <w:lang w:val="vi-VN"/>
              </w:rPr>
            </w:pPr>
            <w:r w:rsidRPr="003F07C7">
              <w:rPr>
                <w:rFonts w:eastAsia="Calibri"/>
                <w:sz w:val="26"/>
                <w:szCs w:val="26"/>
                <w:lang w:val="vi-VN"/>
              </w:rPr>
              <w:t>- GV cho HS liệt kê những mặt hàng gia đình các em thường mua trong dịp Tết.</w:t>
            </w:r>
          </w:p>
          <w:p w14:paraId="5F0CDD62" w14:textId="77777777" w:rsidR="005B62A1" w:rsidRPr="003F07C7" w:rsidRDefault="005B62A1" w:rsidP="003E551F">
            <w:pPr>
              <w:tabs>
                <w:tab w:val="left" w:pos="2298"/>
              </w:tabs>
              <w:kinsoku w:val="0"/>
              <w:overflowPunct w:val="0"/>
              <w:spacing w:after="120" w:line="276" w:lineRule="auto"/>
              <w:jc w:val="both"/>
              <w:rPr>
                <w:rFonts w:eastAsia="Calibri"/>
                <w:sz w:val="26"/>
                <w:szCs w:val="26"/>
                <w:lang w:val="vi-VN"/>
              </w:rPr>
            </w:pPr>
            <w:r w:rsidRPr="003F07C7">
              <w:rPr>
                <w:rFonts w:eastAsia="Calibri"/>
                <w:sz w:val="26"/>
                <w:szCs w:val="26"/>
                <w:lang w:val="vi-VN"/>
              </w:rPr>
              <w:lastRenderedPageBreak/>
              <w:t>- GV hướng dẫn cho HS thảo luận và nêu những những mặt hàng phổ biến thường được các gia đình mua trong dịp Tết (ghi vào bảng nhóm)</w:t>
            </w:r>
          </w:p>
          <w:p w14:paraId="0B95E434" w14:textId="77777777" w:rsidR="005B62A1" w:rsidRPr="003F07C7" w:rsidRDefault="005B62A1" w:rsidP="003E551F">
            <w:pPr>
              <w:tabs>
                <w:tab w:val="left" w:pos="2298"/>
              </w:tabs>
              <w:kinsoku w:val="0"/>
              <w:overflowPunct w:val="0"/>
              <w:spacing w:after="120" w:line="276" w:lineRule="auto"/>
              <w:jc w:val="both"/>
              <w:rPr>
                <w:rFonts w:eastAsia="Calibri"/>
                <w:sz w:val="26"/>
                <w:szCs w:val="26"/>
                <w:lang w:val="vi-VN"/>
              </w:rPr>
            </w:pPr>
            <w:r w:rsidRPr="003F07C7">
              <w:rPr>
                <w:rFonts w:eastAsia="Calibri"/>
                <w:sz w:val="26"/>
                <w:szCs w:val="26"/>
                <w:lang w:val="vi-VN"/>
              </w:rPr>
              <w:t xml:space="preserve">- GV mời đại diện từng nhóm chia sẻ kết quả thảo luận. </w:t>
            </w:r>
          </w:p>
          <w:p w14:paraId="10604C13" w14:textId="77777777" w:rsidR="005B62A1" w:rsidRPr="003F07C7" w:rsidRDefault="005B62A1" w:rsidP="003E551F">
            <w:pPr>
              <w:tabs>
                <w:tab w:val="left" w:pos="2298"/>
              </w:tabs>
              <w:kinsoku w:val="0"/>
              <w:overflowPunct w:val="0"/>
              <w:spacing w:after="120" w:line="276" w:lineRule="auto"/>
              <w:jc w:val="both"/>
              <w:rPr>
                <w:rFonts w:eastAsia="Calibri"/>
                <w:i/>
                <w:iCs/>
                <w:sz w:val="26"/>
                <w:szCs w:val="26"/>
                <w:lang w:val="vi-VN"/>
              </w:rPr>
            </w:pPr>
            <w:r w:rsidRPr="003F07C7">
              <w:rPr>
                <w:rFonts w:eastAsia="Calibri"/>
                <w:sz w:val="26"/>
                <w:szCs w:val="26"/>
                <w:lang w:val="vi-VN"/>
              </w:rPr>
              <w:t>- GV yêu cầu các nhóm khác nhận xét, bổ sung.</w:t>
            </w:r>
          </w:p>
          <w:p w14:paraId="59533CAF" w14:textId="77777777" w:rsidR="005B62A1" w:rsidRPr="003F07C7" w:rsidRDefault="005B62A1" w:rsidP="003E551F">
            <w:pPr>
              <w:tabs>
                <w:tab w:val="left" w:pos="2298"/>
              </w:tabs>
              <w:kinsoku w:val="0"/>
              <w:overflowPunct w:val="0"/>
              <w:spacing w:after="120" w:line="276" w:lineRule="auto"/>
              <w:rPr>
                <w:rFonts w:eastAsia="Calibri"/>
                <w:i/>
                <w:iCs/>
                <w:sz w:val="26"/>
                <w:szCs w:val="26"/>
                <w:lang w:val="vi-VN"/>
              </w:rPr>
            </w:pPr>
            <w:r w:rsidRPr="003F07C7">
              <w:rPr>
                <w:rFonts w:eastAsia="Calibri"/>
                <w:i/>
                <w:iCs/>
                <w:sz w:val="26"/>
                <w:szCs w:val="26"/>
                <w:lang w:val="vi-VN"/>
              </w:rPr>
              <w:t>2. Làm phiếu so sánh giá</w:t>
            </w:r>
          </w:p>
          <w:p w14:paraId="694BDFDC" w14:textId="77777777" w:rsidR="005B62A1" w:rsidRPr="003F07C7" w:rsidRDefault="005B62A1" w:rsidP="003E551F">
            <w:pPr>
              <w:tabs>
                <w:tab w:val="left" w:pos="2167"/>
              </w:tabs>
              <w:kinsoku w:val="0"/>
              <w:overflowPunct w:val="0"/>
              <w:spacing w:after="120" w:line="276" w:lineRule="auto"/>
              <w:jc w:val="both"/>
              <w:rPr>
                <w:rFonts w:eastAsia="Calibri"/>
                <w:sz w:val="26"/>
                <w:szCs w:val="26"/>
                <w:lang w:val="vi-VN"/>
              </w:rPr>
            </w:pPr>
            <w:r w:rsidRPr="003F07C7">
              <w:rPr>
                <w:rFonts w:eastAsia="Calibri"/>
                <w:sz w:val="26"/>
                <w:szCs w:val="26"/>
                <w:lang w:val="vi-VN"/>
              </w:rPr>
              <w:t xml:space="preserve">- GV hướng dẫn HS làm phiếu so sánh giá theo mẫu gợi ý trong SGK, trang 50. </w:t>
            </w:r>
          </w:p>
          <w:p w14:paraId="1ED7F668" w14:textId="77777777" w:rsidR="005B62A1" w:rsidRPr="003F07C7" w:rsidRDefault="005B62A1" w:rsidP="003E551F">
            <w:pPr>
              <w:tabs>
                <w:tab w:val="left" w:pos="2298"/>
              </w:tabs>
              <w:kinsoku w:val="0"/>
              <w:overflowPunct w:val="0"/>
              <w:spacing w:after="120" w:line="276" w:lineRule="auto"/>
              <w:rPr>
                <w:sz w:val="26"/>
                <w:szCs w:val="26"/>
                <w:lang w:val="nl-NL"/>
              </w:rPr>
            </w:pPr>
            <w:r w:rsidRPr="003F07C7">
              <w:rPr>
                <w:rFonts w:eastAsia="Calibri"/>
                <w:sz w:val="26"/>
                <w:szCs w:val="26"/>
                <w:lang w:val="vi-VN"/>
              </w:rPr>
              <w:t>- GV</w:t>
            </w:r>
            <w:r w:rsidRPr="003F07C7">
              <w:rPr>
                <w:rFonts w:eastAsia="Calibri"/>
                <w:spacing w:val="-5"/>
                <w:sz w:val="26"/>
                <w:szCs w:val="26"/>
                <w:lang w:val="vi-VN"/>
              </w:rPr>
              <w:t xml:space="preserve"> </w:t>
            </w:r>
            <w:r w:rsidRPr="003F07C7">
              <w:rPr>
                <w:rFonts w:eastAsia="Calibri"/>
                <w:sz w:val="26"/>
                <w:szCs w:val="26"/>
                <w:lang w:val="vi-VN"/>
              </w:rPr>
              <w:t>yêu cầu HS hoàn thành phiếu điều tra theo mẫu.</w:t>
            </w:r>
          </w:p>
        </w:tc>
        <w:tc>
          <w:tcPr>
            <w:tcW w:w="3033" w:type="dxa"/>
          </w:tcPr>
          <w:p w14:paraId="5E14B471" w14:textId="77777777" w:rsidR="005B62A1" w:rsidRPr="003F07C7" w:rsidRDefault="005B62A1" w:rsidP="003E551F">
            <w:pPr>
              <w:spacing w:line="276" w:lineRule="auto"/>
              <w:ind w:right="38"/>
              <w:jc w:val="both"/>
              <w:rPr>
                <w:sz w:val="26"/>
                <w:szCs w:val="26"/>
                <w:lang w:val="nl-NL"/>
              </w:rPr>
            </w:pPr>
          </w:p>
          <w:p w14:paraId="5B5B49E3" w14:textId="77777777" w:rsidR="005B62A1" w:rsidRPr="003F07C7" w:rsidRDefault="005B62A1" w:rsidP="003E551F">
            <w:pPr>
              <w:spacing w:line="276" w:lineRule="auto"/>
              <w:ind w:right="38"/>
              <w:jc w:val="both"/>
              <w:rPr>
                <w:sz w:val="26"/>
                <w:szCs w:val="26"/>
                <w:lang w:val="nl-NL"/>
              </w:rPr>
            </w:pPr>
          </w:p>
          <w:p w14:paraId="582E6673" w14:textId="77777777" w:rsidR="005B62A1" w:rsidRPr="003F07C7" w:rsidRDefault="005B62A1" w:rsidP="003E551F">
            <w:pPr>
              <w:spacing w:before="60" w:after="160" w:line="276" w:lineRule="auto"/>
              <w:rPr>
                <w:rFonts w:eastAsia="Calibri"/>
                <w:b/>
                <w:sz w:val="26"/>
                <w:szCs w:val="26"/>
                <w:lang w:val="vi-VN"/>
              </w:rPr>
            </w:pPr>
          </w:p>
          <w:p w14:paraId="071D3394" w14:textId="77777777" w:rsidR="005B62A1" w:rsidRPr="003F07C7" w:rsidRDefault="005B62A1" w:rsidP="003E551F">
            <w:pPr>
              <w:spacing w:before="60" w:after="160" w:line="276" w:lineRule="auto"/>
              <w:rPr>
                <w:rFonts w:eastAsia="Calibri"/>
                <w:b/>
                <w:sz w:val="26"/>
                <w:szCs w:val="26"/>
                <w:lang w:val="vi-VN"/>
              </w:rPr>
            </w:pPr>
          </w:p>
          <w:p w14:paraId="06507A87" w14:textId="77777777" w:rsidR="005B62A1" w:rsidRPr="003F07C7" w:rsidRDefault="005B62A1" w:rsidP="003E551F">
            <w:pPr>
              <w:spacing w:before="60" w:after="160" w:line="276" w:lineRule="auto"/>
              <w:rPr>
                <w:rFonts w:eastAsia="Calibri"/>
                <w:b/>
                <w:sz w:val="26"/>
                <w:szCs w:val="26"/>
                <w:lang w:val="vi-VN"/>
              </w:rPr>
            </w:pPr>
          </w:p>
          <w:p w14:paraId="587944A3" w14:textId="77777777" w:rsidR="005B62A1" w:rsidRPr="003F07C7" w:rsidRDefault="005B62A1" w:rsidP="003E551F">
            <w:pPr>
              <w:spacing w:before="60" w:after="160" w:line="276" w:lineRule="auto"/>
              <w:rPr>
                <w:rFonts w:eastAsia="Calibri"/>
                <w:b/>
                <w:sz w:val="26"/>
                <w:szCs w:val="26"/>
                <w:lang w:val="vi-VN"/>
              </w:rPr>
            </w:pPr>
          </w:p>
          <w:p w14:paraId="3F4B18E0" w14:textId="77777777" w:rsidR="005B62A1" w:rsidRPr="003F07C7" w:rsidRDefault="005B62A1" w:rsidP="003E551F">
            <w:pPr>
              <w:spacing w:before="60" w:after="160" w:line="276" w:lineRule="auto"/>
              <w:rPr>
                <w:rFonts w:eastAsia="Calibri"/>
                <w:b/>
                <w:sz w:val="26"/>
                <w:szCs w:val="26"/>
                <w:lang w:val="vi-VN"/>
              </w:rPr>
            </w:pPr>
          </w:p>
          <w:p w14:paraId="3F062649" w14:textId="77777777" w:rsidR="005B62A1" w:rsidRPr="003F07C7" w:rsidRDefault="005B62A1" w:rsidP="003E551F">
            <w:pPr>
              <w:spacing w:before="60" w:after="160" w:line="276" w:lineRule="auto"/>
              <w:rPr>
                <w:rFonts w:eastAsia="Calibri"/>
                <w:bCs/>
                <w:sz w:val="26"/>
                <w:szCs w:val="26"/>
                <w:lang w:val="vi-VN"/>
              </w:rPr>
            </w:pPr>
          </w:p>
          <w:p w14:paraId="69F7A159" w14:textId="77777777" w:rsidR="005B62A1" w:rsidRPr="003F07C7" w:rsidRDefault="005B62A1" w:rsidP="003E551F">
            <w:pPr>
              <w:spacing w:before="60" w:after="160" w:line="276" w:lineRule="auto"/>
              <w:rPr>
                <w:rFonts w:eastAsia="Calibri"/>
                <w:bCs/>
                <w:sz w:val="26"/>
                <w:szCs w:val="26"/>
                <w:lang w:val="vi-VN"/>
              </w:rPr>
            </w:pPr>
            <w:r w:rsidRPr="003F07C7">
              <w:rPr>
                <w:rFonts w:eastAsia="Calibri"/>
                <w:bCs/>
                <w:sz w:val="26"/>
                <w:szCs w:val="26"/>
                <w:lang w:val="vi-VN"/>
              </w:rPr>
              <w:t>- Cá nhân phát biểu.</w:t>
            </w:r>
          </w:p>
          <w:p w14:paraId="5BF5C393" w14:textId="77777777" w:rsidR="005B62A1" w:rsidRPr="003F07C7" w:rsidRDefault="005B62A1" w:rsidP="003E551F">
            <w:pPr>
              <w:spacing w:before="60" w:after="160" w:line="276" w:lineRule="auto"/>
              <w:rPr>
                <w:rFonts w:eastAsia="Calibri"/>
                <w:bCs/>
                <w:sz w:val="26"/>
                <w:szCs w:val="26"/>
                <w:lang w:val="vi-VN"/>
              </w:rPr>
            </w:pPr>
          </w:p>
          <w:p w14:paraId="7E5CBBFC" w14:textId="77777777" w:rsidR="005B62A1" w:rsidRPr="003F07C7" w:rsidRDefault="005B62A1" w:rsidP="003E551F">
            <w:pPr>
              <w:spacing w:before="60" w:after="160" w:line="276" w:lineRule="auto"/>
              <w:rPr>
                <w:rFonts w:eastAsia="Calibri"/>
                <w:bCs/>
                <w:sz w:val="26"/>
                <w:szCs w:val="26"/>
                <w:lang w:val="vi-VN"/>
              </w:rPr>
            </w:pPr>
            <w:r w:rsidRPr="003F07C7">
              <w:rPr>
                <w:rFonts w:eastAsia="Calibri"/>
                <w:bCs/>
                <w:sz w:val="26"/>
                <w:szCs w:val="26"/>
                <w:lang w:val="vi-VN"/>
              </w:rPr>
              <w:lastRenderedPageBreak/>
              <w:t>- HS thảo luận theo nhóm: nếp, đậu, bánh mứt, hoa, trái cây, quần áo mới,...</w:t>
            </w:r>
          </w:p>
          <w:p w14:paraId="46A4ADBB" w14:textId="77777777" w:rsidR="005B62A1" w:rsidRPr="003F07C7" w:rsidRDefault="005B62A1" w:rsidP="003E551F">
            <w:pPr>
              <w:spacing w:before="60" w:after="160" w:line="276" w:lineRule="auto"/>
              <w:rPr>
                <w:rFonts w:eastAsia="Calibri"/>
                <w:bCs/>
                <w:sz w:val="26"/>
                <w:szCs w:val="26"/>
                <w:lang w:val="vi-VN"/>
              </w:rPr>
            </w:pPr>
          </w:p>
          <w:p w14:paraId="36A9AA16" w14:textId="77777777" w:rsidR="005B62A1" w:rsidRPr="003F07C7" w:rsidRDefault="005B62A1" w:rsidP="003E551F">
            <w:pPr>
              <w:spacing w:before="60" w:after="160" w:line="276" w:lineRule="auto"/>
              <w:rPr>
                <w:rFonts w:eastAsia="Calibri"/>
                <w:bCs/>
                <w:sz w:val="26"/>
                <w:szCs w:val="26"/>
                <w:lang w:val="vi-VN"/>
              </w:rPr>
            </w:pPr>
            <w:r w:rsidRPr="003F07C7">
              <w:rPr>
                <w:rFonts w:eastAsia="Calibri"/>
                <w:bCs/>
                <w:sz w:val="26"/>
                <w:szCs w:val="26"/>
                <w:lang w:val="vi-VN"/>
              </w:rPr>
              <w:t>- Cử đại diện mỗi nhóm báo cáo kết quả thảo luận</w:t>
            </w:r>
          </w:p>
          <w:p w14:paraId="25EEEEF4" w14:textId="77777777" w:rsidR="005B62A1" w:rsidRPr="003F07C7" w:rsidRDefault="005B62A1" w:rsidP="003E551F">
            <w:pPr>
              <w:spacing w:before="60" w:after="160" w:line="276" w:lineRule="auto"/>
              <w:rPr>
                <w:rFonts w:eastAsia="Calibri"/>
                <w:bCs/>
                <w:sz w:val="26"/>
                <w:szCs w:val="26"/>
                <w:lang w:val="vi-VN"/>
              </w:rPr>
            </w:pPr>
            <w:r w:rsidRPr="003F07C7">
              <w:rPr>
                <w:rFonts w:eastAsia="Calibri"/>
                <w:bCs/>
                <w:sz w:val="26"/>
                <w:szCs w:val="26"/>
                <w:lang w:val="vi-VN"/>
              </w:rPr>
              <w:t>- Các nhóm bổ sung ý kiến sau khi nghe đại diện từng nhóm thảo luận.</w:t>
            </w:r>
          </w:p>
          <w:p w14:paraId="5A51BBC3" w14:textId="77777777" w:rsidR="005B62A1" w:rsidRPr="003F07C7" w:rsidRDefault="005B62A1" w:rsidP="003E551F">
            <w:pPr>
              <w:spacing w:before="60" w:after="160" w:line="276" w:lineRule="auto"/>
              <w:rPr>
                <w:rFonts w:eastAsia="Calibri"/>
                <w:bCs/>
                <w:sz w:val="26"/>
                <w:szCs w:val="26"/>
                <w:lang w:val="vi-VN"/>
              </w:rPr>
            </w:pPr>
            <w:r w:rsidRPr="003F07C7">
              <w:rPr>
                <w:rFonts w:eastAsia="Calibri"/>
                <w:bCs/>
                <w:sz w:val="26"/>
                <w:szCs w:val="26"/>
                <w:lang w:val="vi-VN"/>
              </w:rPr>
              <w:t xml:space="preserve"> Tích cực hoàn thiện phiếu so sánh giá.</w:t>
            </w:r>
          </w:p>
        </w:tc>
      </w:tr>
      <w:tr w:rsidR="005B62A1" w:rsidRPr="003F07C7" w14:paraId="7C168B4A" w14:textId="77777777" w:rsidTr="003E551F">
        <w:tc>
          <w:tcPr>
            <w:tcW w:w="675" w:type="dxa"/>
          </w:tcPr>
          <w:p w14:paraId="02D6EE07" w14:textId="77777777" w:rsidR="005B62A1" w:rsidRPr="003F07C7" w:rsidRDefault="005B62A1" w:rsidP="003E551F">
            <w:pPr>
              <w:spacing w:line="276" w:lineRule="auto"/>
              <w:ind w:right="38"/>
              <w:jc w:val="both"/>
              <w:rPr>
                <w:rFonts w:eastAsia="Calibri"/>
                <w:b/>
                <w:sz w:val="26"/>
                <w:szCs w:val="26"/>
                <w:lang w:val="vi-VN"/>
              </w:rPr>
            </w:pPr>
            <w:r w:rsidRPr="003F07C7">
              <w:rPr>
                <w:rFonts w:eastAsia="Calibri"/>
                <w:b/>
                <w:sz w:val="26"/>
                <w:szCs w:val="26"/>
                <w:lang w:val="vi-VN"/>
              </w:rPr>
              <w:lastRenderedPageBreak/>
              <w:t>5p</w:t>
            </w:r>
          </w:p>
        </w:tc>
        <w:tc>
          <w:tcPr>
            <w:tcW w:w="5580" w:type="dxa"/>
          </w:tcPr>
          <w:p w14:paraId="0A7632A7" w14:textId="77777777" w:rsidR="005B62A1" w:rsidRPr="003F07C7" w:rsidRDefault="005B62A1" w:rsidP="003E551F">
            <w:pPr>
              <w:spacing w:line="276" w:lineRule="auto"/>
              <w:ind w:right="38"/>
              <w:jc w:val="both"/>
              <w:rPr>
                <w:rFonts w:eastAsia="Calibri"/>
                <w:b/>
                <w:sz w:val="26"/>
                <w:szCs w:val="26"/>
                <w:lang w:val="vi-VN"/>
              </w:rPr>
            </w:pPr>
            <w:r w:rsidRPr="003F07C7">
              <w:rPr>
                <w:rFonts w:eastAsia="Calibri"/>
                <w:b/>
                <w:sz w:val="26"/>
                <w:szCs w:val="26"/>
                <w:lang w:val="vi-VN"/>
              </w:rPr>
              <w:t>Tổng kết, cam kết hành động.</w:t>
            </w:r>
          </w:p>
          <w:p w14:paraId="7381D54F" w14:textId="77777777" w:rsidR="005B62A1" w:rsidRPr="003F07C7" w:rsidRDefault="005B62A1" w:rsidP="003E551F">
            <w:pPr>
              <w:spacing w:line="276" w:lineRule="auto"/>
              <w:ind w:right="38"/>
              <w:contextualSpacing/>
              <w:jc w:val="both"/>
              <w:rPr>
                <w:rFonts w:eastAsia="Calibri"/>
                <w:bCs/>
                <w:sz w:val="26"/>
                <w:szCs w:val="26"/>
                <w:lang w:val="vi-VN"/>
              </w:rPr>
            </w:pPr>
            <w:r w:rsidRPr="003F07C7">
              <w:rPr>
                <w:rFonts w:eastAsia="Calibri"/>
                <w:sz w:val="26"/>
                <w:szCs w:val="26"/>
                <w:lang w:val="vi-VN"/>
              </w:rPr>
              <w:t>− GV cho HS khái quát lại các cách: 1. Tiết kiệm tiền bạc; 2. So sánh giá khi đi mua sắm.</w:t>
            </w:r>
          </w:p>
        </w:tc>
        <w:tc>
          <w:tcPr>
            <w:tcW w:w="3033" w:type="dxa"/>
          </w:tcPr>
          <w:p w14:paraId="56E121B6" w14:textId="77777777" w:rsidR="005B62A1" w:rsidRPr="003F07C7" w:rsidRDefault="005B62A1" w:rsidP="003E551F">
            <w:pPr>
              <w:spacing w:line="276" w:lineRule="auto"/>
              <w:ind w:right="38"/>
              <w:jc w:val="both"/>
              <w:rPr>
                <w:sz w:val="26"/>
                <w:szCs w:val="26"/>
                <w:lang w:val="vi-VN"/>
              </w:rPr>
            </w:pPr>
          </w:p>
          <w:p w14:paraId="15D734F0" w14:textId="77777777" w:rsidR="005B62A1" w:rsidRPr="003F07C7" w:rsidRDefault="005B62A1" w:rsidP="003E551F">
            <w:pPr>
              <w:spacing w:line="276" w:lineRule="auto"/>
              <w:ind w:right="38"/>
              <w:jc w:val="both"/>
              <w:rPr>
                <w:sz w:val="26"/>
                <w:szCs w:val="26"/>
                <w:lang w:val="vi-VN"/>
              </w:rPr>
            </w:pPr>
            <w:r w:rsidRPr="003F07C7">
              <w:rPr>
                <w:sz w:val="26"/>
                <w:szCs w:val="26"/>
                <w:lang w:val="vi-VN"/>
              </w:rPr>
              <w:t>- HS nhắc lại</w:t>
            </w:r>
          </w:p>
        </w:tc>
      </w:tr>
    </w:tbl>
    <w:p w14:paraId="07EA8741" w14:textId="77777777" w:rsidR="005B62A1" w:rsidRPr="003F07C7" w:rsidRDefault="005B62A1" w:rsidP="005B62A1">
      <w:pPr>
        <w:spacing w:line="276" w:lineRule="auto"/>
        <w:rPr>
          <w:b/>
          <w:sz w:val="26"/>
          <w:szCs w:val="26"/>
          <w:lang w:val="nl-NL"/>
        </w:rPr>
      </w:pPr>
      <w:r w:rsidRPr="003F07C7">
        <w:rPr>
          <w:b/>
          <w:sz w:val="26"/>
          <w:szCs w:val="26"/>
          <w:lang w:val="nl-NL"/>
        </w:rPr>
        <w:t>IV. ĐIỀU CHỈNH SAU BÀI DẠY:</w:t>
      </w:r>
    </w:p>
    <w:p w14:paraId="4B537558" w14:textId="77777777" w:rsidR="005B62A1" w:rsidRPr="003F07C7" w:rsidRDefault="005B62A1" w:rsidP="005B62A1">
      <w:pPr>
        <w:spacing w:line="276" w:lineRule="auto"/>
        <w:rPr>
          <w:sz w:val="26"/>
          <w:szCs w:val="26"/>
          <w:lang w:val="vi-VN"/>
        </w:rPr>
      </w:pPr>
      <w:r w:rsidRPr="003F07C7">
        <w:rPr>
          <w:sz w:val="26"/>
          <w:szCs w:val="26"/>
          <w:lang w:val="nl-NL"/>
        </w:rPr>
        <w:t>..................................................................................................................................................................................................................................................................</w:t>
      </w:r>
      <w:r>
        <w:rPr>
          <w:sz w:val="26"/>
          <w:szCs w:val="26"/>
          <w:lang w:val="vi-VN"/>
        </w:rPr>
        <w:t>...............................................................................................................................................................</w:t>
      </w:r>
    </w:p>
    <w:p w14:paraId="5BC99BAA" w14:textId="77777777" w:rsidR="005B62A1" w:rsidRDefault="005B62A1" w:rsidP="005B62A1">
      <w:pPr>
        <w:pStyle w:val="NormalWeb"/>
        <w:spacing w:before="0" w:beforeAutospacing="0" w:afterAutospacing="0" w:line="276" w:lineRule="auto"/>
        <w:jc w:val="center"/>
        <w:rPr>
          <w:b/>
          <w:sz w:val="26"/>
          <w:szCs w:val="26"/>
          <w:lang w:val="vi-VN"/>
        </w:rPr>
      </w:pPr>
    </w:p>
    <w:p w14:paraId="6065BBC5" w14:textId="77777777" w:rsidR="005B62A1" w:rsidRDefault="005B62A1" w:rsidP="005B62A1">
      <w:pPr>
        <w:pStyle w:val="NormalWeb"/>
        <w:spacing w:before="0" w:beforeAutospacing="0" w:afterAutospacing="0" w:line="276" w:lineRule="auto"/>
        <w:jc w:val="center"/>
        <w:rPr>
          <w:b/>
          <w:sz w:val="26"/>
          <w:szCs w:val="26"/>
          <w:lang w:val="vi-VN"/>
        </w:rPr>
      </w:pPr>
    </w:p>
    <w:p w14:paraId="39E16DCD" w14:textId="77777777" w:rsidR="005B62A1" w:rsidRDefault="005B62A1" w:rsidP="005B62A1">
      <w:pPr>
        <w:pStyle w:val="NormalWeb"/>
        <w:spacing w:before="0" w:beforeAutospacing="0" w:afterAutospacing="0" w:line="276" w:lineRule="auto"/>
        <w:jc w:val="center"/>
        <w:rPr>
          <w:b/>
          <w:sz w:val="26"/>
          <w:szCs w:val="26"/>
          <w:lang w:val="vi-VN"/>
        </w:rPr>
      </w:pPr>
    </w:p>
    <w:p w14:paraId="183E2745" w14:textId="77777777" w:rsidR="005B62A1" w:rsidRDefault="005B62A1" w:rsidP="005B62A1">
      <w:pPr>
        <w:pStyle w:val="NormalWeb"/>
        <w:spacing w:before="0" w:beforeAutospacing="0" w:afterAutospacing="0" w:line="276" w:lineRule="auto"/>
        <w:jc w:val="center"/>
        <w:rPr>
          <w:b/>
          <w:sz w:val="26"/>
          <w:szCs w:val="26"/>
          <w:lang w:val="vi-VN"/>
        </w:rPr>
      </w:pPr>
    </w:p>
    <w:p w14:paraId="237534B8" w14:textId="77777777" w:rsidR="005B62A1" w:rsidRDefault="005B62A1" w:rsidP="005B62A1">
      <w:pPr>
        <w:pStyle w:val="NormalWeb"/>
        <w:spacing w:before="0" w:beforeAutospacing="0" w:afterAutospacing="0" w:line="276" w:lineRule="auto"/>
        <w:jc w:val="center"/>
        <w:rPr>
          <w:b/>
          <w:sz w:val="26"/>
          <w:szCs w:val="26"/>
          <w:lang w:val="vi-VN"/>
        </w:rPr>
      </w:pPr>
    </w:p>
    <w:p w14:paraId="62744897" w14:textId="77777777" w:rsidR="005B62A1" w:rsidRDefault="005B62A1" w:rsidP="005B62A1">
      <w:pPr>
        <w:pStyle w:val="NormalWeb"/>
        <w:spacing w:before="0" w:beforeAutospacing="0" w:afterAutospacing="0" w:line="276" w:lineRule="auto"/>
        <w:jc w:val="center"/>
        <w:rPr>
          <w:b/>
          <w:sz w:val="26"/>
          <w:szCs w:val="26"/>
          <w:lang w:val="vi-VN"/>
        </w:rPr>
      </w:pPr>
    </w:p>
    <w:p w14:paraId="2211A937" w14:textId="77777777" w:rsidR="005B62A1" w:rsidRDefault="005B62A1" w:rsidP="005B62A1">
      <w:pPr>
        <w:pStyle w:val="NormalWeb"/>
        <w:spacing w:before="0" w:beforeAutospacing="0" w:afterAutospacing="0" w:line="276" w:lineRule="auto"/>
        <w:jc w:val="center"/>
        <w:rPr>
          <w:b/>
          <w:sz w:val="26"/>
          <w:szCs w:val="26"/>
          <w:lang w:val="vi-VN"/>
        </w:rPr>
      </w:pPr>
    </w:p>
    <w:p w14:paraId="1A956D16" w14:textId="77777777" w:rsidR="005B62A1" w:rsidRDefault="005B62A1" w:rsidP="005B62A1">
      <w:pPr>
        <w:pStyle w:val="NormalWeb"/>
        <w:spacing w:before="0" w:beforeAutospacing="0" w:afterAutospacing="0" w:line="276" w:lineRule="auto"/>
        <w:jc w:val="center"/>
        <w:rPr>
          <w:b/>
          <w:sz w:val="26"/>
          <w:szCs w:val="26"/>
          <w:lang w:val="vi-VN"/>
        </w:rPr>
      </w:pPr>
    </w:p>
    <w:p w14:paraId="7186B11E" w14:textId="77777777" w:rsidR="005B62A1" w:rsidRDefault="005B62A1" w:rsidP="005B62A1">
      <w:pPr>
        <w:pStyle w:val="NormalWeb"/>
        <w:spacing w:before="0" w:beforeAutospacing="0" w:afterAutospacing="0" w:line="276" w:lineRule="auto"/>
        <w:jc w:val="center"/>
        <w:rPr>
          <w:b/>
          <w:sz w:val="26"/>
          <w:szCs w:val="26"/>
          <w:lang w:val="vi-VN"/>
        </w:rPr>
      </w:pPr>
    </w:p>
    <w:p w14:paraId="5745BAB7" w14:textId="77777777" w:rsidR="005B62A1" w:rsidRDefault="005B62A1" w:rsidP="005B62A1">
      <w:pPr>
        <w:pStyle w:val="NormalWeb"/>
        <w:spacing w:before="0" w:beforeAutospacing="0" w:afterAutospacing="0" w:line="276" w:lineRule="auto"/>
        <w:jc w:val="center"/>
        <w:rPr>
          <w:b/>
          <w:sz w:val="26"/>
          <w:szCs w:val="26"/>
          <w:lang w:val="vi-VN"/>
        </w:rPr>
      </w:pPr>
    </w:p>
    <w:p w14:paraId="2918F133" w14:textId="77777777" w:rsidR="005B62A1" w:rsidRDefault="005B62A1" w:rsidP="005B62A1">
      <w:pPr>
        <w:pStyle w:val="NormalWeb"/>
        <w:spacing w:before="0" w:beforeAutospacing="0" w:afterAutospacing="0" w:line="276" w:lineRule="auto"/>
        <w:jc w:val="center"/>
        <w:rPr>
          <w:b/>
          <w:sz w:val="26"/>
          <w:szCs w:val="26"/>
          <w:lang w:val="vi-VN"/>
        </w:rPr>
      </w:pPr>
    </w:p>
    <w:p w14:paraId="3CE9E886" w14:textId="77777777" w:rsidR="005B62A1" w:rsidRDefault="005B62A1" w:rsidP="005B62A1">
      <w:pPr>
        <w:pStyle w:val="NormalWeb"/>
        <w:spacing w:before="0" w:beforeAutospacing="0" w:afterAutospacing="0" w:line="276" w:lineRule="auto"/>
        <w:jc w:val="center"/>
        <w:rPr>
          <w:b/>
          <w:sz w:val="26"/>
          <w:szCs w:val="26"/>
          <w:lang w:val="vi-VN"/>
        </w:rPr>
      </w:pPr>
    </w:p>
    <w:p w14:paraId="748A42F4" w14:textId="77777777" w:rsidR="005B62A1" w:rsidRDefault="005B62A1" w:rsidP="005B62A1">
      <w:pPr>
        <w:pStyle w:val="NormalWeb"/>
        <w:spacing w:before="0" w:beforeAutospacing="0" w:afterAutospacing="0" w:line="276" w:lineRule="auto"/>
        <w:jc w:val="center"/>
        <w:rPr>
          <w:b/>
          <w:sz w:val="26"/>
          <w:szCs w:val="26"/>
          <w:lang w:val="vi-VN"/>
        </w:rPr>
      </w:pPr>
    </w:p>
    <w:p w14:paraId="77378884" w14:textId="77777777" w:rsidR="005B62A1" w:rsidRDefault="005B62A1" w:rsidP="005B62A1">
      <w:pPr>
        <w:pStyle w:val="NormalWeb"/>
        <w:spacing w:before="0" w:beforeAutospacing="0" w:afterAutospacing="0" w:line="276" w:lineRule="auto"/>
        <w:jc w:val="center"/>
        <w:rPr>
          <w:b/>
          <w:sz w:val="26"/>
          <w:szCs w:val="26"/>
          <w:lang w:val="vi-VN"/>
        </w:rPr>
      </w:pPr>
    </w:p>
    <w:p w14:paraId="287D3627" w14:textId="77777777" w:rsidR="005B62A1" w:rsidRDefault="005B62A1" w:rsidP="005B62A1">
      <w:pPr>
        <w:pStyle w:val="NormalWeb"/>
        <w:spacing w:before="0" w:beforeAutospacing="0" w:afterAutospacing="0" w:line="276" w:lineRule="auto"/>
        <w:jc w:val="center"/>
        <w:rPr>
          <w:b/>
          <w:sz w:val="26"/>
          <w:szCs w:val="26"/>
          <w:lang w:val="vi-VN"/>
        </w:rPr>
      </w:pPr>
    </w:p>
    <w:p w14:paraId="742A617A"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4B673D"/>
    <w:multiLevelType w:val="multilevel"/>
    <w:tmpl w:val="674B673D"/>
    <w:lvl w:ilvl="0">
      <w:start w:val="2"/>
      <w:numFmt w:val="bullet"/>
      <w:lvlText w:val="-"/>
      <w:lvlJc w:val="left"/>
      <w:pPr>
        <w:ind w:left="1160" w:hanging="360"/>
      </w:pPr>
      <w:rPr>
        <w:rFonts w:ascii="Times New Roman" w:eastAsia="SimSun" w:hAnsi="Times New Roman" w:cs="Times New Roman" w:hint="default"/>
      </w:rPr>
    </w:lvl>
    <w:lvl w:ilvl="1">
      <w:start w:val="1"/>
      <w:numFmt w:val="bullet"/>
      <w:lvlText w:val="o"/>
      <w:lvlJc w:val="left"/>
      <w:pPr>
        <w:ind w:left="1880" w:hanging="360"/>
      </w:pPr>
      <w:rPr>
        <w:rFonts w:ascii="Courier New" w:hAnsi="Courier New" w:cs="Courier New" w:hint="default"/>
      </w:rPr>
    </w:lvl>
    <w:lvl w:ilvl="2">
      <w:start w:val="1"/>
      <w:numFmt w:val="bullet"/>
      <w:lvlText w:val=""/>
      <w:lvlJc w:val="left"/>
      <w:pPr>
        <w:ind w:left="2600" w:hanging="360"/>
      </w:pPr>
      <w:rPr>
        <w:rFonts w:ascii="Wingdings" w:hAnsi="Wingdings" w:hint="default"/>
      </w:rPr>
    </w:lvl>
    <w:lvl w:ilvl="3">
      <w:start w:val="1"/>
      <w:numFmt w:val="bullet"/>
      <w:lvlText w:val=""/>
      <w:lvlJc w:val="left"/>
      <w:pPr>
        <w:ind w:left="3320" w:hanging="360"/>
      </w:pPr>
      <w:rPr>
        <w:rFonts w:ascii="Symbol" w:hAnsi="Symbol" w:hint="default"/>
      </w:rPr>
    </w:lvl>
    <w:lvl w:ilvl="4">
      <w:start w:val="1"/>
      <w:numFmt w:val="bullet"/>
      <w:lvlText w:val="o"/>
      <w:lvlJc w:val="left"/>
      <w:pPr>
        <w:ind w:left="4040" w:hanging="360"/>
      </w:pPr>
      <w:rPr>
        <w:rFonts w:ascii="Courier New" w:hAnsi="Courier New" w:cs="Courier New" w:hint="default"/>
      </w:rPr>
    </w:lvl>
    <w:lvl w:ilvl="5">
      <w:start w:val="1"/>
      <w:numFmt w:val="bullet"/>
      <w:lvlText w:val=""/>
      <w:lvlJc w:val="left"/>
      <w:pPr>
        <w:ind w:left="4760" w:hanging="360"/>
      </w:pPr>
      <w:rPr>
        <w:rFonts w:ascii="Wingdings" w:hAnsi="Wingdings" w:hint="default"/>
      </w:rPr>
    </w:lvl>
    <w:lvl w:ilvl="6">
      <w:start w:val="1"/>
      <w:numFmt w:val="bullet"/>
      <w:lvlText w:val=""/>
      <w:lvlJc w:val="left"/>
      <w:pPr>
        <w:ind w:left="5480" w:hanging="360"/>
      </w:pPr>
      <w:rPr>
        <w:rFonts w:ascii="Symbol" w:hAnsi="Symbol" w:hint="default"/>
      </w:rPr>
    </w:lvl>
    <w:lvl w:ilvl="7">
      <w:start w:val="1"/>
      <w:numFmt w:val="bullet"/>
      <w:lvlText w:val="o"/>
      <w:lvlJc w:val="left"/>
      <w:pPr>
        <w:ind w:left="6200" w:hanging="360"/>
      </w:pPr>
      <w:rPr>
        <w:rFonts w:ascii="Courier New" w:hAnsi="Courier New" w:cs="Courier New" w:hint="default"/>
      </w:rPr>
    </w:lvl>
    <w:lvl w:ilvl="8">
      <w:start w:val="1"/>
      <w:numFmt w:val="bullet"/>
      <w:lvlText w:val=""/>
      <w:lvlJc w:val="left"/>
      <w:pPr>
        <w:ind w:left="6920" w:hanging="360"/>
      </w:pPr>
      <w:rPr>
        <w:rFonts w:ascii="Wingdings" w:hAnsi="Wingdings" w:hint="default"/>
      </w:rPr>
    </w:lvl>
  </w:abstractNum>
  <w:num w:numId="1" w16cid:durableId="1483963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2A1"/>
    <w:rsid w:val="00045DAA"/>
    <w:rsid w:val="00502F96"/>
    <w:rsid w:val="005B62A1"/>
    <w:rsid w:val="00A01196"/>
    <w:rsid w:val="00BD2AEF"/>
    <w:rsid w:val="00C36447"/>
    <w:rsid w:val="00D9011F"/>
    <w:rsid w:val="00E45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876C4"/>
  <w15:chartTrackingRefBased/>
  <w15:docId w15:val="{C1204838-1DFA-4FFD-8EF9-D1C851DA9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2A1"/>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5B62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B62A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B62A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B62A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B62A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B62A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62A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62A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62A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62A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B62A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B62A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B62A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B62A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B62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62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62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62A1"/>
    <w:rPr>
      <w:rFonts w:eastAsiaTheme="majorEastAsia" w:cstheme="majorBidi"/>
      <w:color w:val="272727" w:themeColor="text1" w:themeTint="D8"/>
    </w:rPr>
  </w:style>
  <w:style w:type="paragraph" w:styleId="Title">
    <w:name w:val="Title"/>
    <w:basedOn w:val="Normal"/>
    <w:next w:val="Normal"/>
    <w:link w:val="TitleChar"/>
    <w:uiPriority w:val="10"/>
    <w:qFormat/>
    <w:rsid w:val="005B62A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62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62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62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62A1"/>
    <w:pPr>
      <w:spacing w:before="160"/>
      <w:jc w:val="center"/>
    </w:pPr>
    <w:rPr>
      <w:i/>
      <w:iCs/>
      <w:color w:val="404040" w:themeColor="text1" w:themeTint="BF"/>
    </w:rPr>
  </w:style>
  <w:style w:type="character" w:customStyle="1" w:styleId="QuoteChar">
    <w:name w:val="Quote Char"/>
    <w:basedOn w:val="DefaultParagraphFont"/>
    <w:link w:val="Quote"/>
    <w:uiPriority w:val="29"/>
    <w:rsid w:val="005B62A1"/>
    <w:rPr>
      <w:i/>
      <w:iCs/>
      <w:color w:val="404040" w:themeColor="text1" w:themeTint="BF"/>
    </w:rPr>
  </w:style>
  <w:style w:type="paragraph" w:styleId="ListParagraph">
    <w:name w:val="List Paragraph"/>
    <w:basedOn w:val="Normal"/>
    <w:uiPriority w:val="34"/>
    <w:qFormat/>
    <w:rsid w:val="005B62A1"/>
    <w:pPr>
      <w:ind w:left="720"/>
      <w:contextualSpacing/>
    </w:pPr>
  </w:style>
  <w:style w:type="character" w:styleId="IntenseEmphasis">
    <w:name w:val="Intense Emphasis"/>
    <w:basedOn w:val="DefaultParagraphFont"/>
    <w:uiPriority w:val="21"/>
    <w:qFormat/>
    <w:rsid w:val="005B62A1"/>
    <w:rPr>
      <w:i/>
      <w:iCs/>
      <w:color w:val="2F5496" w:themeColor="accent1" w:themeShade="BF"/>
    </w:rPr>
  </w:style>
  <w:style w:type="paragraph" w:styleId="IntenseQuote">
    <w:name w:val="Intense Quote"/>
    <w:basedOn w:val="Normal"/>
    <w:next w:val="Normal"/>
    <w:link w:val="IntenseQuoteChar"/>
    <w:uiPriority w:val="30"/>
    <w:qFormat/>
    <w:rsid w:val="005B62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B62A1"/>
    <w:rPr>
      <w:i/>
      <w:iCs/>
      <w:color w:val="2F5496" w:themeColor="accent1" w:themeShade="BF"/>
    </w:rPr>
  </w:style>
  <w:style w:type="character" w:styleId="IntenseReference">
    <w:name w:val="Intense Reference"/>
    <w:basedOn w:val="DefaultParagraphFont"/>
    <w:uiPriority w:val="32"/>
    <w:qFormat/>
    <w:rsid w:val="005B62A1"/>
    <w:rPr>
      <w:b/>
      <w:bCs/>
      <w:smallCaps/>
      <w:color w:val="2F5496" w:themeColor="accent1" w:themeShade="BF"/>
      <w:spacing w:val="5"/>
    </w:rPr>
  </w:style>
  <w:style w:type="paragraph" w:styleId="NormalWeb">
    <w:name w:val="Normal (Web)"/>
    <w:basedOn w:val="Normal"/>
    <w:uiPriority w:val="99"/>
    <w:unhideWhenUsed/>
    <w:rsid w:val="005B62A1"/>
    <w:pPr>
      <w:spacing w:before="100" w:beforeAutospacing="1" w:after="100" w:afterAutospacing="1"/>
    </w:pPr>
  </w:style>
  <w:style w:type="table" w:customStyle="1" w:styleId="LiBang3">
    <w:name w:val="Lưới Bảng3"/>
    <w:basedOn w:val="TableNormal"/>
    <w:next w:val="TableGrid"/>
    <w:uiPriority w:val="39"/>
    <w:qFormat/>
    <w:rsid w:val="005B62A1"/>
    <w:pPr>
      <w:spacing w:after="0" w:line="240" w:lineRule="auto"/>
    </w:pPr>
    <w:rPr>
      <w:rFonts w:ascii="Calibri" w:hAnsi="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B62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573</Words>
  <Characters>3268</Characters>
  <Application>Microsoft Office Word</Application>
  <DocSecurity>0</DocSecurity>
  <Lines>27</Lines>
  <Paragraphs>7</Paragraphs>
  <ScaleCrop>false</ScaleCrop>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2025-03-28T01:52:00Z</dcterms:created>
  <dcterms:modified xsi:type="dcterms:W3CDTF">2025-03-28T01:52:00Z</dcterms:modified>
</cp:coreProperties>
</file>