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DB8D" w14:textId="77777777" w:rsidR="00A809CA" w:rsidRPr="00275B9A" w:rsidRDefault="00A809CA" w:rsidP="00A809CA">
      <w:pPr>
        <w:spacing w:line="276" w:lineRule="auto"/>
        <w:jc w:val="center"/>
        <w:rPr>
          <w:b/>
          <w:bCs/>
          <w:sz w:val="26"/>
          <w:szCs w:val="26"/>
          <w:lang w:val="vi-VN"/>
        </w:rPr>
      </w:pPr>
      <w:r w:rsidRPr="00275B9A">
        <w:rPr>
          <w:b/>
          <w:bCs/>
          <w:sz w:val="26"/>
          <w:szCs w:val="26"/>
          <w:lang w:val="vi-VN"/>
        </w:rPr>
        <w:t>KHOA HỌC: KIỂM TRA CUỐI HK1. TIẾT 36</w:t>
      </w:r>
    </w:p>
    <w:p w14:paraId="3E0B74B5" w14:textId="77777777" w:rsidR="00A809CA" w:rsidRPr="005E198F" w:rsidRDefault="00A809CA" w:rsidP="00A809CA">
      <w:pPr>
        <w:spacing w:line="276" w:lineRule="auto"/>
        <w:ind w:left="720" w:hanging="720"/>
        <w:jc w:val="center"/>
        <w:rPr>
          <w:b/>
          <w:bCs/>
          <w:sz w:val="26"/>
          <w:szCs w:val="26"/>
          <w:lang w:val="vi-VN"/>
        </w:rPr>
      </w:pPr>
      <w:r w:rsidRPr="003F07C7">
        <w:rPr>
          <w:b/>
          <w:bCs/>
          <w:sz w:val="26"/>
          <w:szCs w:val="26"/>
          <w:lang w:val="nl-NL"/>
        </w:rPr>
        <w:t xml:space="preserve">Thứ </w:t>
      </w:r>
      <w:r>
        <w:rPr>
          <w:b/>
          <w:bCs/>
          <w:sz w:val="26"/>
          <w:szCs w:val="26"/>
          <w:lang w:val="nl-NL"/>
        </w:rPr>
        <w:t>T</w:t>
      </w:r>
      <w:r>
        <w:rPr>
          <w:b/>
          <w:bCs/>
          <w:sz w:val="26"/>
          <w:szCs w:val="26"/>
          <w:lang w:val="vi-VN"/>
        </w:rPr>
        <w:t>ư,</w:t>
      </w:r>
      <w:r w:rsidRPr="003F07C7">
        <w:rPr>
          <w:b/>
          <w:bCs/>
          <w:sz w:val="26"/>
          <w:szCs w:val="26"/>
          <w:lang w:val="nl-NL"/>
        </w:rPr>
        <w:t xml:space="preserve"> </w:t>
      </w:r>
      <w:r>
        <w:rPr>
          <w:b/>
          <w:bCs/>
          <w:sz w:val="26"/>
          <w:szCs w:val="26"/>
          <w:lang w:val="nl-NL"/>
        </w:rPr>
        <w:t>n</w:t>
      </w:r>
      <w:r w:rsidRPr="003F07C7">
        <w:rPr>
          <w:b/>
          <w:bCs/>
          <w:sz w:val="26"/>
          <w:szCs w:val="26"/>
          <w:lang w:val="nl-NL"/>
        </w:rPr>
        <w:t xml:space="preserve">gày </w:t>
      </w:r>
      <w:r>
        <w:rPr>
          <w:b/>
          <w:bCs/>
          <w:sz w:val="26"/>
          <w:szCs w:val="26"/>
          <w:lang w:val="nl-NL"/>
        </w:rPr>
        <w:t>8</w:t>
      </w:r>
      <w:r w:rsidRPr="003F07C7">
        <w:rPr>
          <w:b/>
          <w:bCs/>
          <w:sz w:val="26"/>
          <w:szCs w:val="26"/>
          <w:lang w:val="nl-NL"/>
        </w:rPr>
        <w:t xml:space="preserve"> tháng 01 năm </w:t>
      </w:r>
      <w:r>
        <w:rPr>
          <w:b/>
          <w:bCs/>
          <w:sz w:val="26"/>
          <w:szCs w:val="26"/>
          <w:lang w:val="nl-NL"/>
        </w:rPr>
        <w:t>2025</w:t>
      </w:r>
    </w:p>
    <w:p w14:paraId="58891E57" w14:textId="77777777" w:rsidR="00A809CA" w:rsidRDefault="00A809CA" w:rsidP="00A809CA">
      <w:pPr>
        <w:spacing w:line="276" w:lineRule="auto"/>
        <w:jc w:val="center"/>
        <w:rPr>
          <w:sz w:val="26"/>
          <w:szCs w:val="26"/>
          <w:lang w:val="vi-VN"/>
        </w:rPr>
      </w:pPr>
    </w:p>
    <w:p w14:paraId="1F5DE09A" w14:textId="77777777" w:rsidR="00A809CA" w:rsidRPr="003F07C7" w:rsidRDefault="00A809CA" w:rsidP="00A809CA">
      <w:pPr>
        <w:spacing w:line="276" w:lineRule="auto"/>
        <w:jc w:val="center"/>
        <w:rPr>
          <w:b/>
          <w:bCs/>
          <w:sz w:val="26"/>
          <w:szCs w:val="26"/>
          <w:lang w:val="vi-VN"/>
        </w:rPr>
      </w:pPr>
      <w:r w:rsidRPr="003F07C7">
        <w:rPr>
          <w:b/>
          <w:bCs/>
          <w:sz w:val="26"/>
          <w:szCs w:val="26"/>
          <w:lang w:val="vi-VN"/>
        </w:rPr>
        <w:t>HOẠT ĐỘNG TRẢI NGHIỆM TIẾT 53</w:t>
      </w:r>
    </w:p>
    <w:p w14:paraId="6F7E241F" w14:textId="77777777" w:rsidR="00A809CA" w:rsidRPr="003F07C7" w:rsidRDefault="00A809CA" w:rsidP="00A809CA">
      <w:pPr>
        <w:spacing w:before="120" w:line="276" w:lineRule="auto"/>
        <w:ind w:right="38"/>
        <w:jc w:val="center"/>
        <w:rPr>
          <w:rFonts w:eastAsia="Calibri"/>
          <w:b/>
          <w:sz w:val="26"/>
          <w:szCs w:val="26"/>
          <w:lang w:val="vi-VN"/>
        </w:rPr>
      </w:pPr>
      <w:r w:rsidRPr="003F07C7">
        <w:rPr>
          <w:rFonts w:eastAsia="Calibri"/>
          <w:b/>
          <w:sz w:val="26"/>
          <w:szCs w:val="26"/>
          <w:lang w:val="vi-VN"/>
        </w:rPr>
        <w:t>KẾ HOẠCH HOẠT ĐỘNG GIÁO DỤC THEO CHỦ ĐỀ ( Tiết 2)</w:t>
      </w:r>
    </w:p>
    <w:p w14:paraId="553CB198" w14:textId="77777777" w:rsidR="00A809CA" w:rsidRPr="003F07C7" w:rsidRDefault="00A809CA" w:rsidP="00A809CA">
      <w:pPr>
        <w:spacing w:line="276" w:lineRule="auto"/>
        <w:ind w:left="720" w:hanging="720"/>
        <w:jc w:val="center"/>
        <w:rPr>
          <w:b/>
          <w:bCs/>
          <w:sz w:val="26"/>
          <w:szCs w:val="26"/>
          <w:lang w:val="nl-NL"/>
        </w:rPr>
      </w:pPr>
      <w:r w:rsidRPr="003F07C7">
        <w:rPr>
          <w:b/>
          <w:bCs/>
          <w:sz w:val="26"/>
          <w:szCs w:val="26"/>
          <w:lang w:val="nl-NL"/>
        </w:rPr>
        <w:t xml:space="preserve">Thứ </w:t>
      </w:r>
      <w:proofErr w:type="spellStart"/>
      <w:r>
        <w:rPr>
          <w:b/>
          <w:bCs/>
          <w:sz w:val="26"/>
          <w:szCs w:val="26"/>
        </w:rPr>
        <w:t>Tư</w:t>
      </w:r>
      <w:proofErr w:type="spellEnd"/>
      <w:r w:rsidRPr="003F07C7">
        <w:rPr>
          <w:b/>
          <w:bCs/>
          <w:sz w:val="26"/>
          <w:szCs w:val="26"/>
          <w:lang w:val="nl-NL"/>
        </w:rPr>
        <w:t>, ngày 0</w:t>
      </w:r>
      <w:r>
        <w:rPr>
          <w:b/>
          <w:bCs/>
          <w:sz w:val="26"/>
          <w:szCs w:val="26"/>
        </w:rPr>
        <w:t>8</w:t>
      </w:r>
      <w:r>
        <w:rPr>
          <w:b/>
          <w:bCs/>
          <w:sz w:val="26"/>
          <w:szCs w:val="26"/>
          <w:lang w:val="nl-NL"/>
        </w:rPr>
        <w:t xml:space="preserve"> tháng 01 năm 2025</w:t>
      </w:r>
    </w:p>
    <w:p w14:paraId="147609A2" w14:textId="77777777" w:rsidR="00A809CA" w:rsidRPr="003F07C7" w:rsidRDefault="00A809CA" w:rsidP="00A809CA">
      <w:pPr>
        <w:spacing w:before="120" w:line="276" w:lineRule="auto"/>
        <w:ind w:right="38" w:firstLine="360"/>
        <w:jc w:val="both"/>
        <w:rPr>
          <w:b/>
          <w:bCs/>
          <w:sz w:val="26"/>
          <w:szCs w:val="26"/>
          <w:lang w:val="nl-NL"/>
        </w:rPr>
      </w:pPr>
      <w:r w:rsidRPr="003F07C7">
        <w:rPr>
          <w:rFonts w:eastAsia="Calibri"/>
          <w:b/>
          <w:sz w:val="26"/>
          <w:szCs w:val="26"/>
          <w:lang w:val="vi-VN"/>
        </w:rPr>
        <w:t>I. YÊU CẦU CẦN ĐẠT:</w:t>
      </w:r>
    </w:p>
    <w:p w14:paraId="0F5C5788" w14:textId="77777777" w:rsidR="00A809CA" w:rsidRPr="003F07C7" w:rsidRDefault="00A809CA" w:rsidP="00A809CA">
      <w:pPr>
        <w:spacing w:before="60" w:after="160" w:line="276" w:lineRule="auto"/>
        <w:ind w:leftChars="200" w:left="480"/>
        <w:rPr>
          <w:rFonts w:eastAsia="Calibri"/>
          <w:sz w:val="26"/>
          <w:szCs w:val="26"/>
          <w:lang w:val="vi-VN"/>
        </w:rPr>
      </w:pPr>
      <w:r w:rsidRPr="003F07C7">
        <w:rPr>
          <w:rFonts w:eastAsia="Calibri"/>
          <w:sz w:val="26"/>
          <w:szCs w:val="26"/>
          <w:lang w:val="vi-VN"/>
        </w:rPr>
        <w:t>- Nêu được những cách tiết kiệm tiền trong gia đình.</w:t>
      </w:r>
    </w:p>
    <w:p w14:paraId="6496C16A" w14:textId="77777777" w:rsidR="00A809CA" w:rsidRPr="003F07C7" w:rsidRDefault="00A809CA" w:rsidP="00A809CA">
      <w:pPr>
        <w:spacing w:before="60" w:after="160" w:line="276" w:lineRule="auto"/>
        <w:ind w:leftChars="200" w:left="480"/>
        <w:rPr>
          <w:rFonts w:eastAsia="Calibri"/>
          <w:sz w:val="26"/>
          <w:szCs w:val="26"/>
          <w:lang w:val="vi-VN"/>
        </w:rPr>
      </w:pPr>
      <w:r w:rsidRPr="003F07C7">
        <w:rPr>
          <w:rFonts w:eastAsia="Calibri"/>
          <w:sz w:val="26"/>
          <w:szCs w:val="26"/>
          <w:lang w:val="vi-VN"/>
        </w:rPr>
        <w:t>- Xác định được cách so sánh giá cả của hàng hoá.</w:t>
      </w:r>
    </w:p>
    <w:p w14:paraId="0686E484" w14:textId="77777777" w:rsidR="00A809CA" w:rsidRPr="003F07C7" w:rsidRDefault="00A809CA" w:rsidP="00A809CA">
      <w:pPr>
        <w:spacing w:before="60" w:after="160" w:line="276" w:lineRule="auto"/>
        <w:ind w:leftChars="199" w:left="478"/>
        <w:rPr>
          <w:rFonts w:eastAsia="Calibri"/>
          <w:sz w:val="26"/>
          <w:szCs w:val="26"/>
          <w:lang w:val="vi-VN"/>
        </w:rPr>
      </w:pPr>
      <w:r w:rsidRPr="003F07C7">
        <w:rPr>
          <w:rFonts w:eastAsia="Calibri"/>
          <w:sz w:val="26"/>
          <w:szCs w:val="26"/>
          <w:lang w:val="vi-VN"/>
        </w:rPr>
        <w:t>- Năng lực thích ứng với cuộc sống: Nhận diện được các các cách tiết kiệm và xác định được cách so sánh giá các loại hàng hoá.</w:t>
      </w:r>
    </w:p>
    <w:p w14:paraId="7FF949BB" w14:textId="77777777" w:rsidR="00A809CA" w:rsidRPr="003F07C7" w:rsidRDefault="00A809CA" w:rsidP="00A809CA">
      <w:pPr>
        <w:spacing w:before="60" w:after="160" w:line="276" w:lineRule="auto"/>
        <w:ind w:leftChars="200" w:left="480"/>
        <w:rPr>
          <w:rFonts w:eastAsia="Calibri"/>
          <w:sz w:val="26"/>
          <w:szCs w:val="26"/>
          <w:lang w:val="vi-VN"/>
        </w:rPr>
      </w:pPr>
      <w:r w:rsidRPr="003F07C7">
        <w:rPr>
          <w:rFonts w:eastAsia="Calibri"/>
          <w:sz w:val="26"/>
          <w:szCs w:val="26"/>
          <w:lang w:val="vi-VN"/>
        </w:rPr>
        <w:t>- Năng lực giao tiếp, hợp tác: trao đổi hợp tác hoàn thành các nhiệm vụ học tập.</w:t>
      </w:r>
    </w:p>
    <w:p w14:paraId="198E8A77" w14:textId="77777777" w:rsidR="00A809CA" w:rsidRPr="003F07C7" w:rsidRDefault="00A809CA" w:rsidP="00A809CA">
      <w:pPr>
        <w:spacing w:before="60" w:after="160" w:line="276" w:lineRule="auto"/>
        <w:ind w:leftChars="200" w:left="480"/>
        <w:rPr>
          <w:rFonts w:eastAsia="Calibri"/>
          <w:sz w:val="26"/>
          <w:szCs w:val="26"/>
          <w:lang w:val="vi-VN"/>
        </w:rPr>
      </w:pPr>
      <w:r w:rsidRPr="003F07C7">
        <w:rPr>
          <w:rFonts w:eastAsia="Calibri"/>
          <w:sz w:val="26"/>
          <w:szCs w:val="26"/>
          <w:lang w:val="vi-VN"/>
        </w:rPr>
        <w:t>- Năng lực giải quyết vấn đề và sáng tạo: giải quyết được các vấn đề liên quan trong học tập và cuộc sống.</w:t>
      </w:r>
    </w:p>
    <w:p w14:paraId="0C62B0B4" w14:textId="77777777" w:rsidR="00A809CA" w:rsidRPr="003F07C7" w:rsidRDefault="00A809CA" w:rsidP="00A809CA">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Phẩm chất chăm chỉ: Chủ động tìm hiểu, so sánh giá của một số mặt hàng phổ biến sử dụng trong dịp Tết.</w:t>
      </w:r>
    </w:p>
    <w:p w14:paraId="4121A914" w14:textId="77777777" w:rsidR="00A809CA" w:rsidRPr="003F07C7" w:rsidRDefault="00A809CA" w:rsidP="00A809CA">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Phẩm chất trách nhiệm: Tiết kiệm trong cuộc sống của cá nhân và gia đình.</w:t>
      </w:r>
    </w:p>
    <w:p w14:paraId="43604D3E" w14:textId="77777777" w:rsidR="00A809CA" w:rsidRPr="003F07C7" w:rsidRDefault="00A809CA" w:rsidP="00A809CA">
      <w:pPr>
        <w:spacing w:before="120" w:line="276" w:lineRule="auto"/>
        <w:ind w:right="38" w:firstLine="360"/>
        <w:jc w:val="both"/>
        <w:rPr>
          <w:b/>
          <w:sz w:val="26"/>
          <w:szCs w:val="26"/>
          <w:lang w:val="nl-NL"/>
        </w:rPr>
      </w:pPr>
      <w:r w:rsidRPr="003F07C7">
        <w:rPr>
          <w:b/>
          <w:sz w:val="26"/>
          <w:szCs w:val="26"/>
          <w:lang w:val="nl-NL"/>
        </w:rPr>
        <w:t xml:space="preserve">II. ĐỒ DÙNG DẠY HỌC </w:t>
      </w:r>
    </w:p>
    <w:p w14:paraId="6080095B" w14:textId="77777777" w:rsidR="00A809CA" w:rsidRPr="003F07C7" w:rsidRDefault="00A809CA" w:rsidP="00A809CA">
      <w:pPr>
        <w:spacing w:before="120" w:line="276" w:lineRule="auto"/>
        <w:ind w:right="38" w:firstLine="360"/>
        <w:jc w:val="both"/>
        <w:rPr>
          <w:b/>
          <w:sz w:val="26"/>
          <w:szCs w:val="26"/>
          <w:lang w:val="vi-VN"/>
        </w:rPr>
      </w:pPr>
      <w:r w:rsidRPr="003F07C7">
        <w:rPr>
          <w:b/>
          <w:sz w:val="26"/>
          <w:szCs w:val="26"/>
          <w:lang w:val="nl-NL"/>
        </w:rPr>
        <w:t>1</w:t>
      </w:r>
      <w:r w:rsidRPr="003F07C7">
        <w:rPr>
          <w:b/>
          <w:sz w:val="26"/>
          <w:szCs w:val="26"/>
          <w:lang w:val="vi-VN"/>
        </w:rPr>
        <w:t>. Giáo viên</w:t>
      </w:r>
    </w:p>
    <w:p w14:paraId="2AF3CCFD" w14:textId="77777777" w:rsidR="00A809CA" w:rsidRPr="003F07C7" w:rsidRDefault="00A809CA" w:rsidP="00A809CA">
      <w:pPr>
        <w:numPr>
          <w:ilvl w:val="0"/>
          <w:numId w:val="1"/>
        </w:numPr>
        <w:spacing w:after="160" w:line="276" w:lineRule="auto"/>
        <w:ind w:left="582" w:right="38" w:hanging="142"/>
        <w:contextualSpacing/>
        <w:jc w:val="both"/>
        <w:rPr>
          <w:sz w:val="26"/>
          <w:szCs w:val="26"/>
          <w:lang w:val="nl-NL"/>
        </w:rPr>
      </w:pPr>
      <w:r w:rsidRPr="003F07C7">
        <w:rPr>
          <w:sz w:val="26"/>
          <w:szCs w:val="26"/>
          <w:lang w:val="nl-NL"/>
        </w:rPr>
        <w:t>SGK Hoạt động trải nghiệm 4, VBT Hoạt động trải nghiệm 4;</w:t>
      </w:r>
    </w:p>
    <w:p w14:paraId="660BD316" w14:textId="77777777" w:rsidR="00A809CA" w:rsidRPr="003F07C7" w:rsidRDefault="00A809CA" w:rsidP="00A809CA">
      <w:pPr>
        <w:numPr>
          <w:ilvl w:val="0"/>
          <w:numId w:val="1"/>
        </w:numPr>
        <w:spacing w:after="160" w:line="276" w:lineRule="auto"/>
        <w:ind w:left="582" w:right="38" w:hanging="142"/>
        <w:contextualSpacing/>
        <w:jc w:val="both"/>
        <w:rPr>
          <w:sz w:val="26"/>
          <w:szCs w:val="26"/>
          <w:lang w:val="vi-VN"/>
        </w:rPr>
      </w:pPr>
      <w:r w:rsidRPr="003F07C7">
        <w:rPr>
          <w:sz w:val="26"/>
          <w:szCs w:val="26"/>
          <w:lang w:val="vi-VN"/>
        </w:rPr>
        <w:t>Một số mặt hàng sử dụng trong năm mới phù hợp với HS.</w:t>
      </w:r>
    </w:p>
    <w:p w14:paraId="6EADD046" w14:textId="77777777" w:rsidR="00A809CA" w:rsidRPr="003F07C7" w:rsidRDefault="00A809CA" w:rsidP="00A809CA">
      <w:pPr>
        <w:numPr>
          <w:ilvl w:val="0"/>
          <w:numId w:val="2"/>
        </w:numPr>
        <w:spacing w:after="160" w:line="276" w:lineRule="auto"/>
        <w:ind w:leftChars="200" w:left="480" w:right="38" w:firstLine="0"/>
        <w:jc w:val="both"/>
        <w:rPr>
          <w:b/>
          <w:sz w:val="26"/>
          <w:szCs w:val="26"/>
          <w:lang w:val="vi-VN"/>
        </w:rPr>
      </w:pPr>
      <w:r w:rsidRPr="003F07C7">
        <w:rPr>
          <w:b/>
          <w:sz w:val="26"/>
          <w:szCs w:val="26"/>
          <w:lang w:val="vi-VN"/>
        </w:rPr>
        <w:t>Học sinh</w:t>
      </w:r>
    </w:p>
    <w:p w14:paraId="1D1C131B" w14:textId="77777777" w:rsidR="00A809CA" w:rsidRPr="003F07C7" w:rsidRDefault="00A809CA" w:rsidP="00A809CA">
      <w:pPr>
        <w:numPr>
          <w:ilvl w:val="0"/>
          <w:numId w:val="1"/>
        </w:numPr>
        <w:spacing w:after="160" w:line="276" w:lineRule="auto"/>
        <w:ind w:left="582" w:right="38" w:hanging="142"/>
        <w:contextualSpacing/>
        <w:jc w:val="both"/>
        <w:rPr>
          <w:sz w:val="26"/>
          <w:szCs w:val="26"/>
          <w:lang w:val="nl-NL"/>
        </w:rPr>
      </w:pPr>
      <w:r w:rsidRPr="003F07C7">
        <w:rPr>
          <w:sz w:val="26"/>
          <w:szCs w:val="26"/>
          <w:lang w:val="nl-NL"/>
        </w:rPr>
        <w:t>SGK Hoạt động trải nghiệm 4, VBT Hoạt động trải nghiệm 4</w:t>
      </w:r>
    </w:p>
    <w:p w14:paraId="5915A815" w14:textId="77777777" w:rsidR="00A809CA" w:rsidRPr="003F07C7" w:rsidRDefault="00A809CA" w:rsidP="00A809CA">
      <w:pPr>
        <w:numPr>
          <w:ilvl w:val="0"/>
          <w:numId w:val="1"/>
        </w:numPr>
        <w:spacing w:after="160" w:line="276" w:lineRule="auto"/>
        <w:ind w:left="582" w:right="38" w:hanging="142"/>
        <w:contextualSpacing/>
        <w:jc w:val="both"/>
        <w:rPr>
          <w:sz w:val="26"/>
          <w:szCs w:val="26"/>
          <w:lang w:val="nl-NL"/>
        </w:rPr>
      </w:pPr>
      <w:r w:rsidRPr="003F07C7">
        <w:rPr>
          <w:sz w:val="26"/>
          <w:szCs w:val="26"/>
          <w:lang w:val="nl-NL"/>
        </w:rPr>
        <w:t>Giấy bìa màu, bút chì, bút màu, bút viết,...</w:t>
      </w:r>
    </w:p>
    <w:p w14:paraId="2EDE0D17" w14:textId="77777777" w:rsidR="00A809CA" w:rsidRPr="003F07C7" w:rsidRDefault="00A809CA" w:rsidP="00A809CA">
      <w:pPr>
        <w:spacing w:before="120" w:line="276" w:lineRule="auto"/>
        <w:ind w:right="38" w:firstLine="360"/>
        <w:jc w:val="both"/>
        <w:rPr>
          <w:rFonts w:eastAsia="Calibri"/>
          <w:b/>
          <w:sz w:val="26"/>
          <w:szCs w:val="26"/>
          <w:lang w:val="vi-VN"/>
        </w:rPr>
      </w:pPr>
      <w:r w:rsidRPr="003F07C7">
        <w:rPr>
          <w:rFonts w:eastAsia="Calibri"/>
          <w:b/>
          <w:sz w:val="26"/>
          <w:szCs w:val="26"/>
          <w:lang w:val="vi-VN"/>
        </w:rPr>
        <w:t>III. CÁC HOẠT ĐỘNG DẠY HỌC CHỦ YẾU:</w:t>
      </w:r>
    </w:p>
    <w:tbl>
      <w:tblPr>
        <w:tblStyle w:val="LiBang2"/>
        <w:tblW w:w="10915" w:type="dxa"/>
        <w:tblInd w:w="-1281" w:type="dxa"/>
        <w:tblLook w:val="04A0" w:firstRow="1" w:lastRow="0" w:firstColumn="1" w:lastColumn="0" w:noHBand="0" w:noVBand="1"/>
      </w:tblPr>
      <w:tblGrid>
        <w:gridCol w:w="659"/>
        <w:gridCol w:w="5432"/>
        <w:gridCol w:w="4824"/>
      </w:tblGrid>
      <w:tr w:rsidR="00A809CA" w:rsidRPr="003F07C7" w14:paraId="14B8C858" w14:textId="77777777" w:rsidTr="003E551F">
        <w:tc>
          <w:tcPr>
            <w:tcW w:w="659" w:type="dxa"/>
            <w:shd w:val="clear" w:color="auto" w:fill="FFFFFF" w:themeFill="background1"/>
          </w:tcPr>
          <w:p w14:paraId="17A8EE92" w14:textId="77777777" w:rsidR="00A809CA" w:rsidRPr="003F07C7" w:rsidRDefault="00A809CA" w:rsidP="003E551F">
            <w:pPr>
              <w:spacing w:before="120" w:line="276" w:lineRule="auto"/>
              <w:ind w:right="38"/>
              <w:jc w:val="center"/>
              <w:rPr>
                <w:b/>
                <w:sz w:val="26"/>
                <w:szCs w:val="26"/>
                <w:lang w:val="vi-VN"/>
              </w:rPr>
            </w:pPr>
            <w:r w:rsidRPr="003F07C7">
              <w:rPr>
                <w:b/>
                <w:sz w:val="26"/>
                <w:szCs w:val="26"/>
                <w:lang w:val="vi-VN"/>
              </w:rPr>
              <w:t>Tg</w:t>
            </w:r>
          </w:p>
        </w:tc>
        <w:tc>
          <w:tcPr>
            <w:tcW w:w="5432" w:type="dxa"/>
            <w:shd w:val="clear" w:color="auto" w:fill="FFFFFF" w:themeFill="background1"/>
          </w:tcPr>
          <w:p w14:paraId="46D507E4" w14:textId="77777777" w:rsidR="00A809CA" w:rsidRPr="003F07C7" w:rsidRDefault="00A809CA" w:rsidP="003E551F">
            <w:pPr>
              <w:spacing w:before="120" w:line="276" w:lineRule="auto"/>
              <w:ind w:right="38"/>
              <w:jc w:val="center"/>
              <w:rPr>
                <w:b/>
                <w:sz w:val="26"/>
                <w:szCs w:val="26"/>
                <w:lang w:val="vi-VN"/>
              </w:rPr>
            </w:pPr>
            <w:r w:rsidRPr="003F07C7">
              <w:rPr>
                <w:b/>
                <w:sz w:val="26"/>
                <w:szCs w:val="26"/>
                <w:lang w:val="vi-VN"/>
              </w:rPr>
              <w:t>Hoạt động của giáo viên</w:t>
            </w:r>
          </w:p>
        </w:tc>
        <w:tc>
          <w:tcPr>
            <w:tcW w:w="4824" w:type="dxa"/>
            <w:shd w:val="clear" w:color="auto" w:fill="FFFFFF" w:themeFill="background1"/>
          </w:tcPr>
          <w:p w14:paraId="759CA026" w14:textId="77777777" w:rsidR="00A809CA" w:rsidRPr="003F07C7" w:rsidRDefault="00A809CA" w:rsidP="003E551F">
            <w:pPr>
              <w:spacing w:before="120" w:line="276" w:lineRule="auto"/>
              <w:ind w:right="38"/>
              <w:jc w:val="center"/>
              <w:rPr>
                <w:b/>
                <w:sz w:val="26"/>
                <w:szCs w:val="26"/>
                <w:lang w:val="vi-VN"/>
              </w:rPr>
            </w:pPr>
            <w:r w:rsidRPr="003F07C7">
              <w:rPr>
                <w:b/>
                <w:sz w:val="26"/>
                <w:szCs w:val="26"/>
                <w:lang w:val="vi-VN"/>
              </w:rPr>
              <w:t>Hoạt động của học sinh</w:t>
            </w:r>
          </w:p>
        </w:tc>
      </w:tr>
      <w:tr w:rsidR="00A809CA" w:rsidRPr="003F07C7" w14:paraId="0882AA24" w14:textId="77777777" w:rsidTr="003E551F">
        <w:tc>
          <w:tcPr>
            <w:tcW w:w="659" w:type="dxa"/>
          </w:tcPr>
          <w:p w14:paraId="0FEA993C" w14:textId="77777777" w:rsidR="00A809CA" w:rsidRPr="003F07C7" w:rsidRDefault="00A809CA" w:rsidP="003E551F">
            <w:pPr>
              <w:spacing w:line="276" w:lineRule="auto"/>
              <w:ind w:right="38"/>
              <w:jc w:val="center"/>
              <w:rPr>
                <w:rFonts w:eastAsia="Calibri"/>
                <w:b/>
                <w:sz w:val="26"/>
                <w:szCs w:val="26"/>
                <w:lang w:val="vi-VN"/>
              </w:rPr>
            </w:pPr>
            <w:r w:rsidRPr="003F07C7">
              <w:rPr>
                <w:rFonts w:eastAsia="Calibri"/>
                <w:b/>
                <w:sz w:val="26"/>
                <w:szCs w:val="26"/>
                <w:lang w:val="vi-VN"/>
              </w:rPr>
              <w:t>5p</w:t>
            </w:r>
          </w:p>
        </w:tc>
        <w:tc>
          <w:tcPr>
            <w:tcW w:w="10256" w:type="dxa"/>
            <w:gridSpan w:val="2"/>
          </w:tcPr>
          <w:p w14:paraId="36054E4A" w14:textId="77777777" w:rsidR="00A809CA" w:rsidRPr="003F07C7" w:rsidRDefault="00A809CA" w:rsidP="003E551F">
            <w:pPr>
              <w:spacing w:line="276" w:lineRule="auto"/>
              <w:ind w:right="38"/>
              <w:rPr>
                <w:rFonts w:eastAsia="Calibri"/>
                <w:b/>
                <w:sz w:val="26"/>
                <w:szCs w:val="26"/>
                <w:lang w:val="vi-VN"/>
              </w:rPr>
            </w:pPr>
            <w:r>
              <w:rPr>
                <w:rFonts w:eastAsia="Calibri"/>
                <w:b/>
                <w:sz w:val="26"/>
                <w:szCs w:val="26"/>
                <w:lang w:val="vi-VN"/>
              </w:rPr>
              <w:t>1.</w:t>
            </w:r>
            <w:r w:rsidRPr="003F07C7">
              <w:rPr>
                <w:rFonts w:eastAsia="Calibri"/>
                <w:b/>
                <w:sz w:val="26"/>
                <w:szCs w:val="26"/>
                <w:lang w:val="vi-VN"/>
              </w:rPr>
              <w:t xml:space="preserve"> </w:t>
            </w:r>
            <w:r>
              <w:rPr>
                <w:rFonts w:eastAsia="Calibri"/>
                <w:b/>
                <w:sz w:val="26"/>
                <w:szCs w:val="26"/>
                <w:lang w:val="vi-VN"/>
              </w:rPr>
              <w:t>Mở đầu</w:t>
            </w:r>
            <w:r w:rsidRPr="003F07C7">
              <w:rPr>
                <w:rFonts w:eastAsia="Calibri"/>
                <w:b/>
                <w:sz w:val="26"/>
                <w:szCs w:val="26"/>
                <w:lang w:val="vi-VN"/>
              </w:rPr>
              <w:t>:</w:t>
            </w:r>
          </w:p>
          <w:p w14:paraId="04994F45" w14:textId="77777777" w:rsidR="00A809CA" w:rsidRPr="003F07C7" w:rsidRDefault="00A809CA" w:rsidP="003E551F">
            <w:pPr>
              <w:spacing w:line="276" w:lineRule="auto"/>
              <w:ind w:right="38"/>
              <w:jc w:val="both"/>
              <w:rPr>
                <w:rFonts w:eastAsia="Calibri"/>
                <w:bCs/>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 </w:t>
            </w:r>
            <w:r w:rsidRPr="003F07C7">
              <w:rPr>
                <w:rFonts w:eastAsia="Calibri"/>
                <w:bCs/>
                <w:sz w:val="26"/>
                <w:szCs w:val="26"/>
                <w:lang w:val="vi-VN"/>
              </w:rPr>
              <w:t>Tạo cảm xúc vui tươi, kết nối với chủ đề bài học.</w:t>
            </w:r>
          </w:p>
        </w:tc>
      </w:tr>
      <w:tr w:rsidR="00A809CA" w:rsidRPr="003F07C7" w14:paraId="34F12EE7" w14:textId="77777777" w:rsidTr="003E551F">
        <w:tc>
          <w:tcPr>
            <w:tcW w:w="659" w:type="dxa"/>
          </w:tcPr>
          <w:p w14:paraId="17C5D0AB" w14:textId="77777777" w:rsidR="00A809CA" w:rsidRPr="003F07C7" w:rsidRDefault="00A809CA" w:rsidP="003E551F">
            <w:pPr>
              <w:spacing w:before="60" w:after="160" w:line="276" w:lineRule="auto"/>
              <w:rPr>
                <w:rFonts w:eastAsia="Calibri"/>
                <w:sz w:val="26"/>
                <w:szCs w:val="26"/>
                <w:lang w:val="vi-VN"/>
              </w:rPr>
            </w:pPr>
          </w:p>
        </w:tc>
        <w:tc>
          <w:tcPr>
            <w:tcW w:w="5432" w:type="dxa"/>
          </w:tcPr>
          <w:p w14:paraId="1AE2DC55" w14:textId="77777777" w:rsidR="00A809CA" w:rsidRPr="003F07C7" w:rsidRDefault="00A809CA" w:rsidP="003E551F">
            <w:pPr>
              <w:spacing w:before="60" w:after="160" w:line="276" w:lineRule="auto"/>
              <w:rPr>
                <w:sz w:val="26"/>
                <w:szCs w:val="26"/>
                <w:lang w:val="vi-VN"/>
              </w:rPr>
            </w:pPr>
            <w:r w:rsidRPr="003F07C7">
              <w:rPr>
                <w:rFonts w:eastAsia="Calibri"/>
                <w:sz w:val="26"/>
                <w:szCs w:val="26"/>
                <w:lang w:val="vi-VN"/>
              </w:rPr>
              <w:t xml:space="preserve">– </w:t>
            </w:r>
            <w:r w:rsidRPr="003F07C7">
              <w:rPr>
                <w:sz w:val="26"/>
                <w:szCs w:val="26"/>
                <w:lang w:val="vi-VN"/>
              </w:rPr>
              <w:t xml:space="preserve"> GV cho HS hát thầm và vận động theo nhạc bài “</w:t>
            </w:r>
            <w:r w:rsidRPr="003F07C7">
              <w:rPr>
                <w:i/>
                <w:iCs/>
                <w:sz w:val="26"/>
                <w:szCs w:val="26"/>
                <w:lang w:val="vi-VN"/>
              </w:rPr>
              <w:t>Bao lì xì đỏ</w:t>
            </w:r>
            <w:r w:rsidRPr="003F07C7">
              <w:rPr>
                <w:sz w:val="26"/>
                <w:szCs w:val="26"/>
                <w:lang w:val="vi-VN"/>
              </w:rPr>
              <w:t>” của nhạc sĩ Nguyễn Văn Chung.</w:t>
            </w:r>
          </w:p>
          <w:p w14:paraId="0C2B62CD" w14:textId="77777777" w:rsidR="00A809CA" w:rsidRPr="003F07C7" w:rsidRDefault="00A809CA" w:rsidP="003E551F">
            <w:pPr>
              <w:spacing w:before="60" w:after="160" w:line="276" w:lineRule="auto"/>
              <w:rPr>
                <w:sz w:val="26"/>
                <w:szCs w:val="26"/>
                <w:lang w:val="vi-VN"/>
              </w:rPr>
            </w:pPr>
            <w:r w:rsidRPr="003F07C7">
              <w:rPr>
                <w:rFonts w:eastAsia="Calibri"/>
                <w:sz w:val="26"/>
                <w:szCs w:val="26"/>
                <w:lang w:val="vi-VN"/>
              </w:rPr>
              <w:lastRenderedPageBreak/>
              <w:t xml:space="preserve">– </w:t>
            </w:r>
            <w:r w:rsidRPr="003F07C7">
              <w:rPr>
                <w:sz w:val="26"/>
                <w:szCs w:val="26"/>
                <w:lang w:val="vi-VN"/>
              </w:rPr>
              <w:t xml:space="preserve"> GV đặt câu hỏi khai thác nội dung bài hát để dẫn dắt vào chủ đề. Chẳng hạn, </w:t>
            </w:r>
          </w:p>
          <w:p w14:paraId="777A159B" w14:textId="77777777" w:rsidR="00A809CA" w:rsidRPr="003F07C7" w:rsidRDefault="00A809CA" w:rsidP="003E551F">
            <w:pPr>
              <w:spacing w:before="60" w:after="160" w:line="276" w:lineRule="auto"/>
              <w:rPr>
                <w:sz w:val="26"/>
                <w:szCs w:val="26"/>
                <w:lang w:val="vi-VN"/>
              </w:rPr>
            </w:pPr>
            <w:r w:rsidRPr="003F07C7">
              <w:rPr>
                <w:sz w:val="26"/>
                <w:szCs w:val="26"/>
                <w:lang w:val="vi-VN"/>
              </w:rPr>
              <w:t>+ Khi nhận được lì xì, bạn nhỏ trong bài hát đã làm gì? Tại sao bạn ấy lại làm như vậy?</w:t>
            </w:r>
          </w:p>
          <w:p w14:paraId="219BD1EC" w14:textId="77777777" w:rsidR="00A809CA" w:rsidRPr="003F07C7" w:rsidRDefault="00A809CA" w:rsidP="003E551F">
            <w:pPr>
              <w:spacing w:before="60" w:after="160" w:line="276" w:lineRule="auto"/>
              <w:rPr>
                <w:sz w:val="26"/>
                <w:szCs w:val="26"/>
                <w:lang w:val="vi-VN"/>
              </w:rPr>
            </w:pPr>
            <w:r w:rsidRPr="003F07C7">
              <w:rPr>
                <w:sz w:val="26"/>
                <w:szCs w:val="26"/>
                <w:lang w:val="vi-VN"/>
              </w:rPr>
              <w:t>- GV giới thiệu bài.</w:t>
            </w:r>
          </w:p>
        </w:tc>
        <w:tc>
          <w:tcPr>
            <w:tcW w:w="4824" w:type="dxa"/>
          </w:tcPr>
          <w:p w14:paraId="71D112E3" w14:textId="77777777" w:rsidR="00A809CA" w:rsidRPr="003F07C7" w:rsidRDefault="00A809CA" w:rsidP="003E551F">
            <w:pPr>
              <w:spacing w:line="276" w:lineRule="auto"/>
              <w:ind w:right="40"/>
              <w:jc w:val="both"/>
              <w:rPr>
                <w:bCs/>
                <w:sz w:val="26"/>
                <w:szCs w:val="26"/>
                <w:lang w:val="vi-VN"/>
              </w:rPr>
            </w:pPr>
            <w:r w:rsidRPr="003F07C7">
              <w:rPr>
                <w:bCs/>
                <w:sz w:val="26"/>
                <w:szCs w:val="26"/>
                <w:lang w:val="vi-VN"/>
              </w:rPr>
              <w:lastRenderedPageBreak/>
              <w:t xml:space="preserve">- </w:t>
            </w:r>
            <w:r w:rsidRPr="003F07C7">
              <w:rPr>
                <w:sz w:val="26"/>
                <w:szCs w:val="26"/>
                <w:lang w:val="vi-VN"/>
              </w:rPr>
              <w:t>HS vận động theo nhạc.</w:t>
            </w:r>
          </w:p>
          <w:p w14:paraId="7CCE8B97" w14:textId="77777777" w:rsidR="00A809CA" w:rsidRPr="003F07C7" w:rsidRDefault="00A809CA" w:rsidP="003E551F">
            <w:pPr>
              <w:spacing w:line="276" w:lineRule="auto"/>
              <w:ind w:right="40"/>
              <w:jc w:val="both"/>
              <w:rPr>
                <w:bCs/>
                <w:sz w:val="26"/>
                <w:szCs w:val="26"/>
                <w:lang w:val="vi-VN"/>
              </w:rPr>
            </w:pPr>
          </w:p>
          <w:p w14:paraId="1ACE2D3F" w14:textId="77777777" w:rsidR="00A809CA" w:rsidRPr="003F07C7" w:rsidRDefault="00A809CA" w:rsidP="003E551F">
            <w:pPr>
              <w:spacing w:line="276" w:lineRule="auto"/>
              <w:ind w:right="40"/>
              <w:jc w:val="both"/>
              <w:rPr>
                <w:bCs/>
                <w:sz w:val="26"/>
                <w:szCs w:val="26"/>
                <w:lang w:val="vi-VN"/>
              </w:rPr>
            </w:pPr>
          </w:p>
          <w:p w14:paraId="72AA9A6F" w14:textId="77777777" w:rsidR="00A809CA" w:rsidRPr="003F07C7" w:rsidRDefault="00A809CA" w:rsidP="003E551F">
            <w:pPr>
              <w:spacing w:line="276" w:lineRule="auto"/>
              <w:ind w:right="40"/>
              <w:jc w:val="both"/>
              <w:rPr>
                <w:bCs/>
                <w:sz w:val="26"/>
                <w:szCs w:val="26"/>
                <w:lang w:val="vi-VN"/>
              </w:rPr>
            </w:pPr>
          </w:p>
          <w:p w14:paraId="15F37848" w14:textId="77777777" w:rsidR="00A809CA" w:rsidRPr="003F07C7" w:rsidRDefault="00A809CA" w:rsidP="003E551F">
            <w:pPr>
              <w:spacing w:line="276" w:lineRule="auto"/>
              <w:ind w:right="40"/>
              <w:jc w:val="both"/>
              <w:rPr>
                <w:bCs/>
                <w:sz w:val="26"/>
                <w:szCs w:val="26"/>
                <w:lang w:val="vi-VN"/>
              </w:rPr>
            </w:pPr>
            <w:r w:rsidRPr="003F07C7">
              <w:rPr>
                <w:bCs/>
                <w:sz w:val="26"/>
                <w:szCs w:val="26"/>
                <w:lang w:val="vi-VN"/>
              </w:rPr>
              <w:lastRenderedPageBreak/>
              <w:t>- HS trả lời theo suy nghĩ.</w:t>
            </w:r>
          </w:p>
          <w:p w14:paraId="385A219F" w14:textId="77777777" w:rsidR="00A809CA" w:rsidRPr="003F07C7" w:rsidRDefault="00A809CA" w:rsidP="003E551F">
            <w:pPr>
              <w:spacing w:line="276" w:lineRule="auto"/>
              <w:ind w:right="40"/>
              <w:jc w:val="both"/>
              <w:rPr>
                <w:bCs/>
                <w:sz w:val="26"/>
                <w:szCs w:val="26"/>
                <w:lang w:val="vi-VN"/>
              </w:rPr>
            </w:pPr>
          </w:p>
          <w:p w14:paraId="74C8A4D4" w14:textId="77777777" w:rsidR="00A809CA" w:rsidRPr="003F07C7" w:rsidRDefault="00A809CA" w:rsidP="003E551F">
            <w:pPr>
              <w:spacing w:line="276" w:lineRule="auto"/>
              <w:ind w:right="40"/>
              <w:jc w:val="both"/>
              <w:rPr>
                <w:bCs/>
                <w:sz w:val="26"/>
                <w:szCs w:val="26"/>
                <w:lang w:val="vi-VN"/>
              </w:rPr>
            </w:pPr>
          </w:p>
          <w:p w14:paraId="50685193" w14:textId="77777777" w:rsidR="00A809CA" w:rsidRPr="003F07C7" w:rsidRDefault="00A809CA" w:rsidP="003E551F">
            <w:pPr>
              <w:spacing w:line="276" w:lineRule="auto"/>
              <w:ind w:right="40"/>
              <w:jc w:val="both"/>
              <w:rPr>
                <w:bCs/>
                <w:sz w:val="26"/>
                <w:szCs w:val="26"/>
                <w:lang w:val="vi-VN"/>
              </w:rPr>
            </w:pPr>
          </w:p>
          <w:p w14:paraId="4D0E5848" w14:textId="77777777" w:rsidR="00A809CA" w:rsidRPr="003F07C7" w:rsidRDefault="00A809CA" w:rsidP="003E551F">
            <w:pPr>
              <w:spacing w:line="276" w:lineRule="auto"/>
              <w:ind w:right="40"/>
              <w:jc w:val="both"/>
              <w:rPr>
                <w:bCs/>
                <w:sz w:val="26"/>
                <w:szCs w:val="26"/>
                <w:lang w:val="vi-VN"/>
              </w:rPr>
            </w:pPr>
          </w:p>
          <w:p w14:paraId="3A5DA0DE" w14:textId="77777777" w:rsidR="00A809CA" w:rsidRPr="003F07C7" w:rsidRDefault="00A809CA" w:rsidP="003E551F">
            <w:pPr>
              <w:spacing w:line="276" w:lineRule="auto"/>
              <w:ind w:right="40"/>
              <w:jc w:val="both"/>
              <w:rPr>
                <w:bCs/>
                <w:sz w:val="26"/>
                <w:szCs w:val="26"/>
                <w:lang w:val="vi-VN"/>
              </w:rPr>
            </w:pPr>
            <w:r w:rsidRPr="003F07C7">
              <w:rPr>
                <w:bCs/>
                <w:sz w:val="26"/>
                <w:szCs w:val="26"/>
                <w:lang w:val="vi-VN"/>
              </w:rPr>
              <w:t>- HS theo dõi.</w:t>
            </w:r>
          </w:p>
        </w:tc>
      </w:tr>
      <w:tr w:rsidR="00A809CA" w:rsidRPr="003F07C7" w14:paraId="06BAF1DF" w14:textId="77777777" w:rsidTr="003E551F">
        <w:tc>
          <w:tcPr>
            <w:tcW w:w="659" w:type="dxa"/>
          </w:tcPr>
          <w:p w14:paraId="23A12DFC" w14:textId="77777777" w:rsidR="00A809CA" w:rsidRPr="003F07C7" w:rsidRDefault="00A809CA" w:rsidP="003E551F">
            <w:pPr>
              <w:spacing w:line="276" w:lineRule="auto"/>
              <w:ind w:right="38"/>
              <w:jc w:val="center"/>
              <w:rPr>
                <w:rFonts w:eastAsia="Calibri"/>
                <w:b/>
                <w:sz w:val="26"/>
                <w:szCs w:val="26"/>
                <w:lang w:val="vi-VN"/>
              </w:rPr>
            </w:pPr>
            <w:r w:rsidRPr="003F07C7">
              <w:rPr>
                <w:rFonts w:eastAsia="Calibri"/>
                <w:b/>
                <w:sz w:val="26"/>
                <w:szCs w:val="26"/>
                <w:lang w:val="vi-VN"/>
              </w:rPr>
              <w:lastRenderedPageBreak/>
              <w:t>25p</w:t>
            </w:r>
          </w:p>
        </w:tc>
        <w:tc>
          <w:tcPr>
            <w:tcW w:w="10256" w:type="dxa"/>
            <w:gridSpan w:val="2"/>
          </w:tcPr>
          <w:p w14:paraId="796DDCC2" w14:textId="77777777" w:rsidR="00A809CA" w:rsidRPr="003F07C7" w:rsidRDefault="00A809CA" w:rsidP="003E551F">
            <w:pPr>
              <w:spacing w:line="276" w:lineRule="auto"/>
              <w:ind w:right="38"/>
              <w:jc w:val="center"/>
              <w:rPr>
                <w:rFonts w:eastAsia="Calibri"/>
                <w:b/>
                <w:sz w:val="26"/>
                <w:szCs w:val="26"/>
                <w:lang w:val="vi-VN"/>
              </w:rPr>
            </w:pPr>
            <w:r w:rsidRPr="003F07C7">
              <w:rPr>
                <w:rFonts w:eastAsia="Calibri"/>
                <w:b/>
                <w:sz w:val="26"/>
                <w:szCs w:val="26"/>
                <w:lang w:val="vi-VN"/>
              </w:rPr>
              <w:t>B. TÌM HIỂU -MỞ RỘNG</w:t>
            </w:r>
          </w:p>
        </w:tc>
      </w:tr>
      <w:tr w:rsidR="00A809CA" w:rsidRPr="003F07C7" w14:paraId="05A628CD" w14:textId="77777777" w:rsidTr="003E551F">
        <w:tc>
          <w:tcPr>
            <w:tcW w:w="659" w:type="dxa"/>
          </w:tcPr>
          <w:p w14:paraId="4CDDA0FF" w14:textId="77777777" w:rsidR="00A809CA" w:rsidRPr="003F07C7" w:rsidRDefault="00A809CA" w:rsidP="003E551F">
            <w:pPr>
              <w:tabs>
                <w:tab w:val="left" w:pos="2187"/>
              </w:tabs>
              <w:kinsoku w:val="0"/>
              <w:overflowPunct w:val="0"/>
              <w:spacing w:after="120" w:line="276" w:lineRule="auto"/>
              <w:rPr>
                <w:rFonts w:eastAsia="Calibri"/>
                <w:b/>
                <w:sz w:val="26"/>
                <w:szCs w:val="26"/>
                <w:lang w:val="vi-VN"/>
              </w:rPr>
            </w:pPr>
          </w:p>
        </w:tc>
        <w:tc>
          <w:tcPr>
            <w:tcW w:w="5432" w:type="dxa"/>
          </w:tcPr>
          <w:p w14:paraId="6D763E2F"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r w:rsidRPr="003F07C7">
              <w:rPr>
                <w:rFonts w:eastAsia="Calibri"/>
                <w:b/>
                <w:sz w:val="26"/>
                <w:szCs w:val="26"/>
                <w:lang w:val="vi-VN"/>
              </w:rPr>
              <w:t>Hoạt động 3: Tìm hiểu các cách tiết kiệm tiền trong gia đình</w:t>
            </w:r>
            <w:r w:rsidRPr="003F07C7">
              <w:rPr>
                <w:rFonts w:eastAsia="Calibri"/>
                <w:sz w:val="26"/>
                <w:szCs w:val="26"/>
                <w:lang w:val="vi-VN"/>
              </w:rPr>
              <w:t xml:space="preserve"> </w:t>
            </w:r>
          </w:p>
          <w:p w14:paraId="6C3C9253" w14:textId="77777777" w:rsidR="00A809CA" w:rsidRPr="003F07C7" w:rsidRDefault="00A809CA" w:rsidP="003E551F">
            <w:pPr>
              <w:spacing w:before="60" w:after="160" w:line="276" w:lineRule="auto"/>
              <w:rPr>
                <w:rFonts w:eastAsia="Calibri"/>
                <w:spacing w:val="-5"/>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 </w:t>
            </w:r>
            <w:r w:rsidRPr="003F07C7">
              <w:rPr>
                <w:rFonts w:eastAsia="Calibri"/>
                <w:sz w:val="26"/>
                <w:szCs w:val="26"/>
                <w:lang w:val="vi-VN"/>
              </w:rPr>
              <w:t>Nêu được những cách tiết kiệm tiền trong gia đình.</w:t>
            </w:r>
          </w:p>
          <w:p w14:paraId="6AC660BA" w14:textId="77777777" w:rsidR="00A809CA" w:rsidRPr="003F07C7" w:rsidRDefault="00A809CA" w:rsidP="003E551F">
            <w:pPr>
              <w:spacing w:line="276" w:lineRule="auto"/>
              <w:ind w:right="40"/>
              <w:jc w:val="both"/>
              <w:rPr>
                <w:rFonts w:eastAsia="Calibri"/>
                <w:b/>
                <w:sz w:val="26"/>
                <w:szCs w:val="26"/>
                <w:lang w:val="vi-VN"/>
              </w:rPr>
            </w:pPr>
            <w:r w:rsidRPr="003F07C7">
              <w:rPr>
                <w:rFonts w:eastAsia="Calibri"/>
                <w:sz w:val="26"/>
                <w:szCs w:val="26"/>
                <w:lang w:val="vi-VN"/>
              </w:rPr>
              <w:sym w:font="Wingdings" w:char="F0AB"/>
            </w:r>
            <w:r w:rsidRPr="003F07C7">
              <w:rPr>
                <w:rFonts w:eastAsia="Calibri"/>
                <w:b/>
                <w:sz w:val="26"/>
                <w:szCs w:val="26"/>
                <w:lang w:val="vi-VN"/>
              </w:rPr>
              <w:t xml:space="preserve"> Cách thực hiện: </w:t>
            </w:r>
          </w:p>
          <w:p w14:paraId="5779B309"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r w:rsidRPr="003F07C7">
              <w:rPr>
                <w:rFonts w:eastAsia="Calibri"/>
                <w:i/>
                <w:iCs/>
                <w:sz w:val="26"/>
                <w:szCs w:val="26"/>
                <w:lang w:val="vi-VN"/>
              </w:rPr>
              <w:t>1. Nêu những cách tiết kiệm tiền của giá đình em trong sinh hoạt hàng ngày</w:t>
            </w:r>
          </w:p>
          <w:p w14:paraId="72D636A9"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GV cho HS quan sát tranh, thảo luận nhóm 4chia sẻ những cách tiết kiệm trong gia đình các em.</w:t>
            </w:r>
          </w:p>
          <w:p w14:paraId="1EFBDBCC"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Gọi đại diện các nhóm trình bày.</w:t>
            </w:r>
          </w:p>
          <w:p w14:paraId="3F2BD1E3" w14:textId="77777777" w:rsidR="00A809CA" w:rsidRPr="003F07C7" w:rsidRDefault="00A809CA" w:rsidP="003E551F">
            <w:pPr>
              <w:kinsoku w:val="0"/>
              <w:overflowPunct w:val="0"/>
              <w:spacing w:after="120" w:line="276" w:lineRule="auto"/>
              <w:rPr>
                <w:rFonts w:eastAsia="Calibri"/>
                <w:sz w:val="26"/>
                <w:szCs w:val="26"/>
                <w:lang w:val="vi-VN"/>
              </w:rPr>
            </w:pPr>
            <w:r w:rsidRPr="003F07C7">
              <w:rPr>
                <w:rFonts w:eastAsia="Calibri"/>
                <w:sz w:val="26"/>
                <w:szCs w:val="26"/>
                <w:lang w:val="vi-VN"/>
              </w:rPr>
              <w:t>– GV có thể đặt thêm câu hỏi cho HS:</w:t>
            </w:r>
          </w:p>
          <w:p w14:paraId="0F1FD4D3" w14:textId="77777777" w:rsidR="00A809CA" w:rsidRPr="003F07C7" w:rsidRDefault="00A809CA" w:rsidP="003E551F">
            <w:pPr>
              <w:kinsoku w:val="0"/>
              <w:overflowPunct w:val="0"/>
              <w:spacing w:after="120" w:line="276" w:lineRule="auto"/>
              <w:rPr>
                <w:rFonts w:eastAsia="Calibri"/>
                <w:sz w:val="26"/>
                <w:szCs w:val="26"/>
                <w:lang w:val="vi-VN"/>
              </w:rPr>
            </w:pPr>
            <w:r w:rsidRPr="003F07C7">
              <w:rPr>
                <w:rFonts w:eastAsia="Calibri"/>
                <w:sz w:val="26"/>
                <w:szCs w:val="26"/>
                <w:lang w:val="vi-VN"/>
              </w:rPr>
              <w:t>+ Em và gia đình còn có cách tiết kiệm tiền nào khác không?</w:t>
            </w:r>
          </w:p>
          <w:p w14:paraId="53345095" w14:textId="77777777" w:rsidR="00A809CA" w:rsidRPr="003F07C7" w:rsidRDefault="00A809CA" w:rsidP="003E551F">
            <w:pPr>
              <w:kinsoku w:val="0"/>
              <w:overflowPunct w:val="0"/>
              <w:spacing w:after="120" w:line="276" w:lineRule="auto"/>
              <w:rPr>
                <w:rFonts w:eastAsia="Calibri"/>
                <w:i/>
                <w:iCs/>
                <w:sz w:val="26"/>
                <w:szCs w:val="26"/>
                <w:lang w:val="vi-VN"/>
              </w:rPr>
            </w:pPr>
            <w:r w:rsidRPr="003F07C7">
              <w:rPr>
                <w:rFonts w:eastAsia="Calibri"/>
                <w:i/>
                <w:iCs/>
                <w:sz w:val="26"/>
                <w:szCs w:val="26"/>
                <w:lang w:val="vi-VN"/>
              </w:rPr>
              <w:t xml:space="preserve"> 2. Trao đổi về những cách tiết kiệm tiền mà gia đình em đã thực hiện mỗi khi mua sắm trong dịp đón năm mới</w:t>
            </w:r>
          </w:p>
          <w:p w14:paraId="19044B3C" w14:textId="77777777" w:rsidR="00A809CA" w:rsidRPr="003F07C7" w:rsidRDefault="00A809CA" w:rsidP="003E551F">
            <w:pPr>
              <w:tabs>
                <w:tab w:val="left" w:pos="2192"/>
              </w:tabs>
              <w:kinsoku w:val="0"/>
              <w:overflowPunct w:val="0"/>
              <w:spacing w:after="120" w:line="276" w:lineRule="auto"/>
              <w:jc w:val="both"/>
              <w:rPr>
                <w:rFonts w:eastAsia="Calibri"/>
                <w:i/>
                <w:iCs/>
                <w:sz w:val="26"/>
                <w:szCs w:val="26"/>
                <w:lang w:val="vi-VN"/>
              </w:rPr>
            </w:pPr>
            <w:r w:rsidRPr="003F07C7">
              <w:rPr>
                <w:rFonts w:eastAsia="Calibri"/>
                <w:sz w:val="26"/>
                <w:szCs w:val="26"/>
                <w:lang w:val="vi-VN"/>
              </w:rPr>
              <w:t>– GV tổ chức cho HS chia sẻ cách tiết kiệm của gia đình mỗi khi mua sắm nhân dịp năm mới</w:t>
            </w:r>
            <w:r w:rsidRPr="003F07C7">
              <w:rPr>
                <w:rFonts w:eastAsia="Calibri"/>
                <w:i/>
                <w:iCs/>
                <w:sz w:val="26"/>
                <w:szCs w:val="26"/>
                <w:lang w:val="vi-VN"/>
              </w:rPr>
              <w:t>.</w:t>
            </w:r>
            <w:r w:rsidRPr="003F07C7">
              <w:rPr>
                <w:rFonts w:eastAsia="Calibri"/>
                <w:sz w:val="26"/>
                <w:szCs w:val="26"/>
                <w:lang w:val="vi-VN"/>
              </w:rPr>
              <w:t xml:space="preserve"> GV có thể dẫn dắt hoặc đặt thêm các câu hỏi, ví dụ:</w:t>
            </w:r>
          </w:p>
          <w:p w14:paraId="54C6EDE0" w14:textId="77777777" w:rsidR="00A809CA" w:rsidRPr="003F07C7" w:rsidRDefault="00A809CA" w:rsidP="003E551F">
            <w:pPr>
              <w:kinsoku w:val="0"/>
              <w:overflowPunct w:val="0"/>
              <w:spacing w:after="120" w:line="276" w:lineRule="auto"/>
              <w:rPr>
                <w:rFonts w:eastAsia="Calibri"/>
                <w:sz w:val="26"/>
                <w:szCs w:val="26"/>
                <w:lang w:val="vi-VN"/>
              </w:rPr>
            </w:pPr>
            <w:r w:rsidRPr="003F07C7">
              <w:rPr>
                <w:rFonts w:eastAsia="Calibri"/>
                <w:sz w:val="26"/>
                <w:szCs w:val="26"/>
                <w:lang w:val="vi-VN"/>
              </w:rPr>
              <w:t>+ Gia đình em thường mua sắm những món hàng cho năm mới ở đâu? Tại sao?</w:t>
            </w:r>
          </w:p>
          <w:p w14:paraId="6EA0833D" w14:textId="77777777" w:rsidR="00A809CA" w:rsidRPr="003F07C7" w:rsidRDefault="00A809CA" w:rsidP="003E551F">
            <w:pPr>
              <w:kinsoku w:val="0"/>
              <w:overflowPunct w:val="0"/>
              <w:spacing w:after="120" w:line="276" w:lineRule="auto"/>
              <w:rPr>
                <w:rFonts w:eastAsia="Calibri"/>
                <w:sz w:val="26"/>
                <w:szCs w:val="26"/>
                <w:lang w:val="vi-VN"/>
              </w:rPr>
            </w:pPr>
            <w:r w:rsidRPr="003F07C7">
              <w:rPr>
                <w:rFonts w:eastAsia="Calibri"/>
                <w:sz w:val="26"/>
                <w:szCs w:val="26"/>
                <w:lang w:val="vi-VN"/>
              </w:rPr>
              <w:t>+ Gia đình em thường thảo luận về giá của các mặt hàng cũng như sự lựa chọn các mặt hàng sử dụng trong dịp năm mới như thế nào?</w:t>
            </w:r>
          </w:p>
          <w:p w14:paraId="1ED7A556" w14:textId="77777777" w:rsidR="00A809CA" w:rsidRPr="003F07C7" w:rsidRDefault="00A809CA" w:rsidP="003E551F">
            <w:pPr>
              <w:kinsoku w:val="0"/>
              <w:overflowPunct w:val="0"/>
              <w:spacing w:after="120" w:line="276" w:lineRule="auto"/>
              <w:rPr>
                <w:rFonts w:eastAsia="Calibri"/>
                <w:sz w:val="26"/>
                <w:szCs w:val="26"/>
                <w:lang w:val="vi-VN"/>
              </w:rPr>
            </w:pPr>
            <w:r w:rsidRPr="003F07C7">
              <w:rPr>
                <w:rFonts w:eastAsia="Calibri"/>
                <w:sz w:val="26"/>
                <w:szCs w:val="26"/>
                <w:lang w:val="vi-VN"/>
              </w:rPr>
              <w:lastRenderedPageBreak/>
              <w:t>+ Gia đình em có sử dụng lại những đồ dùng trong năm mới của những năm trước không?</w:t>
            </w:r>
          </w:p>
          <w:p w14:paraId="51EE968E"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GV chốt lại một số cách tiết kiệm tiền phổ biến và dẫn dắt, chuyển tiếp sang hoạt động sau.</w:t>
            </w:r>
          </w:p>
          <w:p w14:paraId="491295E9" w14:textId="77777777" w:rsidR="00A809CA" w:rsidRPr="003F07C7" w:rsidRDefault="00A809CA" w:rsidP="003E551F">
            <w:pPr>
              <w:widowControl w:val="0"/>
              <w:kinsoku w:val="0"/>
              <w:overflowPunct w:val="0"/>
              <w:autoSpaceDE w:val="0"/>
              <w:autoSpaceDN w:val="0"/>
              <w:adjustRightInd w:val="0"/>
              <w:spacing w:after="160" w:line="276" w:lineRule="auto"/>
              <w:outlineLvl w:val="2"/>
              <w:rPr>
                <w:sz w:val="26"/>
                <w:szCs w:val="26"/>
                <w:lang w:val="vi-VN"/>
              </w:rPr>
            </w:pPr>
            <w:r w:rsidRPr="003F07C7">
              <w:rPr>
                <w:b/>
                <w:bCs/>
                <w:i/>
                <w:iCs/>
                <w:sz w:val="26"/>
                <w:szCs w:val="26"/>
                <w:lang w:val="vi-VN"/>
              </w:rPr>
              <w:t>Lưu ý:</w:t>
            </w:r>
          </w:p>
          <w:p w14:paraId="690DDAB1" w14:textId="77777777" w:rsidR="00A809CA" w:rsidRPr="003F07C7" w:rsidRDefault="00A809CA" w:rsidP="003E551F">
            <w:pPr>
              <w:tabs>
                <w:tab w:val="left" w:pos="2215"/>
              </w:tabs>
              <w:kinsoku w:val="0"/>
              <w:overflowPunct w:val="0"/>
              <w:spacing w:after="120" w:line="276" w:lineRule="auto"/>
              <w:jc w:val="both"/>
              <w:rPr>
                <w:rFonts w:eastAsia="Calibri"/>
                <w:i/>
                <w:iCs/>
                <w:sz w:val="26"/>
                <w:szCs w:val="26"/>
                <w:lang w:val="vi-VN"/>
              </w:rPr>
            </w:pPr>
            <w:r w:rsidRPr="003F07C7">
              <w:rPr>
                <w:rFonts w:eastAsia="Calibri"/>
                <w:i/>
                <w:iCs/>
                <w:sz w:val="26"/>
                <w:szCs w:val="26"/>
                <w:lang w:val="vi-VN"/>
              </w:rPr>
              <w:t>Hoạt động này kết nối với Hoạt động 1, 2, 3 GV yêu cầu HS trong lúc so sánh giá những món hàng cần mua cần căn cứ vào nhu cầu và mức thu nhập của gia đình. Gợi ý cho HS nhớ lại những món đồ năm trước bị bỏ đi, hoặc ít được sử dụng.</w:t>
            </w:r>
          </w:p>
          <w:p w14:paraId="538BAA57" w14:textId="77777777" w:rsidR="00A809CA" w:rsidRPr="003F07C7" w:rsidRDefault="00A809CA" w:rsidP="003E551F">
            <w:pPr>
              <w:spacing w:line="276" w:lineRule="auto"/>
              <w:ind w:right="40"/>
              <w:jc w:val="both"/>
              <w:rPr>
                <w:rFonts w:eastAsia="Calibri"/>
                <w:i/>
                <w:iCs/>
                <w:sz w:val="26"/>
                <w:szCs w:val="26"/>
                <w:lang w:val="vi-VN"/>
              </w:rPr>
            </w:pPr>
            <w:r w:rsidRPr="003F07C7">
              <w:rPr>
                <w:rFonts w:eastAsia="Calibri"/>
                <w:i/>
                <w:iCs/>
                <w:sz w:val="26"/>
                <w:szCs w:val="26"/>
                <w:lang w:val="vi-VN"/>
              </w:rPr>
              <w:t xml:space="preserve">GV có thể gợi ý cho HS tính toán số lượng những món hàng đồ thực sự cần thiết và phù hợp với nhu cầu, tránh lãng phí. </w:t>
            </w:r>
          </w:p>
          <w:p w14:paraId="3012B6FB" w14:textId="77777777" w:rsidR="00A809CA" w:rsidRPr="003F07C7" w:rsidRDefault="00A809CA" w:rsidP="003E551F">
            <w:pPr>
              <w:spacing w:line="276" w:lineRule="auto"/>
              <w:ind w:right="40"/>
              <w:jc w:val="both"/>
              <w:rPr>
                <w:rFonts w:eastAsia="Calibri"/>
                <w:sz w:val="26"/>
                <w:szCs w:val="26"/>
                <w:lang w:val="vi-VN"/>
              </w:rPr>
            </w:pPr>
            <w:r w:rsidRPr="003F07C7">
              <w:rPr>
                <w:rFonts w:eastAsia="Calibri"/>
                <w:sz w:val="26"/>
                <w:szCs w:val="26"/>
                <w:lang w:val="vi-VN"/>
              </w:rPr>
              <w:t>– GV dẫn dắt sang hoạt động sau.</w:t>
            </w:r>
          </w:p>
        </w:tc>
        <w:tc>
          <w:tcPr>
            <w:tcW w:w="4824" w:type="dxa"/>
          </w:tcPr>
          <w:p w14:paraId="590279D3" w14:textId="77777777" w:rsidR="00A809CA" w:rsidRPr="003F07C7" w:rsidRDefault="00A809CA" w:rsidP="003E551F">
            <w:pPr>
              <w:spacing w:line="276" w:lineRule="auto"/>
              <w:ind w:right="40"/>
              <w:jc w:val="both"/>
              <w:rPr>
                <w:b/>
                <w:sz w:val="26"/>
                <w:szCs w:val="26"/>
                <w:lang w:val="nl-NL"/>
              </w:rPr>
            </w:pPr>
          </w:p>
          <w:p w14:paraId="4F0867CC" w14:textId="77777777" w:rsidR="00A809CA" w:rsidRPr="003F07C7" w:rsidRDefault="00A809CA" w:rsidP="003E551F">
            <w:pPr>
              <w:spacing w:line="276" w:lineRule="auto"/>
              <w:ind w:right="40"/>
              <w:jc w:val="both"/>
              <w:rPr>
                <w:b/>
                <w:sz w:val="26"/>
                <w:szCs w:val="26"/>
                <w:lang w:val="nl-NL"/>
              </w:rPr>
            </w:pPr>
          </w:p>
          <w:p w14:paraId="1082D647" w14:textId="77777777" w:rsidR="00A809CA" w:rsidRPr="003F07C7" w:rsidRDefault="00A809CA" w:rsidP="003E551F">
            <w:pPr>
              <w:spacing w:line="276" w:lineRule="auto"/>
              <w:ind w:right="40"/>
              <w:jc w:val="both"/>
              <w:rPr>
                <w:b/>
                <w:sz w:val="26"/>
                <w:szCs w:val="26"/>
                <w:lang w:val="nl-NL"/>
              </w:rPr>
            </w:pPr>
          </w:p>
          <w:p w14:paraId="06631B1E" w14:textId="77777777" w:rsidR="00A809CA" w:rsidRPr="003F07C7" w:rsidRDefault="00A809CA" w:rsidP="003E551F">
            <w:pPr>
              <w:spacing w:line="276" w:lineRule="auto"/>
              <w:ind w:right="40"/>
              <w:jc w:val="both"/>
              <w:rPr>
                <w:b/>
                <w:sz w:val="26"/>
                <w:szCs w:val="26"/>
                <w:lang w:val="nl-NL"/>
              </w:rPr>
            </w:pPr>
          </w:p>
          <w:p w14:paraId="2313FFA7" w14:textId="77777777" w:rsidR="00A809CA" w:rsidRPr="003F07C7" w:rsidRDefault="00A809CA" w:rsidP="003E551F">
            <w:pPr>
              <w:spacing w:line="276" w:lineRule="auto"/>
              <w:ind w:right="40"/>
              <w:jc w:val="both"/>
              <w:rPr>
                <w:b/>
                <w:sz w:val="26"/>
                <w:szCs w:val="26"/>
                <w:lang w:val="nl-NL"/>
              </w:rPr>
            </w:pPr>
          </w:p>
          <w:p w14:paraId="51437485" w14:textId="77777777" w:rsidR="00A809CA" w:rsidRPr="003F07C7" w:rsidRDefault="00A809CA" w:rsidP="003E551F">
            <w:pPr>
              <w:spacing w:line="276" w:lineRule="auto"/>
              <w:ind w:right="40"/>
              <w:jc w:val="both"/>
              <w:rPr>
                <w:b/>
                <w:sz w:val="26"/>
                <w:szCs w:val="26"/>
                <w:lang w:val="nl-NL"/>
              </w:rPr>
            </w:pPr>
          </w:p>
          <w:p w14:paraId="23D9FDC4" w14:textId="77777777" w:rsidR="00A809CA" w:rsidRPr="003F07C7" w:rsidRDefault="00A809CA" w:rsidP="003E551F">
            <w:pPr>
              <w:spacing w:line="276" w:lineRule="auto"/>
              <w:ind w:right="40"/>
              <w:jc w:val="both"/>
              <w:rPr>
                <w:b/>
                <w:sz w:val="26"/>
                <w:szCs w:val="26"/>
                <w:lang w:val="nl-NL"/>
              </w:rPr>
            </w:pPr>
          </w:p>
          <w:p w14:paraId="7CE90DCF" w14:textId="77777777" w:rsidR="00A809CA" w:rsidRPr="003F07C7" w:rsidRDefault="00A809CA" w:rsidP="003E551F">
            <w:pPr>
              <w:spacing w:before="60" w:after="160" w:line="276" w:lineRule="auto"/>
              <w:rPr>
                <w:sz w:val="26"/>
                <w:szCs w:val="26"/>
                <w:lang w:val="vi-VN"/>
              </w:rPr>
            </w:pPr>
            <w:r w:rsidRPr="003F07C7">
              <w:rPr>
                <w:rFonts w:eastAsia="Calibri"/>
                <w:sz w:val="26"/>
                <w:szCs w:val="26"/>
                <w:lang w:val="vi-VN"/>
              </w:rPr>
              <w:t xml:space="preserve">– HS quan sát tranh, thảo luận </w:t>
            </w:r>
            <w:r w:rsidRPr="003F07C7">
              <w:rPr>
                <w:sz w:val="26"/>
                <w:szCs w:val="26"/>
                <w:lang w:val="vi-VN"/>
              </w:rPr>
              <w:t>suy nghĩ và viết ra cách gia đình thường sử dụng để tiết kiệm tiền.</w:t>
            </w:r>
          </w:p>
          <w:p w14:paraId="13C3B497"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Đại diện các nhóm trình bày.</w:t>
            </w:r>
          </w:p>
          <w:p w14:paraId="55F3B808"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Tranh 1: Tiết kiệm bằng cách cất giữ một khoản tiền đã định trước, có thể bỏ vào “lợn tiết kiệm”, gửi tiết kiệm ở ngân hàng…</w:t>
            </w:r>
          </w:p>
          <w:p w14:paraId="01E7E712"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Tranh 2: Lựa chọn mua sắm ở những nơi (cửa hàng, đại lý hoặc online…) có giá thành rẻ hơn với cùng một mặt hàng, chất lượng tương đương…</w:t>
            </w:r>
          </w:p>
          <w:p w14:paraId="3898610D"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Tranh 3: Lựa chọn mua sắm vào các đợt giảm giá.</w:t>
            </w:r>
          </w:p>
          <w:p w14:paraId="48CFFC74" w14:textId="77777777" w:rsidR="00A809CA" w:rsidRPr="003F07C7" w:rsidRDefault="00A809CA" w:rsidP="003E551F">
            <w:pPr>
              <w:tabs>
                <w:tab w:val="left" w:pos="2192"/>
              </w:tabs>
              <w:kinsoku w:val="0"/>
              <w:overflowPunct w:val="0"/>
              <w:spacing w:after="120" w:line="276" w:lineRule="auto"/>
              <w:jc w:val="both"/>
              <w:rPr>
                <w:rFonts w:eastAsia="Calibri"/>
                <w:sz w:val="26"/>
                <w:szCs w:val="26"/>
                <w:lang w:val="vi-VN"/>
              </w:rPr>
            </w:pPr>
            <w:r w:rsidRPr="003F07C7">
              <w:rPr>
                <w:rFonts w:eastAsia="Calibri"/>
                <w:sz w:val="26"/>
                <w:szCs w:val="26"/>
                <w:lang w:val="vi-VN"/>
              </w:rPr>
              <w:t xml:space="preserve">+ Tranh 4: Sử dụng lại những đồ của người thân vẫn còn tốt, phù hợp. </w:t>
            </w:r>
          </w:p>
          <w:p w14:paraId="6E14B89E" w14:textId="77777777" w:rsidR="00A809CA" w:rsidRPr="003F07C7" w:rsidRDefault="00A809CA" w:rsidP="003E551F">
            <w:pPr>
              <w:spacing w:before="60" w:after="160" w:line="276" w:lineRule="auto"/>
              <w:rPr>
                <w:sz w:val="26"/>
                <w:szCs w:val="26"/>
                <w:lang w:val="vi-VN"/>
              </w:rPr>
            </w:pPr>
            <w:r w:rsidRPr="003F07C7">
              <w:rPr>
                <w:rFonts w:eastAsia="Calibri"/>
                <w:sz w:val="26"/>
                <w:szCs w:val="26"/>
                <w:lang w:val="vi-VN"/>
              </w:rPr>
              <w:t xml:space="preserve">– </w:t>
            </w:r>
            <w:r w:rsidRPr="003F07C7">
              <w:rPr>
                <w:sz w:val="26"/>
                <w:szCs w:val="26"/>
                <w:lang w:val="vi-VN"/>
              </w:rPr>
              <w:t xml:space="preserve"> HS trả lời.</w:t>
            </w:r>
          </w:p>
          <w:p w14:paraId="2BFB745E"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68AC146F"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2C98E1CF"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001B82DE"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3A7828C2" w14:textId="77777777" w:rsidR="00A809CA" w:rsidRPr="003F07C7" w:rsidRDefault="00A809CA" w:rsidP="003E551F">
            <w:pPr>
              <w:tabs>
                <w:tab w:val="left" w:pos="2187"/>
              </w:tabs>
              <w:kinsoku w:val="0"/>
              <w:overflowPunct w:val="0"/>
              <w:spacing w:after="120" w:line="276" w:lineRule="auto"/>
              <w:rPr>
                <w:rFonts w:eastAsia="Calibri"/>
                <w:i/>
                <w:iCs/>
                <w:sz w:val="26"/>
                <w:szCs w:val="26"/>
                <w:lang w:val="vi-VN"/>
              </w:rPr>
            </w:pPr>
            <w:r w:rsidRPr="003F07C7">
              <w:rPr>
                <w:rFonts w:eastAsia="Calibri"/>
                <w:sz w:val="26"/>
                <w:szCs w:val="26"/>
                <w:lang w:val="vi-VN"/>
              </w:rPr>
              <w:t xml:space="preserve">- Cá nhân phát biểu: </w:t>
            </w:r>
            <w:r w:rsidRPr="003F07C7">
              <w:rPr>
                <w:rFonts w:eastAsia="Calibri"/>
                <w:i/>
                <w:iCs/>
                <w:sz w:val="26"/>
                <w:szCs w:val="26"/>
                <w:lang w:val="vi-VN"/>
              </w:rPr>
              <w:t>mua những vật dụng cần thiết, không mua quá nhiều để tránh lãng phí,....</w:t>
            </w:r>
          </w:p>
          <w:p w14:paraId="2EC07777"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28B3E20E"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17F3F40D"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04E65CB6"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147F5842"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7469A0E8"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134EE8AF"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5541338D"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416387FB"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p>
          <w:p w14:paraId="22648745" w14:textId="77777777" w:rsidR="00A809CA" w:rsidRPr="003F07C7" w:rsidRDefault="00A809CA" w:rsidP="003E551F">
            <w:pPr>
              <w:tabs>
                <w:tab w:val="left" w:pos="2187"/>
              </w:tabs>
              <w:kinsoku w:val="0"/>
              <w:overflowPunct w:val="0"/>
              <w:spacing w:after="120" w:line="276" w:lineRule="auto"/>
              <w:rPr>
                <w:rFonts w:eastAsia="Calibri"/>
                <w:sz w:val="26"/>
                <w:szCs w:val="26"/>
                <w:lang w:val="vi-VN"/>
              </w:rPr>
            </w:pPr>
            <w:r w:rsidRPr="003F07C7">
              <w:rPr>
                <w:rFonts w:eastAsia="Calibri"/>
                <w:sz w:val="26"/>
                <w:szCs w:val="26"/>
                <w:lang w:val="vi-VN"/>
              </w:rPr>
              <w:t>- HS theo dõi.</w:t>
            </w:r>
          </w:p>
        </w:tc>
      </w:tr>
      <w:tr w:rsidR="00A809CA" w:rsidRPr="003F07C7" w14:paraId="26D00542" w14:textId="77777777" w:rsidTr="003E551F">
        <w:tc>
          <w:tcPr>
            <w:tcW w:w="659" w:type="dxa"/>
          </w:tcPr>
          <w:p w14:paraId="527805EE" w14:textId="77777777" w:rsidR="00A809CA" w:rsidRPr="003F07C7" w:rsidRDefault="00A809CA" w:rsidP="003E551F">
            <w:pPr>
              <w:spacing w:after="160" w:line="276" w:lineRule="auto"/>
              <w:outlineLvl w:val="0"/>
              <w:rPr>
                <w:rFonts w:eastAsia="Calibri"/>
                <w:b/>
                <w:spacing w:val="-4"/>
                <w:sz w:val="26"/>
                <w:szCs w:val="26"/>
                <w:lang w:val="vi-VN"/>
              </w:rPr>
            </w:pPr>
          </w:p>
        </w:tc>
        <w:tc>
          <w:tcPr>
            <w:tcW w:w="5432" w:type="dxa"/>
          </w:tcPr>
          <w:p w14:paraId="618863E9" w14:textId="77777777" w:rsidR="00A809CA" w:rsidRPr="003F07C7" w:rsidRDefault="00A809CA" w:rsidP="003E551F">
            <w:pPr>
              <w:spacing w:after="160" w:line="276" w:lineRule="auto"/>
              <w:outlineLvl w:val="0"/>
              <w:rPr>
                <w:rFonts w:eastAsia="Calibri"/>
                <w:b/>
                <w:sz w:val="26"/>
                <w:szCs w:val="26"/>
                <w:lang w:val="vi-VN"/>
              </w:rPr>
            </w:pPr>
            <w:r w:rsidRPr="003F07C7">
              <w:rPr>
                <w:rFonts w:eastAsia="Calibri"/>
                <w:b/>
                <w:spacing w:val="-4"/>
                <w:sz w:val="26"/>
                <w:szCs w:val="26"/>
                <w:lang w:val="vi-VN"/>
              </w:rPr>
              <w:t>Hoạt động 4. Xác định cách so sánh giá cả hàng hoá</w:t>
            </w:r>
          </w:p>
          <w:p w14:paraId="486DC36D" w14:textId="77777777" w:rsidR="00A809CA" w:rsidRPr="003F07C7" w:rsidRDefault="00A809CA" w:rsidP="003E551F">
            <w:pPr>
              <w:spacing w:before="60" w:after="160" w:line="276" w:lineRule="auto"/>
              <w:rPr>
                <w:rFonts w:eastAsia="Calibri"/>
                <w:bCs/>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  </w:t>
            </w:r>
            <w:r w:rsidRPr="003F07C7">
              <w:rPr>
                <w:rFonts w:eastAsia="Calibri"/>
                <w:sz w:val="26"/>
                <w:szCs w:val="26"/>
                <w:lang w:val="vi-VN"/>
              </w:rPr>
              <w:t>- Xác định được cách so sánh giá cả của hàng hoá.</w:t>
            </w:r>
          </w:p>
          <w:p w14:paraId="35EF0803" w14:textId="77777777" w:rsidR="00A809CA" w:rsidRPr="003F07C7" w:rsidRDefault="00A809CA" w:rsidP="003E551F">
            <w:pPr>
              <w:spacing w:line="276" w:lineRule="auto"/>
              <w:ind w:right="40"/>
              <w:jc w:val="both"/>
              <w:rPr>
                <w:rFonts w:eastAsia="Calibri"/>
                <w:b/>
                <w:sz w:val="26"/>
                <w:szCs w:val="26"/>
                <w:lang w:val="vi-VN"/>
              </w:rPr>
            </w:pPr>
            <w:r w:rsidRPr="003F07C7">
              <w:rPr>
                <w:rFonts w:eastAsia="Calibri"/>
                <w:sz w:val="26"/>
                <w:szCs w:val="26"/>
                <w:lang w:val="vi-VN"/>
              </w:rPr>
              <w:sym w:font="Wingdings" w:char="F0AB"/>
            </w:r>
            <w:r w:rsidRPr="003F07C7">
              <w:rPr>
                <w:rFonts w:eastAsia="Calibri"/>
                <w:b/>
                <w:sz w:val="26"/>
                <w:szCs w:val="26"/>
                <w:lang w:val="vi-VN"/>
              </w:rPr>
              <w:t xml:space="preserve"> Cách thực hiện: </w:t>
            </w:r>
          </w:p>
          <w:p w14:paraId="2E1325A5" w14:textId="77777777" w:rsidR="00A809CA" w:rsidRPr="003F07C7" w:rsidRDefault="00A809CA" w:rsidP="003E551F">
            <w:pPr>
              <w:spacing w:after="160" w:line="276" w:lineRule="auto"/>
              <w:outlineLvl w:val="0"/>
              <w:rPr>
                <w:rFonts w:eastAsia="Calibri"/>
                <w:bCs/>
                <w:i/>
                <w:iCs/>
                <w:spacing w:val="-4"/>
                <w:sz w:val="26"/>
                <w:szCs w:val="26"/>
                <w:lang w:val="vi-VN"/>
              </w:rPr>
            </w:pPr>
            <w:r w:rsidRPr="003F07C7">
              <w:rPr>
                <w:rFonts w:eastAsia="Calibri"/>
                <w:bCs/>
                <w:i/>
                <w:iCs/>
                <w:spacing w:val="-4"/>
                <w:sz w:val="26"/>
                <w:szCs w:val="26"/>
                <w:lang w:val="vi-VN"/>
              </w:rPr>
              <w:t>1. Chia sẻ cách so sánh giá mỗi khi em mua hàng</w:t>
            </w:r>
          </w:p>
          <w:p w14:paraId="2F97FA84"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GV tổ chức thảo luận nhóm để HS chia sẻ những cách mà các em so sánh giá mỗi khi đi mua hàng.</w:t>
            </w:r>
          </w:p>
          <w:p w14:paraId="7472700B"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GV đặt một số câu hỏi gợi mở để HS thảo luận, chẳng hạn:</w:t>
            </w:r>
          </w:p>
          <w:p w14:paraId="65414AE2"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Thế nào là một món hàng được mua bị gọi “đắt” hoặc ngược lại là “rẻ”?</w:t>
            </w:r>
          </w:p>
          <w:p w14:paraId="14E2A7BB"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Lợi ích của việc mua được món hàng với giá “rẻ” là gì? Ngược lại, nếu mua món hàng với giá “đắt” thì thế nào?</w:t>
            </w:r>
          </w:p>
          <w:p w14:paraId="56496C6D"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lastRenderedPageBreak/>
              <w:t>+ Làm thế nào để chúng ta biết món hàng chúng ta muốn mua là “đắt” hay “rẻ”?</w:t>
            </w:r>
          </w:p>
          <w:p w14:paraId="59D173FA" w14:textId="77777777" w:rsidR="00A809CA" w:rsidRPr="003F07C7" w:rsidRDefault="00A809CA" w:rsidP="003E551F">
            <w:pPr>
              <w:tabs>
                <w:tab w:val="left" w:pos="2169"/>
              </w:tabs>
              <w:kinsoku w:val="0"/>
              <w:overflowPunct w:val="0"/>
              <w:spacing w:after="120" w:line="276" w:lineRule="auto"/>
              <w:jc w:val="both"/>
              <w:rPr>
                <w:rFonts w:eastAsia="Calibri"/>
                <w:bCs/>
                <w:spacing w:val="-4"/>
                <w:sz w:val="26"/>
                <w:szCs w:val="26"/>
                <w:lang w:val="vi-VN"/>
              </w:rPr>
            </w:pPr>
            <w:r w:rsidRPr="003F07C7">
              <w:rPr>
                <w:rFonts w:eastAsia="Calibri"/>
                <w:bCs/>
                <w:spacing w:val="-4"/>
                <w:sz w:val="26"/>
                <w:szCs w:val="26"/>
                <w:lang w:val="vi-VN"/>
              </w:rPr>
              <w:t>*Chú ý:</w:t>
            </w:r>
          </w:p>
          <w:p w14:paraId="535B2A9E" w14:textId="77777777" w:rsidR="00A809CA" w:rsidRPr="003F07C7" w:rsidRDefault="00A809CA" w:rsidP="003E551F">
            <w:pPr>
              <w:tabs>
                <w:tab w:val="left" w:pos="2169"/>
              </w:tabs>
              <w:kinsoku w:val="0"/>
              <w:overflowPunct w:val="0"/>
              <w:spacing w:after="120" w:line="276" w:lineRule="auto"/>
              <w:jc w:val="both"/>
              <w:rPr>
                <w:rFonts w:eastAsia="Calibri"/>
                <w:bCs/>
                <w:spacing w:val="-4"/>
                <w:sz w:val="26"/>
                <w:szCs w:val="26"/>
                <w:lang w:val="vi-VN"/>
              </w:rPr>
            </w:pPr>
            <w:r w:rsidRPr="003F07C7">
              <w:rPr>
                <w:rFonts w:eastAsia="Calibri"/>
                <w:bCs/>
                <w:spacing w:val="-4"/>
                <w:sz w:val="26"/>
                <w:szCs w:val="26"/>
                <w:lang w:val="vi-VN"/>
              </w:rPr>
              <w:t>- Có thể nhiều em chưa có trải nghiệm mua sắm, hoặc so sánh giá, thông qua thảo luận các em có thể có những nhận thức ban đầu (có thể chưa đúng) về hoạt động so sánh giá.</w:t>
            </w:r>
          </w:p>
          <w:p w14:paraId="6B7EBF58" w14:textId="77777777" w:rsidR="00A809CA" w:rsidRPr="003F07C7" w:rsidRDefault="00A809CA" w:rsidP="003E551F">
            <w:pPr>
              <w:tabs>
                <w:tab w:val="left" w:pos="2169"/>
              </w:tabs>
              <w:kinsoku w:val="0"/>
              <w:overflowPunct w:val="0"/>
              <w:spacing w:after="120" w:line="276" w:lineRule="auto"/>
              <w:jc w:val="both"/>
              <w:rPr>
                <w:rFonts w:eastAsia="Calibri"/>
                <w:bCs/>
                <w:spacing w:val="-4"/>
                <w:sz w:val="26"/>
                <w:szCs w:val="26"/>
                <w:lang w:val="vi-VN"/>
              </w:rPr>
            </w:pPr>
            <w:r w:rsidRPr="003F07C7">
              <w:rPr>
                <w:rFonts w:eastAsia="Calibri"/>
                <w:bCs/>
                <w:spacing w:val="-4"/>
                <w:sz w:val="26"/>
                <w:szCs w:val="26"/>
                <w:lang w:val="vi-VN"/>
              </w:rPr>
              <w:t>- GV có thể có sự giải thích thế nào là so sánh giá, và tại sao/mục đích phải so sánh giá.</w:t>
            </w:r>
          </w:p>
          <w:p w14:paraId="787F8BE6" w14:textId="77777777" w:rsidR="00A809CA" w:rsidRPr="003F07C7" w:rsidRDefault="00A809CA" w:rsidP="003E551F">
            <w:pPr>
              <w:tabs>
                <w:tab w:val="left" w:pos="2169"/>
              </w:tabs>
              <w:kinsoku w:val="0"/>
              <w:overflowPunct w:val="0"/>
              <w:spacing w:after="120" w:line="276" w:lineRule="auto"/>
              <w:jc w:val="both"/>
              <w:rPr>
                <w:rFonts w:eastAsia="Calibri"/>
                <w:bCs/>
                <w:spacing w:val="-4"/>
                <w:sz w:val="26"/>
                <w:szCs w:val="26"/>
                <w:lang w:val="vi-VN"/>
              </w:rPr>
            </w:pPr>
            <w:r w:rsidRPr="003F07C7">
              <w:rPr>
                <w:rFonts w:eastAsia="Calibri"/>
                <w:bCs/>
                <w:spacing w:val="-4"/>
                <w:sz w:val="26"/>
                <w:szCs w:val="26"/>
                <w:lang w:val="vi-VN"/>
              </w:rPr>
              <w:t xml:space="preserve"> - GV sẽ đưa ra cách/phương pháp so sánh giá ở nhiệm vụ sau.</w:t>
            </w:r>
          </w:p>
          <w:p w14:paraId="5026FD5A" w14:textId="77777777" w:rsidR="00A809CA" w:rsidRPr="003F07C7" w:rsidRDefault="00A809CA" w:rsidP="003E551F">
            <w:pPr>
              <w:tabs>
                <w:tab w:val="left" w:pos="2169"/>
              </w:tabs>
              <w:kinsoku w:val="0"/>
              <w:overflowPunct w:val="0"/>
              <w:spacing w:after="120" w:line="276" w:lineRule="auto"/>
              <w:jc w:val="both"/>
              <w:rPr>
                <w:rFonts w:eastAsia="Calibri"/>
                <w:bCs/>
                <w:i/>
                <w:iCs/>
                <w:spacing w:val="-4"/>
                <w:sz w:val="26"/>
                <w:szCs w:val="26"/>
                <w:lang w:val="vi-VN"/>
              </w:rPr>
            </w:pPr>
            <w:r w:rsidRPr="003F07C7">
              <w:rPr>
                <w:rFonts w:eastAsia="Calibri"/>
                <w:bCs/>
                <w:i/>
                <w:iCs/>
                <w:spacing w:val="-4"/>
                <w:sz w:val="26"/>
                <w:szCs w:val="26"/>
                <w:lang w:val="vi-VN"/>
              </w:rPr>
              <w:t>2. Thảo luận về cách so sánh giá</w:t>
            </w:r>
          </w:p>
          <w:p w14:paraId="02D236D9"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GV tổ chức cho HS HS thảo luận về cách so sánh giá</w:t>
            </w:r>
          </w:p>
          <w:p w14:paraId="558ECB71"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GV gọi đại diện một số nhóm lên chia sẻ, các nhóm khác đặt câu hỏi để làm rõ (nếu cần);</w:t>
            </w:r>
          </w:p>
          <w:p w14:paraId="621F9920"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GV yêu cầu mỗi nhóm HS ngoài việc đưa ra ý kiến thảo luận, còn đưa thêm ví dụ minh hoạ.</w:t>
            </w:r>
          </w:p>
          <w:p w14:paraId="714240C1"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GV sử dụng các ví dụ của các em để phân tích và đưa ra các cách so sánh giá.</w:t>
            </w:r>
          </w:p>
        </w:tc>
        <w:tc>
          <w:tcPr>
            <w:tcW w:w="4824" w:type="dxa"/>
          </w:tcPr>
          <w:p w14:paraId="15BB2E0B" w14:textId="77777777" w:rsidR="00A809CA" w:rsidRPr="003F07C7" w:rsidRDefault="00A809CA" w:rsidP="003E551F">
            <w:pPr>
              <w:spacing w:line="276" w:lineRule="auto"/>
              <w:ind w:right="40"/>
              <w:jc w:val="both"/>
              <w:rPr>
                <w:b/>
                <w:sz w:val="26"/>
                <w:szCs w:val="26"/>
                <w:lang w:val="nl-NL"/>
              </w:rPr>
            </w:pPr>
          </w:p>
          <w:p w14:paraId="48E20E46" w14:textId="77777777" w:rsidR="00A809CA" w:rsidRPr="003F07C7" w:rsidRDefault="00A809CA" w:rsidP="003E551F">
            <w:pPr>
              <w:spacing w:line="276" w:lineRule="auto"/>
              <w:ind w:right="40"/>
              <w:jc w:val="both"/>
              <w:rPr>
                <w:b/>
                <w:sz w:val="26"/>
                <w:szCs w:val="26"/>
                <w:lang w:val="nl-NL"/>
              </w:rPr>
            </w:pPr>
          </w:p>
          <w:p w14:paraId="234A68B3" w14:textId="77777777" w:rsidR="00A809CA" w:rsidRPr="003F07C7" w:rsidRDefault="00A809CA" w:rsidP="003E551F">
            <w:pPr>
              <w:spacing w:line="276" w:lineRule="auto"/>
              <w:ind w:right="40"/>
              <w:jc w:val="both"/>
              <w:rPr>
                <w:b/>
                <w:sz w:val="26"/>
                <w:szCs w:val="26"/>
                <w:lang w:val="nl-NL"/>
              </w:rPr>
            </w:pPr>
          </w:p>
          <w:p w14:paraId="789F69A0" w14:textId="77777777" w:rsidR="00A809CA" w:rsidRPr="003F07C7" w:rsidRDefault="00A809CA" w:rsidP="003E551F">
            <w:pPr>
              <w:spacing w:line="276" w:lineRule="auto"/>
              <w:ind w:right="40"/>
              <w:jc w:val="both"/>
              <w:rPr>
                <w:b/>
                <w:sz w:val="26"/>
                <w:szCs w:val="26"/>
                <w:lang w:val="nl-NL"/>
              </w:rPr>
            </w:pPr>
          </w:p>
          <w:p w14:paraId="16A40DB9" w14:textId="77777777" w:rsidR="00A809CA" w:rsidRPr="003F07C7" w:rsidRDefault="00A809CA" w:rsidP="003E551F">
            <w:pPr>
              <w:spacing w:line="276" w:lineRule="auto"/>
              <w:ind w:right="40"/>
              <w:jc w:val="both"/>
              <w:rPr>
                <w:b/>
                <w:sz w:val="26"/>
                <w:szCs w:val="26"/>
                <w:lang w:val="nl-NL"/>
              </w:rPr>
            </w:pPr>
          </w:p>
          <w:p w14:paraId="2EAF2995" w14:textId="77777777" w:rsidR="00A809CA" w:rsidRPr="003F07C7" w:rsidRDefault="00A809CA" w:rsidP="003E551F">
            <w:pPr>
              <w:spacing w:line="276" w:lineRule="auto"/>
              <w:ind w:right="40"/>
              <w:jc w:val="both"/>
              <w:rPr>
                <w:b/>
                <w:sz w:val="26"/>
                <w:szCs w:val="26"/>
                <w:lang w:val="nl-NL"/>
              </w:rPr>
            </w:pPr>
          </w:p>
          <w:p w14:paraId="10DAF586" w14:textId="77777777" w:rsidR="00A809CA" w:rsidRPr="003F07C7" w:rsidRDefault="00A809CA" w:rsidP="003E551F">
            <w:pPr>
              <w:spacing w:line="276" w:lineRule="auto"/>
              <w:ind w:right="40"/>
              <w:jc w:val="both"/>
              <w:rPr>
                <w:b/>
                <w:sz w:val="26"/>
                <w:szCs w:val="26"/>
                <w:lang w:val="nl-NL"/>
              </w:rPr>
            </w:pPr>
          </w:p>
          <w:p w14:paraId="3B09D897" w14:textId="77777777" w:rsidR="00A809CA" w:rsidRPr="003F07C7" w:rsidRDefault="00A809CA" w:rsidP="003E551F">
            <w:pPr>
              <w:spacing w:line="276" w:lineRule="auto"/>
              <w:ind w:right="40"/>
              <w:jc w:val="both"/>
              <w:rPr>
                <w:b/>
                <w:sz w:val="26"/>
                <w:szCs w:val="26"/>
                <w:lang w:val="nl-NL"/>
              </w:rPr>
            </w:pPr>
          </w:p>
          <w:p w14:paraId="03C6FA91" w14:textId="77777777" w:rsidR="00A809CA" w:rsidRPr="003F07C7" w:rsidRDefault="00A809CA" w:rsidP="003E551F">
            <w:pPr>
              <w:spacing w:line="276" w:lineRule="auto"/>
              <w:ind w:right="40"/>
              <w:jc w:val="both"/>
              <w:rPr>
                <w:b/>
                <w:sz w:val="26"/>
                <w:szCs w:val="26"/>
                <w:lang w:val="nl-NL"/>
              </w:rPr>
            </w:pPr>
          </w:p>
          <w:p w14:paraId="03873AC3" w14:textId="77777777" w:rsidR="00A809CA" w:rsidRPr="003F07C7" w:rsidRDefault="00A809CA" w:rsidP="003E551F">
            <w:pPr>
              <w:spacing w:line="276" w:lineRule="auto"/>
              <w:ind w:right="40"/>
              <w:jc w:val="both"/>
              <w:rPr>
                <w:b/>
                <w:sz w:val="26"/>
                <w:szCs w:val="26"/>
                <w:lang w:val="nl-NL"/>
              </w:rPr>
            </w:pPr>
          </w:p>
          <w:p w14:paraId="75E5F326" w14:textId="77777777" w:rsidR="00A809CA" w:rsidRPr="003F07C7" w:rsidRDefault="00A809CA" w:rsidP="003E551F">
            <w:pPr>
              <w:tabs>
                <w:tab w:val="left" w:pos="2169"/>
              </w:tabs>
              <w:kinsoku w:val="0"/>
              <w:overflowPunct w:val="0"/>
              <w:spacing w:after="120" w:line="276" w:lineRule="auto"/>
              <w:jc w:val="both"/>
              <w:rPr>
                <w:rFonts w:eastAsia="Calibri"/>
                <w:sz w:val="26"/>
                <w:szCs w:val="26"/>
                <w:lang w:val="vi-VN"/>
              </w:rPr>
            </w:pPr>
            <w:r w:rsidRPr="003F07C7">
              <w:rPr>
                <w:rFonts w:eastAsia="Calibri"/>
                <w:sz w:val="26"/>
                <w:szCs w:val="26"/>
                <w:lang w:val="vi-VN"/>
              </w:rPr>
              <w:t xml:space="preserve">- HS thảo luận nhóm chia sẻ cách các em so sánh giá </w:t>
            </w:r>
          </w:p>
          <w:p w14:paraId="11ADEE5F" w14:textId="77777777" w:rsidR="00A809CA" w:rsidRPr="003F07C7" w:rsidRDefault="00A809CA" w:rsidP="003E551F">
            <w:pPr>
              <w:spacing w:before="60" w:after="160" w:line="276" w:lineRule="auto"/>
              <w:rPr>
                <w:rFonts w:eastAsia="Calibri"/>
                <w:sz w:val="26"/>
                <w:szCs w:val="26"/>
                <w:lang w:val="vi-VN"/>
              </w:rPr>
            </w:pPr>
          </w:p>
          <w:p w14:paraId="589E65D6" w14:textId="77777777" w:rsidR="00A809CA" w:rsidRPr="003F07C7" w:rsidRDefault="00A809CA" w:rsidP="003E551F">
            <w:pPr>
              <w:spacing w:before="60" w:after="160" w:line="276" w:lineRule="auto"/>
              <w:rPr>
                <w:rFonts w:eastAsia="Calibri"/>
                <w:sz w:val="26"/>
                <w:szCs w:val="26"/>
                <w:lang w:val="vi-VN"/>
              </w:rPr>
            </w:pPr>
          </w:p>
          <w:p w14:paraId="4FB5ACD7"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+Món hàng đó giá cao hơn giá trị của nó hoặc ngược lại.</w:t>
            </w:r>
          </w:p>
          <w:p w14:paraId="07B495BE"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Giúp ta tiết kiệm chi phí.</w:t>
            </w:r>
          </w:p>
          <w:p w14:paraId="35E14123" w14:textId="77777777" w:rsidR="00A809CA" w:rsidRPr="003F07C7" w:rsidRDefault="00A809CA" w:rsidP="003E551F">
            <w:pPr>
              <w:spacing w:before="60" w:after="160" w:line="276" w:lineRule="auto"/>
              <w:rPr>
                <w:rFonts w:eastAsia="Calibri"/>
                <w:sz w:val="26"/>
                <w:szCs w:val="26"/>
                <w:lang w:val="vi-VN"/>
              </w:rPr>
            </w:pPr>
          </w:p>
          <w:p w14:paraId="1D8CAE83"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So sánh giá với các mặt hàng khác cùng chất lượng</w:t>
            </w:r>
          </w:p>
          <w:p w14:paraId="390FA66A" w14:textId="77777777" w:rsidR="00A809CA" w:rsidRPr="003F07C7" w:rsidRDefault="00A809CA" w:rsidP="003E551F">
            <w:pPr>
              <w:spacing w:before="60" w:after="160" w:line="276" w:lineRule="auto"/>
              <w:rPr>
                <w:rFonts w:eastAsia="Calibri"/>
                <w:sz w:val="26"/>
                <w:szCs w:val="26"/>
                <w:lang w:val="vi-VN"/>
              </w:rPr>
            </w:pPr>
          </w:p>
          <w:p w14:paraId="28700DA5" w14:textId="77777777" w:rsidR="00A809CA" w:rsidRPr="003F07C7" w:rsidRDefault="00A809CA" w:rsidP="003E551F">
            <w:pPr>
              <w:spacing w:before="60" w:after="160" w:line="276" w:lineRule="auto"/>
              <w:rPr>
                <w:rFonts w:eastAsia="Calibri"/>
                <w:sz w:val="26"/>
                <w:szCs w:val="26"/>
                <w:lang w:val="vi-VN"/>
              </w:rPr>
            </w:pPr>
          </w:p>
          <w:p w14:paraId="6DC84450" w14:textId="77777777" w:rsidR="00A809CA" w:rsidRPr="003F07C7" w:rsidRDefault="00A809CA" w:rsidP="003E551F">
            <w:pPr>
              <w:spacing w:before="60" w:after="160" w:line="276" w:lineRule="auto"/>
              <w:rPr>
                <w:rFonts w:eastAsia="Calibri"/>
                <w:sz w:val="26"/>
                <w:szCs w:val="26"/>
                <w:lang w:val="vi-VN"/>
              </w:rPr>
            </w:pPr>
          </w:p>
          <w:p w14:paraId="36F194F1" w14:textId="77777777" w:rsidR="00A809CA" w:rsidRPr="003F07C7" w:rsidRDefault="00A809CA" w:rsidP="003E551F">
            <w:pPr>
              <w:spacing w:before="60" w:after="160" w:line="276" w:lineRule="auto"/>
              <w:rPr>
                <w:rFonts w:eastAsia="Calibri"/>
                <w:sz w:val="26"/>
                <w:szCs w:val="26"/>
                <w:lang w:val="vi-VN"/>
              </w:rPr>
            </w:pPr>
          </w:p>
          <w:p w14:paraId="6CEBC055" w14:textId="77777777" w:rsidR="00A809CA" w:rsidRPr="003F07C7" w:rsidRDefault="00A809CA" w:rsidP="003E551F">
            <w:pPr>
              <w:spacing w:before="60" w:after="160" w:line="276" w:lineRule="auto"/>
              <w:rPr>
                <w:rFonts w:eastAsia="Calibri"/>
                <w:sz w:val="26"/>
                <w:szCs w:val="26"/>
                <w:lang w:val="vi-VN"/>
              </w:rPr>
            </w:pPr>
          </w:p>
          <w:p w14:paraId="2B3E7477" w14:textId="77777777" w:rsidR="00A809CA" w:rsidRPr="003F07C7" w:rsidRDefault="00A809CA" w:rsidP="003E551F">
            <w:pPr>
              <w:spacing w:before="60" w:after="160" w:line="276" w:lineRule="auto"/>
              <w:rPr>
                <w:rFonts w:eastAsia="Calibri"/>
                <w:sz w:val="26"/>
                <w:szCs w:val="26"/>
                <w:lang w:val="vi-VN"/>
              </w:rPr>
            </w:pPr>
          </w:p>
          <w:p w14:paraId="1606CF2D" w14:textId="77777777" w:rsidR="00A809CA" w:rsidRPr="003F07C7" w:rsidRDefault="00A809CA" w:rsidP="003E551F">
            <w:pPr>
              <w:spacing w:before="60" w:after="160" w:line="276" w:lineRule="auto"/>
              <w:rPr>
                <w:rFonts w:eastAsia="Calibri"/>
                <w:sz w:val="26"/>
                <w:szCs w:val="26"/>
                <w:lang w:val="vi-VN"/>
              </w:rPr>
            </w:pPr>
          </w:p>
          <w:p w14:paraId="1E46B1F0" w14:textId="77777777" w:rsidR="00A809CA" w:rsidRPr="003F07C7" w:rsidRDefault="00A809CA" w:rsidP="003E551F">
            <w:pPr>
              <w:spacing w:before="60" w:after="160" w:line="276" w:lineRule="auto"/>
              <w:rPr>
                <w:rFonts w:eastAsia="Calibri"/>
                <w:sz w:val="26"/>
                <w:szCs w:val="26"/>
                <w:lang w:val="vi-VN"/>
              </w:rPr>
            </w:pPr>
          </w:p>
          <w:p w14:paraId="19250DB2"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HS thảo luận theo nhóm, viết ra giấy nội dung thảo luận của nhóm;</w:t>
            </w:r>
          </w:p>
          <w:p w14:paraId="3D8B2069"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Cử đại diện nhóm báo cáo kết quả thảo luận:</w:t>
            </w:r>
          </w:p>
          <w:p w14:paraId="1D671F35"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So sánh hình thức: khối lượng, chất liệu;</w:t>
            </w:r>
          </w:p>
          <w:p w14:paraId="1824FD89"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So sánh mới bán: chợ, siêu thị, trang thương mại điện tử,…</w:t>
            </w:r>
          </w:p>
          <w:p w14:paraId="5E1F3CF8" w14:textId="77777777" w:rsidR="00A809CA" w:rsidRPr="003F07C7" w:rsidRDefault="00A809CA" w:rsidP="003E551F">
            <w:pPr>
              <w:tabs>
                <w:tab w:val="left" w:pos="2189"/>
              </w:tabs>
              <w:kinsoku w:val="0"/>
              <w:overflowPunct w:val="0"/>
              <w:spacing w:after="120" w:line="276" w:lineRule="auto"/>
              <w:jc w:val="both"/>
              <w:rPr>
                <w:rFonts w:eastAsia="Calibri"/>
                <w:sz w:val="26"/>
                <w:szCs w:val="26"/>
                <w:lang w:val="vi-VN"/>
              </w:rPr>
            </w:pPr>
            <w:r w:rsidRPr="003F07C7">
              <w:rPr>
                <w:rFonts w:eastAsia="Calibri"/>
                <w:sz w:val="26"/>
                <w:szCs w:val="26"/>
                <w:lang w:val="vi-VN"/>
              </w:rPr>
              <w:t>+ So sánh thời gian: lúc mặt hàng mới ra và sau một thời gian.</w:t>
            </w:r>
          </w:p>
          <w:p w14:paraId="6F72EBE1" w14:textId="77777777" w:rsidR="00A809CA" w:rsidRPr="003F07C7" w:rsidRDefault="00A809CA" w:rsidP="003E551F">
            <w:pPr>
              <w:spacing w:line="276" w:lineRule="auto"/>
              <w:ind w:right="40"/>
              <w:jc w:val="both"/>
              <w:rPr>
                <w:b/>
                <w:sz w:val="26"/>
                <w:szCs w:val="26"/>
                <w:lang w:val="vi-VN"/>
              </w:rPr>
            </w:pPr>
            <w:r w:rsidRPr="003F07C7">
              <w:rPr>
                <w:rFonts w:eastAsia="Calibri"/>
                <w:sz w:val="26"/>
                <w:szCs w:val="26"/>
                <w:lang w:val="vi-VN"/>
              </w:rPr>
              <w:t>Thành viên của từng nhóm bổ sung, đặc biệt là chia sẻ những trải nghiệm cá nhân về so sánh giá.</w:t>
            </w:r>
          </w:p>
        </w:tc>
      </w:tr>
      <w:tr w:rsidR="00A809CA" w:rsidRPr="003F07C7" w14:paraId="346135B6" w14:textId="77777777" w:rsidTr="003E551F">
        <w:tc>
          <w:tcPr>
            <w:tcW w:w="659" w:type="dxa"/>
          </w:tcPr>
          <w:p w14:paraId="15668BD2" w14:textId="77777777" w:rsidR="00A809CA" w:rsidRPr="003F07C7" w:rsidRDefault="00A809CA" w:rsidP="003E551F">
            <w:pPr>
              <w:spacing w:before="60" w:after="160" w:line="276" w:lineRule="auto"/>
              <w:rPr>
                <w:rFonts w:eastAsia="Calibri"/>
                <w:b/>
                <w:bCs/>
                <w:sz w:val="26"/>
                <w:szCs w:val="26"/>
                <w:lang w:val="vi-VN"/>
              </w:rPr>
            </w:pPr>
            <w:r w:rsidRPr="003F07C7">
              <w:rPr>
                <w:rFonts w:eastAsia="Calibri"/>
                <w:b/>
                <w:bCs/>
                <w:sz w:val="26"/>
                <w:szCs w:val="26"/>
                <w:lang w:val="vi-VN"/>
              </w:rPr>
              <w:lastRenderedPageBreak/>
              <w:t>5p</w:t>
            </w:r>
          </w:p>
        </w:tc>
        <w:tc>
          <w:tcPr>
            <w:tcW w:w="5432" w:type="dxa"/>
          </w:tcPr>
          <w:p w14:paraId="1A0EBEC6" w14:textId="77777777" w:rsidR="00A809CA" w:rsidRPr="003F07C7" w:rsidRDefault="00A809CA" w:rsidP="003E551F">
            <w:pPr>
              <w:spacing w:before="60" w:after="160" w:line="276" w:lineRule="auto"/>
              <w:rPr>
                <w:rFonts w:eastAsia="Calibri"/>
                <w:sz w:val="26"/>
                <w:szCs w:val="26"/>
                <w:lang w:val="vi-VN"/>
              </w:rPr>
            </w:pPr>
            <w:r w:rsidRPr="003F07C7">
              <w:rPr>
                <w:rFonts w:eastAsia="Calibri"/>
                <w:b/>
                <w:bCs/>
                <w:sz w:val="26"/>
                <w:szCs w:val="26"/>
                <w:lang w:val="vi-VN"/>
              </w:rPr>
              <w:t>Tổng kết</w:t>
            </w:r>
          </w:p>
          <w:p w14:paraId="42B97058"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Mời một bạn nhắc lại điều chúng ta đã cùng chia sẻ, trải nghiệm trong tiết học.</w:t>
            </w:r>
          </w:p>
          <w:p w14:paraId="5F17C592"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Trong khi đi mua sắm, chúng ta cần:</w:t>
            </w:r>
          </w:p>
          <w:p w14:paraId="2E035791" w14:textId="77777777" w:rsidR="00A809CA" w:rsidRPr="003F07C7" w:rsidRDefault="00A809CA" w:rsidP="003E551F">
            <w:pPr>
              <w:spacing w:before="60" w:after="160" w:line="276" w:lineRule="auto"/>
              <w:rPr>
                <w:rFonts w:eastAsia="Calibri"/>
                <w:sz w:val="26"/>
                <w:szCs w:val="26"/>
                <w:lang w:val="vi-VN"/>
              </w:rPr>
            </w:pPr>
            <w:r w:rsidRPr="003F07C7">
              <w:rPr>
                <w:rFonts w:eastAsia="Calibri"/>
                <w:sz w:val="26"/>
                <w:szCs w:val="26"/>
                <w:lang w:val="vi-VN"/>
              </w:rPr>
              <w:t xml:space="preserve">+ Khảo sát GIÁ của mặt hàng dự kiến mua, theo các tiêu chí: hình thức: khối lượng, chất liệu…; </w:t>
            </w:r>
            <w:r w:rsidRPr="003F07C7">
              <w:rPr>
                <w:rFonts w:eastAsia="Calibri"/>
                <w:sz w:val="26"/>
                <w:szCs w:val="26"/>
                <w:lang w:val="vi-VN"/>
              </w:rPr>
              <w:lastRenderedPageBreak/>
              <w:t>nơi bán: chợ, siêu thị, trang thương mại điện tử…; thời gian: lúc mặt hàng mới ra hoặc sau một thời gian…</w:t>
            </w:r>
          </w:p>
          <w:p w14:paraId="5143343C" w14:textId="77777777" w:rsidR="00A809CA" w:rsidRPr="003F07C7" w:rsidRDefault="00A809CA" w:rsidP="003E551F">
            <w:pPr>
              <w:spacing w:line="276" w:lineRule="auto"/>
              <w:ind w:right="40"/>
              <w:jc w:val="both"/>
              <w:rPr>
                <w:b/>
                <w:sz w:val="26"/>
                <w:szCs w:val="26"/>
                <w:lang w:val="nl-NL"/>
              </w:rPr>
            </w:pPr>
            <w:r w:rsidRPr="003F07C7">
              <w:rPr>
                <w:rFonts w:eastAsia="Calibri"/>
                <w:sz w:val="26"/>
                <w:szCs w:val="26"/>
                <w:lang w:val="vi-VN"/>
              </w:rPr>
              <w:t>+ So sánh giá là hoạt động cần thiết và quan trọng để mua được hàng hoá đảm bảo chất lượng với giá cả phù hợp, góp phần tiết kiệm tiền bạc cho gia đình.</w:t>
            </w:r>
          </w:p>
        </w:tc>
        <w:tc>
          <w:tcPr>
            <w:tcW w:w="4824" w:type="dxa"/>
          </w:tcPr>
          <w:p w14:paraId="1A37C47B" w14:textId="77777777" w:rsidR="00A809CA" w:rsidRPr="003F07C7" w:rsidRDefault="00A809CA" w:rsidP="003E551F">
            <w:pPr>
              <w:spacing w:line="276" w:lineRule="auto"/>
              <w:ind w:right="40"/>
              <w:jc w:val="both"/>
              <w:rPr>
                <w:bCs/>
                <w:sz w:val="26"/>
                <w:szCs w:val="26"/>
                <w:lang w:val="nl-NL"/>
              </w:rPr>
            </w:pPr>
          </w:p>
          <w:p w14:paraId="68795EA0" w14:textId="77777777" w:rsidR="00A809CA" w:rsidRPr="003F07C7" w:rsidRDefault="00A809CA" w:rsidP="003E551F">
            <w:pPr>
              <w:spacing w:line="276" w:lineRule="auto"/>
              <w:ind w:right="40"/>
              <w:jc w:val="both"/>
              <w:rPr>
                <w:bCs/>
                <w:sz w:val="26"/>
                <w:szCs w:val="26"/>
                <w:lang w:val="nl-NL"/>
              </w:rPr>
            </w:pPr>
          </w:p>
          <w:p w14:paraId="133005F5" w14:textId="77777777" w:rsidR="00A809CA" w:rsidRPr="003F07C7" w:rsidRDefault="00A809CA" w:rsidP="003E551F">
            <w:pPr>
              <w:spacing w:line="276" w:lineRule="auto"/>
              <w:ind w:right="40"/>
              <w:jc w:val="both"/>
              <w:rPr>
                <w:bCs/>
                <w:sz w:val="26"/>
                <w:szCs w:val="26"/>
                <w:lang w:val="vi-VN"/>
              </w:rPr>
            </w:pPr>
            <w:r w:rsidRPr="003F07C7">
              <w:rPr>
                <w:rFonts w:eastAsia="Calibri"/>
                <w:sz w:val="26"/>
                <w:szCs w:val="26"/>
                <w:lang w:val="vi-VN"/>
              </w:rPr>
              <w:t>- Chúng ta cùng tìm hiểu và trải nghiệm về cách tiết kiệm tiền trong gia đình và cách so sánh giá mỗi khi đi mua sắm.</w:t>
            </w:r>
          </w:p>
        </w:tc>
      </w:tr>
    </w:tbl>
    <w:p w14:paraId="10565951" w14:textId="77777777" w:rsidR="00A809CA" w:rsidRPr="003F07C7" w:rsidRDefault="00A809CA" w:rsidP="00A809CA">
      <w:pPr>
        <w:spacing w:line="276" w:lineRule="auto"/>
        <w:rPr>
          <w:b/>
          <w:sz w:val="26"/>
          <w:szCs w:val="26"/>
          <w:lang w:val="nl-NL"/>
        </w:rPr>
      </w:pPr>
      <w:r w:rsidRPr="003F07C7">
        <w:rPr>
          <w:b/>
          <w:sz w:val="26"/>
          <w:szCs w:val="26"/>
          <w:lang w:val="nl-NL"/>
        </w:rPr>
        <w:t>IV. ĐIỀU CHỈNH SAU BÀI DẠY:</w:t>
      </w:r>
    </w:p>
    <w:p w14:paraId="5BAD35DE" w14:textId="77777777" w:rsidR="00A809CA" w:rsidRPr="003F07C7" w:rsidRDefault="00A809CA" w:rsidP="00A809CA">
      <w:pPr>
        <w:spacing w:line="276" w:lineRule="auto"/>
        <w:rPr>
          <w:sz w:val="26"/>
          <w:szCs w:val="26"/>
          <w:lang w:val="vi-VN"/>
        </w:rPr>
      </w:pPr>
      <w:r w:rsidRPr="003F07C7">
        <w:rPr>
          <w:sz w:val="26"/>
          <w:szCs w:val="26"/>
          <w:lang w:val="nl-NL"/>
        </w:rPr>
        <w:t>..................................................................................................................................................................................................................................................................</w:t>
      </w:r>
      <w:r>
        <w:rPr>
          <w:sz w:val="26"/>
          <w:szCs w:val="26"/>
          <w:lang w:val="vi-VN"/>
        </w:rPr>
        <w:t>...............................................................................................................................................................</w:t>
      </w:r>
    </w:p>
    <w:p w14:paraId="1EF85D64" w14:textId="77777777" w:rsidR="00A809CA" w:rsidRPr="003F07C7" w:rsidRDefault="00A809CA" w:rsidP="00A809CA">
      <w:pPr>
        <w:spacing w:line="276" w:lineRule="auto"/>
        <w:rPr>
          <w:sz w:val="26"/>
          <w:szCs w:val="26"/>
          <w:lang w:val="vi-VN"/>
        </w:rPr>
      </w:pPr>
      <w:r w:rsidRPr="003F07C7">
        <w:rPr>
          <w:sz w:val="26"/>
          <w:szCs w:val="26"/>
          <w:lang w:val="nl-NL"/>
        </w:rPr>
        <w:t>.................................................................................................................................</w:t>
      </w:r>
    </w:p>
    <w:p w14:paraId="392393B4" w14:textId="77777777" w:rsidR="00A809CA" w:rsidRDefault="00A809CA" w:rsidP="00A809CA">
      <w:pPr>
        <w:pStyle w:val="NormalWeb"/>
        <w:spacing w:before="0" w:beforeAutospacing="0" w:afterAutospacing="0" w:line="276" w:lineRule="auto"/>
        <w:jc w:val="center"/>
        <w:rPr>
          <w:b/>
          <w:sz w:val="26"/>
          <w:szCs w:val="26"/>
          <w:lang w:val="vi-VN"/>
        </w:rPr>
      </w:pPr>
    </w:p>
    <w:p w14:paraId="24E63A15" w14:textId="77777777" w:rsidR="00A809CA" w:rsidRPr="003F07C7" w:rsidRDefault="00A809CA" w:rsidP="00A809CA">
      <w:pPr>
        <w:spacing w:after="200" w:line="276" w:lineRule="auto"/>
        <w:rPr>
          <w:rFonts w:eastAsiaTheme="minorHAnsi"/>
          <w:sz w:val="26"/>
          <w:szCs w:val="26"/>
          <w:lang w:val="nl-NL"/>
        </w:rPr>
      </w:pPr>
    </w:p>
    <w:p w14:paraId="2F4EFB5E" w14:textId="77777777" w:rsidR="00A809CA" w:rsidRDefault="00A809CA" w:rsidP="00A809CA">
      <w:pPr>
        <w:spacing w:line="276" w:lineRule="auto"/>
        <w:jc w:val="center"/>
        <w:rPr>
          <w:sz w:val="26"/>
          <w:szCs w:val="26"/>
          <w:lang w:val="vi-VN"/>
        </w:rPr>
      </w:pPr>
    </w:p>
    <w:p w14:paraId="040E006C" w14:textId="77777777" w:rsidR="00A809CA" w:rsidRPr="00275B9A" w:rsidRDefault="00A809CA" w:rsidP="00A809CA">
      <w:pPr>
        <w:spacing w:line="276" w:lineRule="auto"/>
        <w:jc w:val="center"/>
        <w:rPr>
          <w:sz w:val="26"/>
          <w:szCs w:val="26"/>
          <w:lang w:val="vi-VN"/>
        </w:rPr>
      </w:pPr>
    </w:p>
    <w:p w14:paraId="2D44BC3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8"/>
    <w:multiLevelType w:val="multilevel"/>
    <w:tmpl w:val="00000408"/>
    <w:lvl w:ilvl="0">
      <w:start w:val="1"/>
      <w:numFmt w:val="decimal"/>
      <w:lvlText w:val="%1."/>
      <w:lvlJc w:val="left"/>
      <w:pPr>
        <w:ind w:left="2297" w:hanging="259"/>
      </w:pPr>
      <w:rPr>
        <w:rFonts w:ascii="Calibri" w:hAnsi="Calibri" w:cs="Calibri"/>
        <w:b/>
        <w:bCs/>
        <w:color w:val="231F20"/>
        <w:w w:val="104"/>
        <w:sz w:val="24"/>
        <w:szCs w:val="24"/>
      </w:rPr>
    </w:lvl>
    <w:lvl w:ilvl="1">
      <w:numFmt w:val="bullet"/>
      <w:lvlText w:val="•"/>
      <w:lvlJc w:val="left"/>
      <w:pPr>
        <w:ind w:left="3161" w:hanging="259"/>
      </w:pPr>
    </w:lvl>
    <w:lvl w:ilvl="2">
      <w:numFmt w:val="bullet"/>
      <w:lvlText w:val="•"/>
      <w:lvlJc w:val="left"/>
      <w:pPr>
        <w:ind w:left="4026" w:hanging="259"/>
      </w:pPr>
    </w:lvl>
    <w:lvl w:ilvl="3">
      <w:numFmt w:val="bullet"/>
      <w:lvlText w:val="•"/>
      <w:lvlJc w:val="left"/>
      <w:pPr>
        <w:ind w:left="4890" w:hanging="259"/>
      </w:pPr>
    </w:lvl>
    <w:lvl w:ilvl="4">
      <w:numFmt w:val="bullet"/>
      <w:lvlText w:val="•"/>
      <w:lvlJc w:val="left"/>
      <w:pPr>
        <w:ind w:left="5754" w:hanging="259"/>
      </w:pPr>
    </w:lvl>
    <w:lvl w:ilvl="5">
      <w:numFmt w:val="bullet"/>
      <w:lvlText w:val="•"/>
      <w:lvlJc w:val="left"/>
      <w:pPr>
        <w:ind w:left="6619" w:hanging="259"/>
      </w:pPr>
    </w:lvl>
    <w:lvl w:ilvl="6">
      <w:numFmt w:val="bullet"/>
      <w:lvlText w:val="•"/>
      <w:lvlJc w:val="left"/>
      <w:pPr>
        <w:ind w:left="7483" w:hanging="259"/>
      </w:pPr>
    </w:lvl>
    <w:lvl w:ilvl="7">
      <w:numFmt w:val="bullet"/>
      <w:lvlText w:val="•"/>
      <w:lvlJc w:val="left"/>
      <w:pPr>
        <w:ind w:left="8348" w:hanging="259"/>
      </w:pPr>
    </w:lvl>
    <w:lvl w:ilvl="8">
      <w:numFmt w:val="bullet"/>
      <w:lvlText w:val="•"/>
      <w:lvlJc w:val="left"/>
      <w:pPr>
        <w:ind w:left="9212" w:hanging="259"/>
      </w:pPr>
    </w:lvl>
  </w:abstractNum>
  <w:abstractNum w:abstractNumId="1"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16cid:durableId="1483963757">
    <w:abstractNumId w:val="1"/>
  </w:num>
  <w:num w:numId="2" w16cid:durableId="212272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CA"/>
    <w:rsid w:val="00045DAA"/>
    <w:rsid w:val="00502F96"/>
    <w:rsid w:val="00A01196"/>
    <w:rsid w:val="00A809CA"/>
    <w:rsid w:val="00BD2AEF"/>
    <w:rsid w:val="00C36447"/>
    <w:rsid w:val="00D9011F"/>
    <w:rsid w:val="00E4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78E9"/>
  <w15:chartTrackingRefBased/>
  <w15:docId w15:val="{808BF69D-3D9A-4D6A-8CC5-8ADCE24E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0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0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0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0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0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09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9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9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9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0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0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0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0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9CA"/>
    <w:rPr>
      <w:rFonts w:eastAsiaTheme="majorEastAsia" w:cstheme="majorBidi"/>
      <w:color w:val="272727" w:themeColor="text1" w:themeTint="D8"/>
    </w:rPr>
  </w:style>
  <w:style w:type="paragraph" w:styleId="Title">
    <w:name w:val="Title"/>
    <w:basedOn w:val="Normal"/>
    <w:next w:val="Normal"/>
    <w:link w:val="TitleChar"/>
    <w:uiPriority w:val="10"/>
    <w:qFormat/>
    <w:rsid w:val="00A809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9CA"/>
    <w:pPr>
      <w:spacing w:before="160"/>
      <w:jc w:val="center"/>
    </w:pPr>
    <w:rPr>
      <w:i/>
      <w:iCs/>
      <w:color w:val="404040" w:themeColor="text1" w:themeTint="BF"/>
    </w:rPr>
  </w:style>
  <w:style w:type="character" w:customStyle="1" w:styleId="QuoteChar">
    <w:name w:val="Quote Char"/>
    <w:basedOn w:val="DefaultParagraphFont"/>
    <w:link w:val="Quote"/>
    <w:uiPriority w:val="29"/>
    <w:rsid w:val="00A809CA"/>
    <w:rPr>
      <w:i/>
      <w:iCs/>
      <w:color w:val="404040" w:themeColor="text1" w:themeTint="BF"/>
    </w:rPr>
  </w:style>
  <w:style w:type="paragraph" w:styleId="ListParagraph">
    <w:name w:val="List Paragraph"/>
    <w:basedOn w:val="Normal"/>
    <w:uiPriority w:val="34"/>
    <w:qFormat/>
    <w:rsid w:val="00A809CA"/>
    <w:pPr>
      <w:ind w:left="720"/>
      <w:contextualSpacing/>
    </w:pPr>
  </w:style>
  <w:style w:type="character" w:styleId="IntenseEmphasis">
    <w:name w:val="Intense Emphasis"/>
    <w:basedOn w:val="DefaultParagraphFont"/>
    <w:uiPriority w:val="21"/>
    <w:qFormat/>
    <w:rsid w:val="00A809CA"/>
    <w:rPr>
      <w:i/>
      <w:iCs/>
      <w:color w:val="2F5496" w:themeColor="accent1" w:themeShade="BF"/>
    </w:rPr>
  </w:style>
  <w:style w:type="paragraph" w:styleId="IntenseQuote">
    <w:name w:val="Intense Quote"/>
    <w:basedOn w:val="Normal"/>
    <w:next w:val="Normal"/>
    <w:link w:val="IntenseQuoteChar"/>
    <w:uiPriority w:val="30"/>
    <w:qFormat/>
    <w:rsid w:val="00A80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09CA"/>
    <w:rPr>
      <w:i/>
      <w:iCs/>
      <w:color w:val="2F5496" w:themeColor="accent1" w:themeShade="BF"/>
    </w:rPr>
  </w:style>
  <w:style w:type="character" w:styleId="IntenseReference">
    <w:name w:val="Intense Reference"/>
    <w:basedOn w:val="DefaultParagraphFont"/>
    <w:uiPriority w:val="32"/>
    <w:qFormat/>
    <w:rsid w:val="00A809CA"/>
    <w:rPr>
      <w:b/>
      <w:bCs/>
      <w:smallCaps/>
      <w:color w:val="2F5496" w:themeColor="accent1" w:themeShade="BF"/>
      <w:spacing w:val="5"/>
    </w:rPr>
  </w:style>
  <w:style w:type="paragraph" w:styleId="NormalWeb">
    <w:name w:val="Normal (Web)"/>
    <w:basedOn w:val="Normal"/>
    <w:uiPriority w:val="99"/>
    <w:unhideWhenUsed/>
    <w:rsid w:val="00A809CA"/>
    <w:pPr>
      <w:spacing w:before="100" w:beforeAutospacing="1" w:after="100" w:afterAutospacing="1"/>
    </w:pPr>
  </w:style>
  <w:style w:type="table" w:customStyle="1" w:styleId="LiBang2">
    <w:name w:val="Lưới Bảng2"/>
    <w:basedOn w:val="TableNormal"/>
    <w:next w:val="TableGrid"/>
    <w:uiPriority w:val="39"/>
    <w:qFormat/>
    <w:rsid w:val="00A809CA"/>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2025-03-28T01:51:00Z</dcterms:created>
  <dcterms:modified xsi:type="dcterms:W3CDTF">2025-03-28T01:51:00Z</dcterms:modified>
</cp:coreProperties>
</file>