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F66E" w14:textId="77777777" w:rsidR="00250635" w:rsidRPr="0005781D" w:rsidRDefault="00250635" w:rsidP="00250635">
      <w:pPr>
        <w:spacing w:before="60" w:after="60" w:line="240" w:lineRule="auto"/>
        <w:jc w:val="center"/>
        <w:rPr>
          <w:rFonts w:ascii="Times New Roman" w:hAnsi="Times New Roman"/>
          <w:b/>
          <w:bCs/>
          <w:sz w:val="26"/>
          <w:szCs w:val="26"/>
        </w:rPr>
      </w:pPr>
      <w:bookmarkStart w:id="0" w:name="_Hlk118750313"/>
      <w:r w:rsidRPr="0005781D">
        <w:rPr>
          <w:rFonts w:ascii="Times New Roman" w:hAnsi="Times New Roman"/>
          <w:b/>
          <w:bCs/>
          <w:sz w:val="26"/>
          <w:szCs w:val="26"/>
        </w:rPr>
        <w:t>KẾ HOẠCH  BÀI DẠY</w:t>
      </w:r>
    </w:p>
    <w:p w14:paraId="4043C389" w14:textId="77777777" w:rsidR="00250635" w:rsidRPr="0005781D" w:rsidRDefault="00250635" w:rsidP="00250635">
      <w:pPr>
        <w:spacing w:before="60" w:after="60" w:line="240" w:lineRule="auto"/>
        <w:jc w:val="center"/>
        <w:rPr>
          <w:rFonts w:ascii="Times New Roman" w:hAnsi="Times New Roman"/>
          <w:b/>
          <w:bCs/>
          <w:sz w:val="26"/>
          <w:szCs w:val="26"/>
        </w:rPr>
      </w:pPr>
      <w:r w:rsidRPr="0005781D">
        <w:rPr>
          <w:rFonts w:ascii="Times New Roman" w:hAnsi="Times New Roman"/>
          <w:b/>
          <w:bCs/>
          <w:sz w:val="26"/>
          <w:szCs w:val="26"/>
        </w:rPr>
        <w:t>MÔN: TIẾNG VIỆT  LỚP 2C</w:t>
      </w:r>
    </w:p>
    <w:p w14:paraId="02B135FD" w14:textId="77777777" w:rsidR="00250635" w:rsidRPr="0005781D" w:rsidRDefault="00250635" w:rsidP="00250635">
      <w:pPr>
        <w:spacing w:before="60" w:after="60" w:line="240" w:lineRule="auto"/>
        <w:jc w:val="center"/>
        <w:rPr>
          <w:rFonts w:ascii="Times New Roman" w:hAnsi="Times New Roman"/>
          <w:b/>
          <w:bCs/>
          <w:sz w:val="26"/>
          <w:szCs w:val="26"/>
        </w:rPr>
      </w:pPr>
      <w:r w:rsidRPr="0005781D">
        <w:rPr>
          <w:rFonts w:ascii="Times New Roman" w:hAnsi="Times New Roman"/>
          <w:b/>
          <w:bCs/>
          <w:sz w:val="26"/>
          <w:szCs w:val="26"/>
        </w:rPr>
        <w:t>Tên bài học: Bài: MỞ RỘNG VỐN TỪ ĐỒ VẬT</w:t>
      </w:r>
    </w:p>
    <w:p w14:paraId="6370EEDE" w14:textId="77777777" w:rsidR="00250635" w:rsidRPr="0005781D" w:rsidRDefault="00250635" w:rsidP="00250635">
      <w:pPr>
        <w:spacing w:before="60" w:after="60" w:line="240" w:lineRule="auto"/>
        <w:jc w:val="center"/>
        <w:rPr>
          <w:rFonts w:ascii="Times New Roman" w:hAnsi="Times New Roman"/>
          <w:b/>
          <w:bCs/>
          <w:sz w:val="26"/>
          <w:szCs w:val="26"/>
          <w:lang w:val="vi-VN"/>
        </w:rPr>
      </w:pPr>
      <w:r w:rsidRPr="0005781D">
        <w:rPr>
          <w:rFonts w:ascii="Times New Roman" w:hAnsi="Times New Roman"/>
          <w:b/>
          <w:bCs/>
          <w:sz w:val="26"/>
          <w:szCs w:val="26"/>
        </w:rPr>
        <w:t xml:space="preserve">Tuần: 10    Tiết: 97  Ngày dạy: </w:t>
      </w:r>
      <w:r w:rsidRPr="0005781D">
        <w:rPr>
          <w:rFonts w:ascii="Times New Roman" w:hAnsi="Times New Roman"/>
          <w:b/>
          <w:bCs/>
          <w:sz w:val="26"/>
          <w:szCs w:val="26"/>
          <w:lang w:val="vi-VN"/>
        </w:rPr>
        <w:t>09</w:t>
      </w:r>
      <w:r w:rsidRPr="0005781D">
        <w:rPr>
          <w:rFonts w:ascii="Times New Roman" w:hAnsi="Times New Roman"/>
          <w:b/>
          <w:bCs/>
          <w:sz w:val="26"/>
          <w:szCs w:val="26"/>
        </w:rPr>
        <w:t>/11/202</w:t>
      </w:r>
      <w:r w:rsidRPr="0005781D">
        <w:rPr>
          <w:rFonts w:ascii="Times New Roman" w:hAnsi="Times New Roman"/>
          <w:b/>
          <w:bCs/>
          <w:sz w:val="26"/>
          <w:szCs w:val="26"/>
          <w:lang w:val="vi-VN"/>
        </w:rPr>
        <w:t>3</w:t>
      </w:r>
    </w:p>
    <w:p w14:paraId="7E88B12F" w14:textId="77777777" w:rsidR="00250635" w:rsidRPr="0005781D" w:rsidRDefault="00250635" w:rsidP="00250635">
      <w:pPr>
        <w:spacing w:before="60" w:after="60" w:line="240" w:lineRule="auto"/>
        <w:rPr>
          <w:rFonts w:ascii="Times New Roman" w:hAnsi="Times New Roman"/>
          <w:b/>
          <w:bCs/>
          <w:sz w:val="26"/>
          <w:szCs w:val="26"/>
        </w:rPr>
      </w:pPr>
      <w:r w:rsidRPr="0005781D">
        <w:rPr>
          <w:rFonts w:ascii="Times New Roman" w:hAnsi="Times New Roman"/>
          <w:b/>
          <w:bCs/>
          <w:sz w:val="26"/>
          <w:szCs w:val="26"/>
        </w:rPr>
        <w:t>I.YÊU CẦU CẦN ĐẠT:</w:t>
      </w:r>
    </w:p>
    <w:p w14:paraId="5D02568D" w14:textId="77777777" w:rsidR="00250635" w:rsidRPr="0005781D" w:rsidRDefault="00250635" w:rsidP="00250635">
      <w:pPr>
        <w:spacing w:before="60" w:after="60" w:line="240" w:lineRule="auto"/>
        <w:rPr>
          <w:rFonts w:ascii="Times New Roman" w:hAnsi="Times New Roman"/>
          <w:sz w:val="26"/>
          <w:szCs w:val="26"/>
        </w:rPr>
      </w:pPr>
      <w:r w:rsidRPr="0005781D">
        <w:rPr>
          <w:rFonts w:ascii="Times New Roman" w:hAnsi="Times New Roman"/>
          <w:sz w:val="26"/>
          <w:szCs w:val="26"/>
        </w:rPr>
        <w:t>- Có ý thức hoàn thành nhiệm vụ học tập</w:t>
      </w:r>
    </w:p>
    <w:p w14:paraId="3DBF5071" w14:textId="77777777" w:rsidR="00250635" w:rsidRPr="0005781D" w:rsidRDefault="00250635" w:rsidP="00250635">
      <w:pPr>
        <w:spacing w:before="60" w:after="60" w:line="240" w:lineRule="auto"/>
        <w:rPr>
          <w:rFonts w:ascii="Times New Roman" w:hAnsi="Times New Roman"/>
          <w:sz w:val="26"/>
          <w:szCs w:val="26"/>
        </w:rPr>
      </w:pPr>
      <w:r w:rsidRPr="0005781D">
        <w:rPr>
          <w:rFonts w:ascii="Times New Roman" w:hAnsi="Times New Roman"/>
          <w:sz w:val="26"/>
          <w:szCs w:val="26"/>
        </w:rPr>
        <w:t>- Thật thà trong việc đánh giá bản thân và đánh giá bạn</w:t>
      </w:r>
    </w:p>
    <w:p w14:paraId="6F7DC422" w14:textId="77777777" w:rsidR="00250635" w:rsidRPr="0005781D" w:rsidRDefault="00250635" w:rsidP="00250635">
      <w:pPr>
        <w:spacing w:before="60" w:after="60" w:line="240" w:lineRule="auto"/>
        <w:rPr>
          <w:rFonts w:ascii="Times New Roman" w:hAnsi="Times New Roman"/>
          <w:sz w:val="26"/>
          <w:szCs w:val="26"/>
        </w:rPr>
      </w:pPr>
      <w:r w:rsidRPr="0005781D">
        <w:rPr>
          <w:rFonts w:ascii="Times New Roman" w:hAnsi="Times New Roman"/>
          <w:sz w:val="26"/>
          <w:szCs w:val="26"/>
        </w:rPr>
        <w:t>- Có ý thức tự giác trong học tập, có trách nhiệm với bản thân</w:t>
      </w:r>
    </w:p>
    <w:p w14:paraId="46DA3853" w14:textId="77777777" w:rsidR="00250635" w:rsidRPr="0005781D" w:rsidRDefault="00250635" w:rsidP="00250635">
      <w:pPr>
        <w:spacing w:before="60" w:after="60" w:line="240" w:lineRule="auto"/>
        <w:jc w:val="both"/>
        <w:rPr>
          <w:rFonts w:ascii="Times New Roman" w:hAnsi="Times New Roman"/>
          <w:sz w:val="26"/>
          <w:szCs w:val="26"/>
        </w:rPr>
      </w:pPr>
      <w:r w:rsidRPr="0005781D">
        <w:rPr>
          <w:rFonts w:ascii="Times New Roman" w:hAnsi="Times New Roman"/>
          <w:sz w:val="26"/>
          <w:szCs w:val="26"/>
        </w:rPr>
        <w:t>- Tích cực tham gia hoạt động nhóm</w:t>
      </w:r>
    </w:p>
    <w:p w14:paraId="3CAF9840" w14:textId="77777777" w:rsidR="00250635" w:rsidRPr="0005781D" w:rsidRDefault="00250635" w:rsidP="00250635">
      <w:pPr>
        <w:spacing w:before="60" w:after="60" w:line="240" w:lineRule="auto"/>
        <w:jc w:val="both"/>
        <w:rPr>
          <w:rFonts w:ascii="Times New Roman" w:hAnsi="Times New Roman"/>
          <w:sz w:val="26"/>
          <w:szCs w:val="26"/>
        </w:rPr>
      </w:pPr>
      <w:r w:rsidRPr="0005781D">
        <w:rPr>
          <w:rFonts w:ascii="Times New Roman" w:hAnsi="Times New Roman"/>
          <w:sz w:val="26"/>
          <w:szCs w:val="26"/>
        </w:rPr>
        <w:t>- Trao đổi, thảo luận để thực hiện các nhiệm vụ họctập.</w:t>
      </w:r>
    </w:p>
    <w:p w14:paraId="3770AFC2" w14:textId="77777777" w:rsidR="00250635" w:rsidRPr="0005781D" w:rsidRDefault="00250635" w:rsidP="00250635">
      <w:pPr>
        <w:spacing w:before="60" w:after="60" w:line="240" w:lineRule="auto"/>
        <w:jc w:val="both"/>
        <w:rPr>
          <w:rFonts w:ascii="Times New Roman" w:hAnsi="Times New Roman"/>
          <w:b/>
          <w:bCs/>
          <w:sz w:val="26"/>
          <w:szCs w:val="26"/>
        </w:rPr>
      </w:pPr>
      <w:r w:rsidRPr="0005781D">
        <w:rPr>
          <w:rFonts w:ascii="Times New Roman" w:hAnsi="Times New Roman"/>
          <w:sz w:val="26"/>
          <w:szCs w:val="26"/>
        </w:rPr>
        <w:t>- Sử dụng các kiến thức đã học ứng dụng vào thực tế, tìm tòi, phát hiện giải quyết các nhiệm vụ trong</w:t>
      </w:r>
      <w:r w:rsidRPr="0005781D">
        <w:rPr>
          <w:rFonts w:ascii="Times New Roman" w:hAnsi="Times New Roman"/>
          <w:b/>
          <w:bCs/>
          <w:sz w:val="26"/>
          <w:szCs w:val="26"/>
        </w:rPr>
        <w:t xml:space="preserve"> cuộc sống.</w:t>
      </w:r>
    </w:p>
    <w:p w14:paraId="79137D84" w14:textId="77777777" w:rsidR="00250635" w:rsidRPr="0005781D" w:rsidRDefault="00250635" w:rsidP="00250635">
      <w:pPr>
        <w:spacing w:before="60" w:after="60" w:line="240" w:lineRule="auto"/>
        <w:jc w:val="both"/>
        <w:rPr>
          <w:rFonts w:ascii="Times New Roman" w:hAnsi="Times New Roman"/>
          <w:sz w:val="26"/>
          <w:szCs w:val="26"/>
        </w:rPr>
      </w:pPr>
      <w:r w:rsidRPr="0005781D">
        <w:rPr>
          <w:rFonts w:ascii="Times New Roman" w:hAnsi="Times New Roman"/>
          <w:b/>
          <w:bCs/>
          <w:sz w:val="26"/>
          <w:szCs w:val="26"/>
          <w:lang w:val="vi-VN"/>
        </w:rPr>
        <w:t xml:space="preserve">- </w:t>
      </w:r>
      <w:r w:rsidRPr="0005781D">
        <w:rPr>
          <w:rFonts w:ascii="Times New Roman" w:hAnsi="Times New Roman"/>
          <w:sz w:val="26"/>
          <w:szCs w:val="26"/>
        </w:rPr>
        <w:t>Biết các từ ngữ chỉ đồ vật (từ ngữ chỉ đồ dùng gia đình, đồ chơi); đặt, trả lời câu hỏi Để làm gì?.</w:t>
      </w:r>
    </w:p>
    <w:p w14:paraId="7BC31B33" w14:textId="77777777" w:rsidR="00250635" w:rsidRPr="0005781D" w:rsidRDefault="00250635" w:rsidP="00250635">
      <w:pPr>
        <w:spacing w:before="60" w:after="60" w:line="240" w:lineRule="auto"/>
        <w:jc w:val="both"/>
        <w:rPr>
          <w:rFonts w:ascii="Times New Roman" w:hAnsi="Times New Roman"/>
          <w:b/>
          <w:bCs/>
          <w:sz w:val="26"/>
          <w:szCs w:val="26"/>
        </w:rPr>
      </w:pPr>
      <w:r w:rsidRPr="0005781D">
        <w:rPr>
          <w:rFonts w:ascii="Times New Roman" w:hAnsi="Times New Roman"/>
          <w:b/>
          <w:bCs/>
          <w:sz w:val="26"/>
          <w:szCs w:val="26"/>
        </w:rPr>
        <w:t>II.ĐỒ DÙNG DẠY HỌC</w:t>
      </w:r>
    </w:p>
    <w:p w14:paraId="06F76340" w14:textId="77777777" w:rsidR="00250635" w:rsidRPr="0005781D" w:rsidRDefault="00250635" w:rsidP="00250635">
      <w:pPr>
        <w:spacing w:before="60" w:after="60" w:line="240" w:lineRule="auto"/>
        <w:jc w:val="both"/>
        <w:rPr>
          <w:rFonts w:ascii="Times New Roman" w:hAnsi="Times New Roman"/>
          <w:sz w:val="26"/>
          <w:szCs w:val="26"/>
        </w:rPr>
      </w:pPr>
      <w:r w:rsidRPr="0005781D">
        <w:rPr>
          <w:rFonts w:ascii="Times New Roman" w:hAnsi="Times New Roman"/>
          <w:sz w:val="26"/>
          <w:szCs w:val="26"/>
        </w:rPr>
        <w:t xml:space="preserve">GV: Máy tính, SGK </w:t>
      </w:r>
    </w:p>
    <w:p w14:paraId="5BA73B21" w14:textId="77777777" w:rsidR="00250635" w:rsidRPr="0005781D" w:rsidRDefault="00250635" w:rsidP="00250635">
      <w:pPr>
        <w:spacing w:before="60" w:after="60" w:line="240" w:lineRule="auto"/>
        <w:jc w:val="both"/>
        <w:rPr>
          <w:rFonts w:ascii="Times New Roman" w:hAnsi="Times New Roman"/>
          <w:sz w:val="26"/>
          <w:szCs w:val="26"/>
        </w:rPr>
      </w:pPr>
      <w:r w:rsidRPr="0005781D">
        <w:rPr>
          <w:rFonts w:ascii="Times New Roman" w:hAnsi="Times New Roman"/>
          <w:sz w:val="26"/>
          <w:szCs w:val="26"/>
        </w:rPr>
        <w:t>HS: Vở, bảng con.</w:t>
      </w:r>
    </w:p>
    <w:p w14:paraId="399459A0" w14:textId="77777777" w:rsidR="00250635" w:rsidRPr="0005781D" w:rsidRDefault="00250635" w:rsidP="00250635">
      <w:pPr>
        <w:spacing w:before="60" w:after="60" w:line="240" w:lineRule="auto"/>
        <w:jc w:val="both"/>
        <w:rPr>
          <w:rFonts w:ascii="Times New Roman" w:hAnsi="Times New Roman"/>
          <w:b/>
          <w:bCs/>
          <w:sz w:val="26"/>
          <w:szCs w:val="26"/>
        </w:rPr>
      </w:pPr>
      <w:r w:rsidRPr="0005781D">
        <w:rPr>
          <w:rFonts w:ascii="Times New Roman" w:hAnsi="Times New Roman"/>
          <w:b/>
          <w:bCs/>
          <w:sz w:val="26"/>
          <w:szCs w:val="26"/>
        </w:rPr>
        <w:t>III.HOẠT ĐỘNG DẠY HỌC CHỦ YẾU</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05"/>
        <w:gridCol w:w="4394"/>
      </w:tblGrid>
      <w:tr w:rsidR="00250635" w:rsidRPr="0005781D" w14:paraId="0EBD6670" w14:textId="77777777" w:rsidTr="00440C96">
        <w:trPr>
          <w:trHeight w:val="294"/>
        </w:trPr>
        <w:tc>
          <w:tcPr>
            <w:tcW w:w="720" w:type="dxa"/>
            <w:tcBorders>
              <w:bottom w:val="single" w:sz="4" w:space="0" w:color="auto"/>
            </w:tcBorders>
            <w:shd w:val="clear" w:color="auto" w:fill="FFFFFF"/>
          </w:tcPr>
          <w:p w14:paraId="0B3F138A" w14:textId="77777777" w:rsidR="00250635" w:rsidRPr="0005781D" w:rsidRDefault="00250635" w:rsidP="00440C96">
            <w:pPr>
              <w:spacing w:after="0" w:line="240" w:lineRule="auto"/>
              <w:jc w:val="center"/>
              <w:outlineLvl w:val="0"/>
              <w:rPr>
                <w:rFonts w:ascii="Times New Roman" w:eastAsia="Times New Roman" w:hAnsi="Times New Roman"/>
                <w:b/>
                <w:i/>
                <w:sz w:val="26"/>
                <w:szCs w:val="26"/>
              </w:rPr>
            </w:pPr>
            <w:bookmarkStart w:id="1" w:name="_Hlk118750405"/>
            <w:bookmarkEnd w:id="0"/>
            <w:r w:rsidRPr="0005781D">
              <w:rPr>
                <w:rFonts w:ascii="Times New Roman" w:eastAsia="Times New Roman" w:hAnsi="Times New Roman"/>
                <w:b/>
                <w:i/>
                <w:sz w:val="26"/>
                <w:szCs w:val="26"/>
              </w:rPr>
              <w:t>TG</w:t>
            </w:r>
          </w:p>
        </w:tc>
        <w:tc>
          <w:tcPr>
            <w:tcW w:w="4705" w:type="dxa"/>
            <w:tcBorders>
              <w:bottom w:val="single" w:sz="4" w:space="0" w:color="auto"/>
            </w:tcBorders>
            <w:shd w:val="clear" w:color="auto" w:fill="FFFFFF"/>
          </w:tcPr>
          <w:p w14:paraId="0DDD4265" w14:textId="77777777" w:rsidR="00250635" w:rsidRPr="0005781D" w:rsidRDefault="00250635" w:rsidP="00440C96">
            <w:pPr>
              <w:spacing w:after="0" w:line="240" w:lineRule="auto"/>
              <w:jc w:val="center"/>
              <w:outlineLvl w:val="0"/>
              <w:rPr>
                <w:rFonts w:ascii="Times New Roman" w:eastAsia="Times New Roman" w:hAnsi="Times New Roman"/>
                <w:b/>
                <w:i/>
                <w:sz w:val="26"/>
                <w:szCs w:val="26"/>
              </w:rPr>
            </w:pPr>
            <w:r w:rsidRPr="0005781D">
              <w:rPr>
                <w:rFonts w:ascii="Times New Roman" w:eastAsia="Times New Roman" w:hAnsi="Times New Roman"/>
                <w:b/>
                <w:i/>
                <w:sz w:val="26"/>
                <w:szCs w:val="26"/>
              </w:rPr>
              <w:t xml:space="preserve">Hoạt động của Giáo viên </w:t>
            </w:r>
          </w:p>
        </w:tc>
        <w:tc>
          <w:tcPr>
            <w:tcW w:w="4394" w:type="dxa"/>
            <w:tcBorders>
              <w:bottom w:val="single" w:sz="4" w:space="0" w:color="auto"/>
            </w:tcBorders>
            <w:shd w:val="clear" w:color="auto" w:fill="FFFFFF"/>
          </w:tcPr>
          <w:p w14:paraId="7C48C513" w14:textId="77777777" w:rsidR="00250635" w:rsidRPr="0005781D" w:rsidRDefault="00250635" w:rsidP="00440C96">
            <w:pPr>
              <w:spacing w:after="0" w:line="240" w:lineRule="auto"/>
              <w:jc w:val="center"/>
              <w:rPr>
                <w:rFonts w:ascii="Times New Roman" w:eastAsia="Times New Roman" w:hAnsi="Times New Roman"/>
                <w:b/>
                <w:i/>
                <w:sz w:val="26"/>
                <w:szCs w:val="26"/>
              </w:rPr>
            </w:pPr>
            <w:r w:rsidRPr="0005781D">
              <w:rPr>
                <w:rFonts w:ascii="Times New Roman" w:eastAsia="Times New Roman" w:hAnsi="Times New Roman"/>
                <w:b/>
                <w:i/>
                <w:sz w:val="26"/>
                <w:szCs w:val="26"/>
              </w:rPr>
              <w:t>Hoạt động của Học sinh</w:t>
            </w:r>
          </w:p>
        </w:tc>
      </w:tr>
      <w:tr w:rsidR="00250635" w:rsidRPr="0005781D" w14:paraId="6A759002" w14:textId="77777777" w:rsidTr="00440C96">
        <w:trPr>
          <w:trHeight w:val="294"/>
        </w:trPr>
        <w:tc>
          <w:tcPr>
            <w:tcW w:w="720" w:type="dxa"/>
            <w:tcBorders>
              <w:bottom w:val="single" w:sz="4" w:space="0" w:color="auto"/>
            </w:tcBorders>
            <w:shd w:val="clear" w:color="auto" w:fill="FFFFFF"/>
          </w:tcPr>
          <w:p w14:paraId="130F85F8" w14:textId="77777777" w:rsidR="00250635" w:rsidRPr="0005781D" w:rsidRDefault="00250635" w:rsidP="00440C96">
            <w:pPr>
              <w:spacing w:after="0" w:line="240" w:lineRule="auto"/>
              <w:jc w:val="both"/>
              <w:rPr>
                <w:rFonts w:ascii="Times New Roman" w:eastAsia="Times New Roman" w:hAnsi="Times New Roman"/>
                <w:b/>
                <w:i/>
                <w:sz w:val="26"/>
                <w:szCs w:val="26"/>
              </w:rPr>
            </w:pPr>
            <w:r w:rsidRPr="0005781D">
              <w:rPr>
                <w:rFonts w:ascii="Times New Roman" w:eastAsia="Times New Roman" w:hAnsi="Times New Roman"/>
                <w:b/>
                <w:i/>
                <w:sz w:val="26"/>
                <w:szCs w:val="26"/>
              </w:rPr>
              <w:t>2’</w:t>
            </w:r>
          </w:p>
          <w:p w14:paraId="5593462C" w14:textId="77777777" w:rsidR="00250635" w:rsidRPr="0005781D" w:rsidRDefault="00250635" w:rsidP="00440C96">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0DF7DFFA" w14:textId="77777777" w:rsidR="00250635" w:rsidRPr="0005781D" w:rsidRDefault="00250635" w:rsidP="00440C96">
            <w:pPr>
              <w:spacing w:after="0" w:line="240" w:lineRule="auto"/>
              <w:jc w:val="both"/>
              <w:rPr>
                <w:rFonts w:ascii="Times New Roman" w:eastAsia="Times New Roman" w:hAnsi="Times New Roman"/>
                <w:b/>
                <w:i/>
                <w:sz w:val="26"/>
                <w:szCs w:val="26"/>
              </w:rPr>
            </w:pPr>
            <w:r w:rsidRPr="0005781D">
              <w:rPr>
                <w:rFonts w:ascii="Times New Roman" w:eastAsia="Times New Roman" w:hAnsi="Times New Roman"/>
                <w:b/>
                <w:i/>
                <w:sz w:val="26"/>
                <w:szCs w:val="26"/>
                <w:lang w:val="vi-VN"/>
              </w:rPr>
              <w:t>1</w:t>
            </w:r>
            <w:r w:rsidRPr="0005781D">
              <w:rPr>
                <w:rFonts w:ascii="Times New Roman" w:eastAsia="Times New Roman" w:hAnsi="Times New Roman"/>
                <w:b/>
                <w:i/>
                <w:sz w:val="26"/>
                <w:szCs w:val="26"/>
              </w:rPr>
              <w:t>.Hoạt động khởi động:</w:t>
            </w:r>
          </w:p>
          <w:p w14:paraId="79583310" w14:textId="77777777" w:rsidR="00250635" w:rsidRPr="0005781D" w:rsidRDefault="00250635" w:rsidP="00440C96">
            <w:pPr>
              <w:spacing w:after="100" w:line="240" w:lineRule="auto"/>
              <w:rPr>
                <w:rFonts w:ascii="Times New Roman" w:eastAsia="Times New Roman" w:hAnsi="Times New Roman"/>
                <w:i/>
                <w:sz w:val="26"/>
                <w:szCs w:val="26"/>
                <w:lang w:eastAsia="vi-VN"/>
              </w:rPr>
            </w:pPr>
            <w:r w:rsidRPr="0005781D">
              <w:rPr>
                <w:rFonts w:ascii="Times New Roman" w:eastAsia="Times New Roman" w:hAnsi="Times New Roman"/>
                <w:sz w:val="26"/>
                <w:szCs w:val="26"/>
                <w:lang w:eastAsia="vi-VN"/>
              </w:rPr>
              <w:t>- GV cho HS bắt bài hát</w:t>
            </w:r>
          </w:p>
          <w:p w14:paraId="47ABE453" w14:textId="77777777" w:rsidR="00250635" w:rsidRPr="0005781D" w:rsidRDefault="00250635" w:rsidP="00440C96">
            <w:pPr>
              <w:spacing w:after="100" w:line="240" w:lineRule="auto"/>
              <w:rPr>
                <w:rFonts w:ascii="Times New Roman" w:eastAsia="Times New Roman" w:hAnsi="Times New Roman"/>
                <w:sz w:val="26"/>
                <w:szCs w:val="26"/>
                <w:lang w:eastAsia="vi-VN"/>
              </w:rPr>
            </w:pPr>
            <w:r w:rsidRPr="0005781D">
              <w:rPr>
                <w:rFonts w:ascii="Times New Roman" w:eastAsia="Times New Roman" w:hAnsi="Times New Roman"/>
                <w:sz w:val="26"/>
                <w:szCs w:val="26"/>
                <w:lang w:eastAsia="vi-VN"/>
              </w:rPr>
              <w:t>- GV giới thiệu bài</w:t>
            </w:r>
          </w:p>
          <w:p w14:paraId="28631334" w14:textId="77777777" w:rsidR="00250635" w:rsidRPr="0005781D" w:rsidRDefault="00250635" w:rsidP="00440C96">
            <w:pPr>
              <w:spacing w:after="100" w:line="240" w:lineRule="auto"/>
              <w:rPr>
                <w:rFonts w:ascii="Times New Roman" w:eastAsia="Times New Roman" w:hAnsi="Times New Roman"/>
                <w:b/>
                <w:i/>
                <w:sz w:val="26"/>
                <w:szCs w:val="26"/>
                <w:lang w:val="vi-VN" w:eastAsia="vi-VN"/>
              </w:rPr>
            </w:pPr>
            <w:r w:rsidRPr="0005781D">
              <w:rPr>
                <w:rFonts w:ascii="Times New Roman" w:eastAsia="Times New Roman" w:hAnsi="Times New Roman"/>
                <w:sz w:val="26"/>
                <w:szCs w:val="26"/>
                <w:lang w:val="vi-VN" w:eastAsia="vi-VN"/>
              </w:rPr>
              <w:t>- GV ghi bảng tên bài</w:t>
            </w:r>
          </w:p>
        </w:tc>
        <w:tc>
          <w:tcPr>
            <w:tcW w:w="4394" w:type="dxa"/>
            <w:tcBorders>
              <w:bottom w:val="single" w:sz="4" w:space="0" w:color="auto"/>
            </w:tcBorders>
            <w:shd w:val="clear" w:color="auto" w:fill="FFFFFF"/>
          </w:tcPr>
          <w:p w14:paraId="7BE47D91" w14:textId="77777777" w:rsidR="00250635" w:rsidRPr="0005781D" w:rsidRDefault="00250635" w:rsidP="00440C96">
            <w:pPr>
              <w:spacing w:after="0" w:line="240" w:lineRule="auto"/>
              <w:jc w:val="center"/>
              <w:rPr>
                <w:rFonts w:ascii="Times New Roman" w:eastAsia="Times New Roman" w:hAnsi="Times New Roman"/>
                <w:b/>
                <w:i/>
                <w:sz w:val="26"/>
                <w:szCs w:val="26"/>
              </w:rPr>
            </w:pPr>
          </w:p>
          <w:p w14:paraId="07B20F0D" w14:textId="77777777" w:rsidR="00250635" w:rsidRPr="0005781D" w:rsidRDefault="00250635" w:rsidP="00250635">
            <w:pPr>
              <w:numPr>
                <w:ilvl w:val="0"/>
                <w:numId w:val="2"/>
              </w:numPr>
              <w:spacing w:before="60"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Hs hát</w:t>
            </w:r>
          </w:p>
          <w:p w14:paraId="54F82470" w14:textId="77777777" w:rsidR="00250635" w:rsidRPr="0005781D" w:rsidRDefault="00250635" w:rsidP="00440C96">
            <w:pPr>
              <w:spacing w:after="0" w:line="240" w:lineRule="auto"/>
              <w:rPr>
                <w:rFonts w:ascii="Times New Roman" w:eastAsia="Times New Roman" w:hAnsi="Times New Roman"/>
                <w:sz w:val="26"/>
                <w:szCs w:val="26"/>
              </w:rPr>
            </w:pPr>
          </w:p>
          <w:p w14:paraId="4E9AB7CD" w14:textId="77777777" w:rsidR="00250635" w:rsidRPr="0005781D" w:rsidRDefault="00250635" w:rsidP="00440C96">
            <w:pPr>
              <w:spacing w:after="0" w:line="240" w:lineRule="auto"/>
              <w:rPr>
                <w:rFonts w:ascii="Times New Roman" w:eastAsia="Times New Roman" w:hAnsi="Times New Roman"/>
                <w:sz w:val="26"/>
                <w:szCs w:val="26"/>
              </w:rPr>
            </w:pPr>
          </w:p>
          <w:p w14:paraId="208A0885" w14:textId="77777777" w:rsidR="00250635" w:rsidRPr="0005781D" w:rsidRDefault="00250635" w:rsidP="00250635">
            <w:pPr>
              <w:numPr>
                <w:ilvl w:val="0"/>
                <w:numId w:val="1"/>
              </w:numPr>
              <w:spacing w:before="60"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HS lắng nghe</w:t>
            </w:r>
          </w:p>
        </w:tc>
      </w:tr>
      <w:tr w:rsidR="00250635" w:rsidRPr="0005781D" w14:paraId="191DC010" w14:textId="77777777" w:rsidTr="00440C96">
        <w:trPr>
          <w:trHeight w:val="294"/>
        </w:trPr>
        <w:tc>
          <w:tcPr>
            <w:tcW w:w="720" w:type="dxa"/>
            <w:tcBorders>
              <w:bottom w:val="single" w:sz="4" w:space="0" w:color="auto"/>
            </w:tcBorders>
            <w:shd w:val="clear" w:color="auto" w:fill="FFFFFF"/>
          </w:tcPr>
          <w:p w14:paraId="3B2297AF" w14:textId="77777777" w:rsidR="00250635" w:rsidRPr="0005781D" w:rsidRDefault="00250635" w:rsidP="00440C96">
            <w:pPr>
              <w:spacing w:after="0" w:line="240" w:lineRule="auto"/>
              <w:jc w:val="both"/>
              <w:rPr>
                <w:rFonts w:ascii="Times New Roman" w:eastAsia="Times New Roman" w:hAnsi="Times New Roman"/>
                <w:b/>
                <w:i/>
                <w:sz w:val="26"/>
                <w:szCs w:val="26"/>
              </w:rPr>
            </w:pPr>
            <w:r w:rsidRPr="0005781D">
              <w:rPr>
                <w:rFonts w:ascii="Times New Roman" w:eastAsia="Times New Roman" w:hAnsi="Times New Roman"/>
                <w:b/>
                <w:i/>
                <w:sz w:val="26"/>
                <w:szCs w:val="26"/>
              </w:rPr>
              <w:t>15’</w:t>
            </w:r>
          </w:p>
          <w:p w14:paraId="3921F130" w14:textId="77777777" w:rsidR="00250635" w:rsidRPr="0005781D" w:rsidRDefault="00250635" w:rsidP="00440C96">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662E8565" w14:textId="77777777" w:rsidR="00250635" w:rsidRPr="0005781D" w:rsidRDefault="00250635" w:rsidP="00440C96">
            <w:pPr>
              <w:spacing w:after="0" w:line="240" w:lineRule="auto"/>
              <w:contextualSpacing/>
              <w:rPr>
                <w:rFonts w:ascii="Times New Roman" w:hAnsi="Times New Roman"/>
                <w:b/>
                <w:bCs/>
                <w:sz w:val="26"/>
                <w:szCs w:val="26"/>
              </w:rPr>
            </w:pPr>
            <w:r w:rsidRPr="0005781D">
              <w:rPr>
                <w:rFonts w:ascii="Times New Roman" w:hAnsi="Times New Roman"/>
                <w:b/>
                <w:bCs/>
                <w:sz w:val="26"/>
                <w:szCs w:val="26"/>
                <w:lang w:val="vi-VN"/>
              </w:rPr>
              <w:t>2</w:t>
            </w:r>
            <w:r w:rsidRPr="0005781D">
              <w:rPr>
                <w:rFonts w:ascii="Times New Roman" w:hAnsi="Times New Roman"/>
                <w:b/>
                <w:bCs/>
                <w:sz w:val="26"/>
                <w:szCs w:val="26"/>
              </w:rPr>
              <w:t>, Hoạt động hình thành kiến thức</w:t>
            </w:r>
          </w:p>
          <w:p w14:paraId="21C04E0F" w14:textId="77777777" w:rsidR="00250635" w:rsidRPr="0005781D" w:rsidRDefault="00250635" w:rsidP="00440C96">
            <w:pPr>
              <w:spacing w:after="0" w:line="240" w:lineRule="auto"/>
              <w:contextualSpacing/>
              <w:rPr>
                <w:rFonts w:ascii="Times New Roman" w:hAnsi="Times New Roman"/>
                <w:sz w:val="26"/>
                <w:szCs w:val="26"/>
              </w:rPr>
            </w:pPr>
            <w:r w:rsidRPr="0005781D">
              <w:rPr>
                <w:rFonts w:ascii="Times New Roman" w:hAnsi="Times New Roman"/>
                <w:b/>
                <w:bCs/>
                <w:sz w:val="26"/>
                <w:szCs w:val="26"/>
                <w:lang w:val="vi-VN"/>
              </w:rPr>
              <w:t>2.</w:t>
            </w:r>
            <w:r w:rsidRPr="0005781D">
              <w:rPr>
                <w:rFonts w:ascii="Times New Roman" w:hAnsi="Times New Roman"/>
                <w:b/>
                <w:bCs/>
                <w:sz w:val="26"/>
                <w:szCs w:val="26"/>
              </w:rPr>
              <w:t>1. Luyện từ</w:t>
            </w:r>
            <w:r w:rsidRPr="0005781D">
              <w:rPr>
                <w:rFonts w:ascii="Times New Roman" w:hAnsi="Times New Roman"/>
                <w:b/>
                <w:bCs/>
                <w:sz w:val="26"/>
                <w:szCs w:val="26"/>
              </w:rPr>
              <w:br/>
            </w:r>
            <w:r w:rsidRPr="0005781D">
              <w:rPr>
                <w:rFonts w:ascii="Times New Roman" w:hAnsi="Times New Roman"/>
                <w:sz w:val="26"/>
                <w:szCs w:val="26"/>
              </w:rPr>
              <w:t>– Yêu cầu HS xác định yêu cầu của BT 3, quan sát mẫu.</w:t>
            </w:r>
            <w:r w:rsidRPr="0005781D">
              <w:rPr>
                <w:rFonts w:ascii="Times New Roman" w:hAnsi="Times New Roman"/>
                <w:sz w:val="26"/>
                <w:szCs w:val="26"/>
              </w:rPr>
              <w:br/>
            </w:r>
            <w:r w:rsidRPr="0005781D">
              <w:rPr>
                <w:rFonts w:ascii="Times New Roman" w:eastAsia="Times New Roman" w:hAnsi="Times New Roman"/>
                <w:sz w:val="26"/>
                <w:szCs w:val="26"/>
              </w:rPr>
              <w:t xml:space="preserve">– HD HS tô màu các đồ vật vào tranh trong VBT, tìm từ ngữ gọi tên đồ vật và chia sẻ trong nhóm. Nhóm trưởng sẽ tổng hợp đáp án của các thành viên và ghi lại từ ngữ cần tìm </w:t>
            </w:r>
            <w:r w:rsidRPr="0005781D">
              <w:rPr>
                <w:rFonts w:ascii="Times New Roman" w:eastAsia="Times New Roman" w:hAnsi="Times New Roman"/>
                <w:i/>
                <w:iCs/>
                <w:sz w:val="26"/>
                <w:szCs w:val="26"/>
              </w:rPr>
              <w:t>(ti vi, ly, búp bê, lọ hoa, rô bốt, nồi, xe đồ chơi, chậu hoa, quả bóng, đồng hồ)</w:t>
            </w:r>
            <w:r w:rsidRPr="0005781D">
              <w:rPr>
                <w:rFonts w:ascii="Times New Roman" w:eastAsia="Times New Roman" w:hAnsi="Times New Roman"/>
                <w:sz w:val="26"/>
                <w:szCs w:val="26"/>
              </w:rPr>
              <w:t>.</w:t>
            </w:r>
            <w:r w:rsidRPr="0005781D">
              <w:rPr>
                <w:rFonts w:ascii="Times New Roman" w:eastAsia="Times New Roman" w:hAnsi="Times New Roman"/>
                <w:sz w:val="26"/>
                <w:szCs w:val="26"/>
              </w:rPr>
              <w:br/>
              <w:t>– HS nghe GV nhận xét kết quả.</w:t>
            </w:r>
            <w:r w:rsidRPr="0005781D">
              <w:rPr>
                <w:rFonts w:ascii="Times New Roman" w:eastAsia="Times New Roman" w:hAnsi="Times New Roman"/>
                <w:sz w:val="26"/>
                <w:szCs w:val="26"/>
              </w:rPr>
              <w:br/>
              <w:t>– Một vài nhóm HS chơi tiếp sức gắn từ ngữ phù hợp dưới từng bức tranh</w:t>
            </w:r>
          </w:p>
          <w:p w14:paraId="697F4B2C" w14:textId="77777777" w:rsidR="00250635" w:rsidRPr="0005781D" w:rsidRDefault="00250635" w:rsidP="00440C96">
            <w:pPr>
              <w:spacing w:after="0" w:line="240" w:lineRule="auto"/>
              <w:rPr>
                <w:rFonts w:ascii="Times New Roman" w:hAnsi="Times New Roman"/>
                <w:sz w:val="26"/>
                <w:szCs w:val="26"/>
              </w:rPr>
            </w:pPr>
          </w:p>
        </w:tc>
        <w:tc>
          <w:tcPr>
            <w:tcW w:w="4394" w:type="dxa"/>
            <w:tcBorders>
              <w:bottom w:val="single" w:sz="4" w:space="0" w:color="auto"/>
            </w:tcBorders>
            <w:shd w:val="clear" w:color="auto" w:fill="FFFFFF"/>
          </w:tcPr>
          <w:p w14:paraId="5373B9E4"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p>
          <w:p w14:paraId="19AF30AE"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p>
          <w:p w14:paraId="70EB364F"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 HS xác định yêu cầu của BT 3</w:t>
            </w:r>
          </w:p>
          <w:p w14:paraId="0A8F7042" w14:textId="77777777" w:rsidR="00250635" w:rsidRPr="0005781D" w:rsidRDefault="00250635" w:rsidP="00440C96">
            <w:pPr>
              <w:tabs>
                <w:tab w:val="left" w:pos="318"/>
              </w:tabs>
              <w:spacing w:after="0" w:line="240" w:lineRule="auto"/>
              <w:jc w:val="center"/>
              <w:rPr>
                <w:rFonts w:ascii="Times New Roman" w:eastAsia="Times New Roman" w:hAnsi="Times New Roman"/>
                <w:sz w:val="26"/>
                <w:szCs w:val="26"/>
              </w:rPr>
            </w:pPr>
          </w:p>
          <w:p w14:paraId="3BD25BAF"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 xml:space="preserve">– HS tìm từ ngữ theo yêu cầu </w:t>
            </w:r>
          </w:p>
          <w:p w14:paraId="10141BE6"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a) Đồ dùng gia đình: nồi, cốc, tivi, lọ hoa.</w:t>
            </w:r>
          </w:p>
          <w:p w14:paraId="6E7EF96E"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b) Đồ chơi: búp bê, quả bóng, ô tô</w:t>
            </w:r>
          </w:p>
          <w:p w14:paraId="1833D79E"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p>
          <w:p w14:paraId="17E3762F" w14:textId="77777777" w:rsidR="00250635" w:rsidRPr="0005781D" w:rsidRDefault="00250635" w:rsidP="00440C96">
            <w:pPr>
              <w:tabs>
                <w:tab w:val="left" w:pos="318"/>
              </w:tabs>
              <w:spacing w:after="0" w:line="240" w:lineRule="auto"/>
              <w:rPr>
                <w:rFonts w:ascii="Times New Roman" w:eastAsia="Times New Roman" w:hAnsi="Times New Roman"/>
                <w:sz w:val="26"/>
                <w:szCs w:val="26"/>
              </w:rPr>
            </w:pPr>
          </w:p>
          <w:p w14:paraId="0C399BE1" w14:textId="77777777" w:rsidR="00250635" w:rsidRPr="0005781D" w:rsidRDefault="00250635" w:rsidP="00440C96">
            <w:pPr>
              <w:tabs>
                <w:tab w:val="left" w:pos="318"/>
              </w:tabs>
              <w:spacing w:after="0" w:line="240" w:lineRule="auto"/>
              <w:rPr>
                <w:rFonts w:ascii="Times New Roman" w:eastAsia="Times New Roman" w:hAnsi="Times New Roman"/>
                <w:b/>
                <w:i/>
                <w:sz w:val="26"/>
                <w:szCs w:val="26"/>
              </w:rPr>
            </w:pPr>
            <w:r w:rsidRPr="0005781D">
              <w:rPr>
                <w:rFonts w:ascii="Times New Roman" w:eastAsia="Times New Roman" w:hAnsi="Times New Roman"/>
                <w:sz w:val="26"/>
                <w:szCs w:val="26"/>
              </w:rPr>
              <w:t>-Hs lắng nghe</w:t>
            </w:r>
          </w:p>
        </w:tc>
      </w:tr>
      <w:tr w:rsidR="00250635" w:rsidRPr="0005781D" w14:paraId="158E4FA5" w14:textId="77777777" w:rsidTr="00440C96">
        <w:trPr>
          <w:trHeight w:val="294"/>
        </w:trPr>
        <w:tc>
          <w:tcPr>
            <w:tcW w:w="720" w:type="dxa"/>
            <w:tcBorders>
              <w:bottom w:val="single" w:sz="4" w:space="0" w:color="auto"/>
            </w:tcBorders>
            <w:shd w:val="clear" w:color="auto" w:fill="FFFFFF"/>
          </w:tcPr>
          <w:p w14:paraId="255DD791" w14:textId="77777777" w:rsidR="00250635" w:rsidRPr="0005781D" w:rsidRDefault="00250635" w:rsidP="00440C96">
            <w:pPr>
              <w:spacing w:after="0" w:line="240" w:lineRule="auto"/>
              <w:jc w:val="both"/>
              <w:rPr>
                <w:rFonts w:ascii="Times New Roman" w:eastAsia="Times New Roman" w:hAnsi="Times New Roman"/>
                <w:b/>
                <w:i/>
                <w:sz w:val="26"/>
                <w:szCs w:val="26"/>
              </w:rPr>
            </w:pPr>
            <w:r w:rsidRPr="0005781D">
              <w:rPr>
                <w:rFonts w:ascii="Times New Roman" w:eastAsia="Times New Roman" w:hAnsi="Times New Roman"/>
                <w:b/>
                <w:i/>
                <w:sz w:val="26"/>
                <w:szCs w:val="26"/>
              </w:rPr>
              <w:lastRenderedPageBreak/>
              <w:t>19’</w:t>
            </w:r>
          </w:p>
          <w:p w14:paraId="1C23A088" w14:textId="77777777" w:rsidR="00250635" w:rsidRPr="0005781D" w:rsidRDefault="00250635" w:rsidP="00440C96">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1DD2467E" w14:textId="77777777" w:rsidR="00250635" w:rsidRPr="0005781D" w:rsidRDefault="00250635" w:rsidP="00440C96">
            <w:pPr>
              <w:spacing w:after="0" w:line="240" w:lineRule="auto"/>
              <w:jc w:val="both"/>
              <w:rPr>
                <w:rFonts w:ascii="Times New Roman" w:eastAsia="Times New Roman" w:hAnsi="Times New Roman"/>
                <w:b/>
                <w:i/>
                <w:sz w:val="26"/>
                <w:szCs w:val="26"/>
              </w:rPr>
            </w:pPr>
            <w:r w:rsidRPr="0005781D">
              <w:rPr>
                <w:rFonts w:ascii="Times New Roman" w:eastAsia="Times New Roman" w:hAnsi="Times New Roman"/>
                <w:b/>
                <w:i/>
                <w:sz w:val="26"/>
                <w:szCs w:val="26"/>
              </w:rPr>
              <w:t>2</w:t>
            </w:r>
            <w:r w:rsidRPr="0005781D">
              <w:rPr>
                <w:rFonts w:ascii="Times New Roman" w:eastAsia="Times New Roman" w:hAnsi="Times New Roman"/>
                <w:b/>
                <w:i/>
                <w:sz w:val="26"/>
                <w:szCs w:val="26"/>
                <w:lang w:val="vi-VN"/>
              </w:rPr>
              <w:t>.2</w:t>
            </w:r>
            <w:r w:rsidRPr="0005781D">
              <w:rPr>
                <w:rFonts w:ascii="Times New Roman" w:eastAsia="Times New Roman" w:hAnsi="Times New Roman"/>
                <w:b/>
                <w:i/>
                <w:sz w:val="26"/>
                <w:szCs w:val="26"/>
              </w:rPr>
              <w:t>.Luyện câu</w:t>
            </w:r>
          </w:p>
          <w:p w14:paraId="26E71562" w14:textId="77777777" w:rsidR="00250635" w:rsidRPr="0005781D" w:rsidRDefault="00250635" w:rsidP="00440C96">
            <w:pPr>
              <w:spacing w:after="0" w:line="240" w:lineRule="auto"/>
              <w:contextualSpacing/>
              <w:rPr>
                <w:rFonts w:ascii="Times New Roman" w:hAnsi="Times New Roman"/>
                <w:sz w:val="26"/>
                <w:szCs w:val="26"/>
              </w:rPr>
            </w:pPr>
            <w:r w:rsidRPr="0005781D">
              <w:rPr>
                <w:rFonts w:ascii="Times New Roman" w:hAnsi="Times New Roman"/>
                <w:b/>
                <w:bCs/>
                <w:i/>
                <w:iCs/>
                <w:sz w:val="26"/>
                <w:szCs w:val="26"/>
                <w:lang w:val="vi-VN"/>
              </w:rPr>
              <w:t>A.</w:t>
            </w:r>
            <w:r w:rsidRPr="0005781D">
              <w:rPr>
                <w:rFonts w:ascii="Times New Roman" w:hAnsi="Times New Roman"/>
                <w:b/>
                <w:bCs/>
                <w:i/>
                <w:iCs/>
                <w:sz w:val="26"/>
                <w:szCs w:val="26"/>
              </w:rPr>
              <w:t xml:space="preserve"> Đặt và trả lời câu hỏi Để làm gì?</w:t>
            </w:r>
            <w:r w:rsidRPr="0005781D">
              <w:rPr>
                <w:rFonts w:ascii="Times New Roman" w:hAnsi="Times New Roman"/>
                <w:b/>
                <w:bCs/>
                <w:i/>
                <w:iCs/>
                <w:sz w:val="26"/>
                <w:szCs w:val="26"/>
              </w:rPr>
              <w:br/>
            </w:r>
            <w:r w:rsidRPr="0005781D">
              <w:rPr>
                <w:rFonts w:ascii="Times New Roman" w:hAnsi="Times New Roman"/>
                <w:sz w:val="26"/>
                <w:szCs w:val="26"/>
              </w:rPr>
              <w:t>– Yêu cầu   HS xác định yêu cầu của BT 4a, quan sát câu mẫu.</w:t>
            </w:r>
            <w:r w:rsidRPr="0005781D">
              <w:rPr>
                <w:rFonts w:ascii="Times New Roman" w:hAnsi="Times New Roman"/>
                <w:sz w:val="26"/>
                <w:szCs w:val="26"/>
              </w:rPr>
              <w:br/>
              <w:t>– HD HS đặt và trả lời câu hỏi theo yêu cầu BT trong nhóm đôi.</w:t>
            </w:r>
            <w:r w:rsidRPr="0005781D">
              <w:rPr>
                <w:rFonts w:ascii="Times New Roman" w:hAnsi="Times New Roman"/>
                <w:sz w:val="26"/>
                <w:szCs w:val="26"/>
              </w:rPr>
              <w:br/>
              <w:t>– HS nói trước lớp câu đặt theo yêu cầu.</w:t>
            </w:r>
          </w:p>
          <w:p w14:paraId="0A2C20A1" w14:textId="77777777" w:rsidR="00250635" w:rsidRPr="0005781D" w:rsidRDefault="00250635" w:rsidP="00440C96">
            <w:pPr>
              <w:spacing w:after="0" w:line="240" w:lineRule="auto"/>
              <w:contextualSpacing/>
              <w:rPr>
                <w:rFonts w:ascii="Times New Roman" w:hAnsi="Times New Roman"/>
                <w:sz w:val="26"/>
                <w:szCs w:val="26"/>
              </w:rPr>
            </w:pPr>
          </w:p>
          <w:p w14:paraId="59EC73AA" w14:textId="77777777" w:rsidR="00250635" w:rsidRPr="0005781D" w:rsidRDefault="00250635" w:rsidP="00440C96">
            <w:pPr>
              <w:spacing w:after="0" w:line="240" w:lineRule="auto"/>
              <w:contextualSpacing/>
              <w:rPr>
                <w:rFonts w:ascii="Times New Roman" w:hAnsi="Times New Roman"/>
                <w:sz w:val="26"/>
                <w:szCs w:val="26"/>
              </w:rPr>
            </w:pPr>
          </w:p>
          <w:p w14:paraId="5F1E1CEB" w14:textId="77777777" w:rsidR="00250635" w:rsidRPr="0005781D" w:rsidRDefault="00250635" w:rsidP="00440C96">
            <w:pPr>
              <w:spacing w:after="0" w:line="240" w:lineRule="auto"/>
              <w:contextualSpacing/>
              <w:rPr>
                <w:rFonts w:ascii="Times New Roman" w:hAnsi="Times New Roman"/>
                <w:sz w:val="26"/>
                <w:szCs w:val="26"/>
              </w:rPr>
            </w:pPr>
          </w:p>
          <w:p w14:paraId="21484D3F" w14:textId="77777777" w:rsidR="00250635" w:rsidRPr="0005781D" w:rsidRDefault="00250635" w:rsidP="00440C96">
            <w:pPr>
              <w:spacing w:after="0" w:line="240" w:lineRule="auto"/>
              <w:contextualSpacing/>
              <w:rPr>
                <w:rFonts w:ascii="Times New Roman" w:hAnsi="Times New Roman"/>
                <w:sz w:val="26"/>
                <w:szCs w:val="26"/>
              </w:rPr>
            </w:pPr>
            <w:r w:rsidRPr="0005781D">
              <w:rPr>
                <w:rFonts w:ascii="Times New Roman" w:hAnsi="Times New Roman"/>
                <w:sz w:val="26"/>
                <w:szCs w:val="26"/>
              </w:rPr>
              <w:br/>
              <w:t xml:space="preserve">– HS nghe bạn và GV nhận xét </w:t>
            </w:r>
          </w:p>
          <w:p w14:paraId="6DC8369C" w14:textId="77777777" w:rsidR="00250635" w:rsidRPr="0005781D" w:rsidRDefault="00250635" w:rsidP="00440C96">
            <w:pPr>
              <w:spacing w:after="0" w:line="240" w:lineRule="auto"/>
              <w:jc w:val="both"/>
              <w:rPr>
                <w:rFonts w:ascii="Times New Roman" w:eastAsia="Times New Roman" w:hAnsi="Times New Roman"/>
                <w:b/>
                <w:i/>
                <w:sz w:val="26"/>
                <w:szCs w:val="26"/>
              </w:rPr>
            </w:pPr>
          </w:p>
        </w:tc>
        <w:tc>
          <w:tcPr>
            <w:tcW w:w="4394" w:type="dxa"/>
            <w:tcBorders>
              <w:bottom w:val="single" w:sz="4" w:space="0" w:color="auto"/>
            </w:tcBorders>
            <w:shd w:val="clear" w:color="auto" w:fill="FFFFFF"/>
          </w:tcPr>
          <w:p w14:paraId="34E3FEE0" w14:textId="77777777" w:rsidR="00250635" w:rsidRPr="0005781D" w:rsidRDefault="00250635" w:rsidP="00440C96">
            <w:pPr>
              <w:spacing w:after="0" w:line="240" w:lineRule="auto"/>
              <w:rPr>
                <w:rFonts w:ascii="Times New Roman" w:eastAsia="Times New Roman" w:hAnsi="Times New Roman"/>
                <w:b/>
                <w:i/>
                <w:sz w:val="26"/>
                <w:szCs w:val="26"/>
              </w:rPr>
            </w:pPr>
          </w:p>
          <w:p w14:paraId="29B5A920" w14:textId="77777777" w:rsidR="00250635" w:rsidRPr="0005781D" w:rsidRDefault="00250635" w:rsidP="00440C96">
            <w:pPr>
              <w:spacing w:after="0" w:line="240" w:lineRule="auto"/>
              <w:rPr>
                <w:rFonts w:ascii="Times New Roman" w:eastAsia="Times New Roman" w:hAnsi="Times New Roman"/>
                <w:b/>
                <w:i/>
                <w:sz w:val="26"/>
                <w:szCs w:val="26"/>
              </w:rPr>
            </w:pPr>
          </w:p>
          <w:p w14:paraId="3925EA9F" w14:textId="77777777" w:rsidR="00250635" w:rsidRPr="0005781D" w:rsidRDefault="00250635" w:rsidP="00440C96">
            <w:pPr>
              <w:spacing w:after="0" w:line="240" w:lineRule="auto"/>
              <w:rPr>
                <w:rFonts w:ascii="Times New Roman" w:eastAsia="Times New Roman" w:hAnsi="Times New Roman"/>
                <w:b/>
                <w:i/>
                <w:sz w:val="26"/>
                <w:szCs w:val="26"/>
              </w:rPr>
            </w:pPr>
          </w:p>
          <w:p w14:paraId="7EA69FDD" w14:textId="77777777" w:rsidR="00250635" w:rsidRPr="0005781D" w:rsidRDefault="00250635" w:rsidP="00440C96">
            <w:pPr>
              <w:spacing w:after="0" w:line="240" w:lineRule="auto"/>
              <w:rPr>
                <w:rFonts w:ascii="Times New Roman" w:eastAsia="Times New Roman" w:hAnsi="Times New Roman"/>
                <w:sz w:val="26"/>
                <w:szCs w:val="26"/>
              </w:rPr>
            </w:pPr>
            <w:r w:rsidRPr="0005781D">
              <w:rPr>
                <w:rFonts w:ascii="Times New Roman" w:eastAsia="Times New Roman" w:hAnsi="Times New Roman"/>
                <w:sz w:val="26"/>
                <w:szCs w:val="26"/>
              </w:rPr>
              <w:t>– HS xác định yêu cầu của BT 4</w:t>
            </w:r>
          </w:p>
          <w:p w14:paraId="594FD3C6"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 HS làm việc trong nhóm đôi. </w:t>
            </w:r>
          </w:p>
          <w:p w14:paraId="667C41BF" w14:textId="77777777" w:rsidR="00250635" w:rsidRPr="0005781D" w:rsidRDefault="00250635" w:rsidP="00440C96">
            <w:pPr>
              <w:spacing w:after="0" w:line="240" w:lineRule="auto"/>
              <w:ind w:left="360" w:hanging="360"/>
              <w:jc w:val="both"/>
              <w:rPr>
                <w:rFonts w:ascii="Times New Roman" w:eastAsia="Times New Roman" w:hAnsi="Times New Roman"/>
                <w:sz w:val="26"/>
                <w:szCs w:val="26"/>
              </w:rPr>
            </w:pPr>
            <w:r w:rsidRPr="0005781D">
              <w:rPr>
                <w:rFonts w:ascii="Times New Roman" w:eastAsia="Times New Roman" w:hAnsi="Times New Roman"/>
                <w:i/>
                <w:sz w:val="26"/>
                <w:szCs w:val="26"/>
              </w:rPr>
              <w:t>-</w:t>
            </w:r>
            <w:r w:rsidRPr="0005781D">
              <w:rPr>
                <w:rFonts w:ascii="Times New Roman" w:eastAsia="Times New Roman" w:hAnsi="Times New Roman"/>
                <w:i/>
                <w:sz w:val="26"/>
                <w:szCs w:val="26"/>
              </w:rPr>
              <w:tab/>
            </w:r>
            <w:r w:rsidRPr="0005781D">
              <w:rPr>
                <w:rFonts w:ascii="Times New Roman" w:eastAsia="Times New Roman" w:hAnsi="Times New Roman"/>
                <w:sz w:val="26"/>
                <w:szCs w:val="26"/>
              </w:rPr>
              <w:t>HS chia sẻ trước lớp</w:t>
            </w:r>
          </w:p>
          <w:p w14:paraId="47F32F07"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 Tivi dùng để làm gì?</w:t>
            </w:r>
          </w:p>
          <w:p w14:paraId="575FF5EF"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+Tivi dùng để xem tin tức, xem phim.</w:t>
            </w:r>
          </w:p>
          <w:p w14:paraId="176ABC3A"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+Nồi dùng để làm gì?</w:t>
            </w:r>
          </w:p>
          <w:p w14:paraId="74C3ADD9"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+Nồi dùng để nấu đồ ăn.</w:t>
            </w:r>
          </w:p>
          <w:p w14:paraId="11F14131" w14:textId="77777777" w:rsidR="00250635" w:rsidRPr="0005781D" w:rsidRDefault="00250635" w:rsidP="00440C96">
            <w:pPr>
              <w:spacing w:after="0" w:line="240" w:lineRule="auto"/>
              <w:jc w:val="both"/>
              <w:rPr>
                <w:rFonts w:ascii="Times New Roman" w:eastAsia="Times New Roman" w:hAnsi="Times New Roman"/>
                <w:sz w:val="26"/>
                <w:szCs w:val="26"/>
              </w:rPr>
            </w:pPr>
          </w:p>
          <w:p w14:paraId="6F5EA2E1"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sz w:val="26"/>
                <w:szCs w:val="26"/>
              </w:rPr>
              <w:t xml:space="preserve">– HS viết vào VBT . </w:t>
            </w:r>
          </w:p>
          <w:p w14:paraId="1C9B86C7" w14:textId="77777777" w:rsidR="00250635" w:rsidRPr="0005781D" w:rsidRDefault="00250635" w:rsidP="00440C96">
            <w:pPr>
              <w:spacing w:after="0" w:line="240" w:lineRule="auto"/>
              <w:rPr>
                <w:rFonts w:ascii="Times New Roman" w:eastAsia="Times New Roman" w:hAnsi="Times New Roman"/>
                <w:b/>
                <w:i/>
                <w:sz w:val="26"/>
                <w:szCs w:val="26"/>
              </w:rPr>
            </w:pPr>
          </w:p>
        </w:tc>
      </w:tr>
      <w:tr w:rsidR="00250635" w:rsidRPr="0005781D" w14:paraId="35AFF2ED" w14:textId="77777777" w:rsidTr="00440C96">
        <w:trPr>
          <w:trHeight w:val="294"/>
        </w:trPr>
        <w:tc>
          <w:tcPr>
            <w:tcW w:w="720" w:type="dxa"/>
            <w:tcBorders>
              <w:bottom w:val="single" w:sz="4" w:space="0" w:color="auto"/>
            </w:tcBorders>
            <w:shd w:val="clear" w:color="auto" w:fill="FFFFFF"/>
          </w:tcPr>
          <w:p w14:paraId="0F922E22" w14:textId="77777777" w:rsidR="00250635" w:rsidRPr="0005781D" w:rsidRDefault="00250635" w:rsidP="00440C96">
            <w:pPr>
              <w:spacing w:after="0" w:line="240" w:lineRule="auto"/>
              <w:jc w:val="both"/>
              <w:rPr>
                <w:rFonts w:ascii="Times New Roman" w:eastAsia="Times New Roman" w:hAnsi="Times New Roman"/>
                <w:b/>
                <w:i/>
                <w:sz w:val="26"/>
                <w:szCs w:val="26"/>
              </w:rPr>
            </w:pPr>
          </w:p>
        </w:tc>
        <w:tc>
          <w:tcPr>
            <w:tcW w:w="4705" w:type="dxa"/>
            <w:tcBorders>
              <w:bottom w:val="single" w:sz="4" w:space="0" w:color="auto"/>
            </w:tcBorders>
            <w:shd w:val="clear" w:color="auto" w:fill="FFFFFF"/>
          </w:tcPr>
          <w:p w14:paraId="760082E0" w14:textId="77777777" w:rsidR="00250635" w:rsidRPr="0005781D" w:rsidRDefault="00250635" w:rsidP="00440C96">
            <w:pPr>
              <w:spacing w:after="0" w:line="240" w:lineRule="auto"/>
              <w:jc w:val="both"/>
              <w:rPr>
                <w:rFonts w:ascii="Times New Roman" w:eastAsia="Times New Roman" w:hAnsi="Times New Roman"/>
                <w:sz w:val="26"/>
                <w:szCs w:val="26"/>
              </w:rPr>
            </w:pPr>
            <w:r w:rsidRPr="0005781D">
              <w:rPr>
                <w:rFonts w:ascii="Times New Roman" w:eastAsia="Times New Roman" w:hAnsi="Times New Roman"/>
                <w:b/>
                <w:bCs/>
                <w:i/>
                <w:iCs/>
                <w:sz w:val="26"/>
                <w:szCs w:val="26"/>
                <w:lang w:val="vi-VN"/>
              </w:rPr>
              <w:t>B.</w:t>
            </w:r>
            <w:r w:rsidRPr="0005781D">
              <w:rPr>
                <w:rFonts w:ascii="Times New Roman" w:eastAsia="Times New Roman" w:hAnsi="Times New Roman"/>
                <w:b/>
                <w:bCs/>
                <w:i/>
                <w:iCs/>
                <w:sz w:val="26"/>
                <w:szCs w:val="26"/>
              </w:rPr>
              <w:t xml:space="preserve"> Viết câu có sử dụng dấu chấm hỏi</w:t>
            </w:r>
            <w:r w:rsidRPr="0005781D">
              <w:rPr>
                <w:rFonts w:ascii="Times New Roman" w:eastAsia="Times New Roman" w:hAnsi="Times New Roman"/>
                <w:b/>
                <w:bCs/>
                <w:i/>
                <w:iCs/>
                <w:sz w:val="26"/>
                <w:szCs w:val="26"/>
              </w:rPr>
              <w:br/>
            </w:r>
            <w:r w:rsidRPr="0005781D">
              <w:rPr>
                <w:rFonts w:ascii="Times New Roman" w:eastAsia="Times New Roman" w:hAnsi="Times New Roman"/>
                <w:sz w:val="26"/>
                <w:szCs w:val="26"/>
              </w:rPr>
              <w:t>– Yêu cầu   HS xác định yêu cầu của BT 4b</w:t>
            </w:r>
            <w:r w:rsidRPr="0005781D">
              <w:rPr>
                <w:rFonts w:ascii="Times New Roman" w:eastAsia="Times New Roman" w:hAnsi="Times New Roman"/>
                <w:i/>
                <w:iCs/>
                <w:sz w:val="26"/>
                <w:szCs w:val="26"/>
              </w:rPr>
              <w:t>.</w:t>
            </w:r>
            <w:r w:rsidRPr="0005781D">
              <w:rPr>
                <w:rFonts w:ascii="Times New Roman" w:eastAsia="Times New Roman" w:hAnsi="Times New Roman"/>
                <w:i/>
                <w:iCs/>
                <w:sz w:val="26"/>
                <w:szCs w:val="26"/>
              </w:rPr>
              <w:br/>
            </w:r>
            <w:r w:rsidRPr="0005781D">
              <w:rPr>
                <w:rFonts w:ascii="Times New Roman" w:eastAsia="Times New Roman" w:hAnsi="Times New Roman"/>
                <w:sz w:val="26"/>
                <w:szCs w:val="26"/>
              </w:rPr>
              <w:t>– HD HS viết 1 – 2 câu đặt được vào VBT</w:t>
            </w:r>
          </w:p>
          <w:p w14:paraId="0CA9B1E1" w14:textId="77777777" w:rsidR="00250635" w:rsidRPr="0005781D" w:rsidRDefault="00250635" w:rsidP="00440C96">
            <w:pPr>
              <w:spacing w:after="0" w:line="240" w:lineRule="auto"/>
              <w:jc w:val="both"/>
              <w:rPr>
                <w:rFonts w:ascii="Times New Roman" w:eastAsia="Times New Roman" w:hAnsi="Times New Roman"/>
                <w:b/>
                <w:i/>
                <w:sz w:val="26"/>
                <w:szCs w:val="26"/>
              </w:rPr>
            </w:pPr>
            <w:r w:rsidRPr="0005781D">
              <w:rPr>
                <w:rFonts w:ascii="Times New Roman" w:eastAsia="Times New Roman" w:hAnsi="Times New Roman"/>
                <w:sz w:val="26"/>
                <w:szCs w:val="26"/>
              </w:rPr>
              <w:t>.</w:t>
            </w:r>
            <w:r w:rsidRPr="0005781D">
              <w:rPr>
                <w:rFonts w:ascii="Times New Roman" w:eastAsia="Times New Roman" w:hAnsi="Times New Roman"/>
                <w:sz w:val="26"/>
                <w:szCs w:val="26"/>
              </w:rPr>
              <w:br/>
              <w:t>– HS nói trước lớp câu đặt theo yêu cầu.</w:t>
            </w:r>
            <w:r w:rsidRPr="0005781D">
              <w:rPr>
                <w:rFonts w:ascii="Times New Roman" w:eastAsia="Times New Roman" w:hAnsi="Times New Roman"/>
                <w:sz w:val="26"/>
                <w:szCs w:val="26"/>
              </w:rPr>
              <w:br/>
              <w:t>– HS nghe bạn và GV nhận xét.</w:t>
            </w:r>
          </w:p>
        </w:tc>
        <w:tc>
          <w:tcPr>
            <w:tcW w:w="4394" w:type="dxa"/>
            <w:tcBorders>
              <w:bottom w:val="single" w:sz="4" w:space="0" w:color="auto"/>
            </w:tcBorders>
            <w:shd w:val="clear" w:color="auto" w:fill="FFFFFF"/>
          </w:tcPr>
          <w:p w14:paraId="6519CACB" w14:textId="77777777" w:rsidR="00250635" w:rsidRPr="0005781D" w:rsidRDefault="00250635" w:rsidP="00440C96">
            <w:pPr>
              <w:spacing w:after="0" w:line="240" w:lineRule="auto"/>
              <w:ind w:left="360"/>
              <w:contextualSpacing/>
              <w:rPr>
                <w:rFonts w:ascii="Times New Roman" w:eastAsia="Times New Roman" w:hAnsi="Times New Roman"/>
                <w:bCs/>
                <w:iCs/>
                <w:sz w:val="26"/>
                <w:szCs w:val="26"/>
              </w:rPr>
            </w:pPr>
          </w:p>
          <w:p w14:paraId="2985C795" w14:textId="77777777" w:rsidR="00250635" w:rsidRPr="0005781D" w:rsidRDefault="00250635" w:rsidP="00440C96">
            <w:pPr>
              <w:spacing w:after="0" w:line="240" w:lineRule="auto"/>
              <w:contextualSpacing/>
              <w:rPr>
                <w:rFonts w:ascii="Times New Roman" w:eastAsia="Times New Roman" w:hAnsi="Times New Roman"/>
                <w:bCs/>
                <w:iCs/>
                <w:sz w:val="26"/>
                <w:szCs w:val="26"/>
              </w:rPr>
            </w:pPr>
            <w:r w:rsidRPr="0005781D">
              <w:rPr>
                <w:rFonts w:ascii="Times New Roman" w:eastAsia="Times New Roman" w:hAnsi="Times New Roman"/>
                <w:bCs/>
                <w:iCs/>
                <w:sz w:val="26"/>
                <w:szCs w:val="26"/>
              </w:rPr>
              <w:t xml:space="preserve">– HS xác định yêu cầu của BT </w:t>
            </w:r>
          </w:p>
          <w:p w14:paraId="0C465FF2" w14:textId="77777777" w:rsidR="00250635" w:rsidRPr="0005781D" w:rsidRDefault="00250635" w:rsidP="00440C96">
            <w:pPr>
              <w:spacing w:after="0" w:line="240" w:lineRule="auto"/>
              <w:contextualSpacing/>
              <w:rPr>
                <w:rFonts w:ascii="Times New Roman" w:eastAsia="Times New Roman" w:hAnsi="Times New Roman"/>
                <w:bCs/>
                <w:iCs/>
                <w:sz w:val="26"/>
                <w:szCs w:val="26"/>
              </w:rPr>
            </w:pPr>
            <w:r w:rsidRPr="0005781D">
              <w:rPr>
                <w:rFonts w:ascii="Times New Roman" w:eastAsia="Times New Roman" w:hAnsi="Times New Roman"/>
                <w:bCs/>
                <w:iCs/>
                <w:sz w:val="26"/>
                <w:szCs w:val="26"/>
              </w:rPr>
              <w:t>+Ai mua búp bê cho em?</w:t>
            </w:r>
          </w:p>
          <w:p w14:paraId="02DB7EF7" w14:textId="77777777" w:rsidR="00250635" w:rsidRPr="0005781D" w:rsidRDefault="00250635" w:rsidP="00440C96">
            <w:pPr>
              <w:spacing w:after="0" w:line="240" w:lineRule="auto"/>
              <w:contextualSpacing/>
              <w:rPr>
                <w:rFonts w:ascii="Times New Roman" w:eastAsia="Times New Roman" w:hAnsi="Times New Roman"/>
                <w:bCs/>
                <w:iCs/>
                <w:sz w:val="26"/>
                <w:szCs w:val="26"/>
              </w:rPr>
            </w:pPr>
            <w:r w:rsidRPr="0005781D">
              <w:rPr>
                <w:rFonts w:ascii="Times New Roman" w:eastAsia="Times New Roman" w:hAnsi="Times New Roman"/>
                <w:bCs/>
                <w:iCs/>
                <w:sz w:val="26"/>
                <w:szCs w:val="26"/>
              </w:rPr>
              <w:t>+ Lọ hoa nhà em trông như thế nào?</w:t>
            </w:r>
          </w:p>
          <w:p w14:paraId="39A2781D" w14:textId="77777777" w:rsidR="00250635" w:rsidRPr="0005781D" w:rsidRDefault="00250635" w:rsidP="00440C96">
            <w:pPr>
              <w:spacing w:before="60" w:after="60" w:line="240" w:lineRule="auto"/>
              <w:rPr>
                <w:rFonts w:ascii="Times New Roman" w:eastAsia="Times New Roman" w:hAnsi="Times New Roman"/>
                <w:bCs/>
                <w:iCs/>
                <w:sz w:val="26"/>
                <w:szCs w:val="26"/>
              </w:rPr>
            </w:pPr>
            <w:r w:rsidRPr="0005781D">
              <w:rPr>
                <w:rFonts w:ascii="Times New Roman" w:eastAsia="Times New Roman" w:hAnsi="Times New Roman"/>
                <w:bCs/>
                <w:iCs/>
                <w:sz w:val="26"/>
                <w:szCs w:val="26"/>
              </w:rPr>
              <w:t>-HS nói trong nhóm, trước lớp</w:t>
            </w:r>
          </w:p>
          <w:p w14:paraId="28E6B4B9" w14:textId="77777777" w:rsidR="00250635" w:rsidRPr="0005781D" w:rsidRDefault="00250635" w:rsidP="00440C96">
            <w:pPr>
              <w:spacing w:before="60" w:after="60" w:line="240" w:lineRule="auto"/>
              <w:rPr>
                <w:rFonts w:ascii="Times New Roman" w:eastAsia="Times New Roman" w:hAnsi="Times New Roman"/>
                <w:bCs/>
                <w:iCs/>
                <w:sz w:val="26"/>
                <w:szCs w:val="26"/>
              </w:rPr>
            </w:pPr>
            <w:r w:rsidRPr="0005781D">
              <w:rPr>
                <w:rFonts w:ascii="Times New Roman" w:eastAsia="Times New Roman" w:hAnsi="Times New Roman"/>
                <w:bCs/>
                <w:iCs/>
                <w:sz w:val="26"/>
                <w:szCs w:val="26"/>
              </w:rPr>
              <w:t>- Hs lắng nghe</w:t>
            </w:r>
          </w:p>
        </w:tc>
      </w:tr>
      <w:tr w:rsidR="00250635" w:rsidRPr="0005781D" w14:paraId="3E042763" w14:textId="77777777" w:rsidTr="00440C96">
        <w:trPr>
          <w:trHeight w:val="294"/>
        </w:trPr>
        <w:tc>
          <w:tcPr>
            <w:tcW w:w="720" w:type="dxa"/>
            <w:tcBorders>
              <w:bottom w:val="single" w:sz="4" w:space="0" w:color="auto"/>
            </w:tcBorders>
            <w:shd w:val="clear" w:color="auto" w:fill="FFFFFF"/>
          </w:tcPr>
          <w:p w14:paraId="3A074025" w14:textId="77777777" w:rsidR="00250635" w:rsidRPr="0005781D" w:rsidRDefault="00250635" w:rsidP="00440C96">
            <w:pPr>
              <w:spacing w:before="60" w:after="60" w:line="240" w:lineRule="auto"/>
              <w:jc w:val="both"/>
              <w:rPr>
                <w:rFonts w:ascii="Times New Roman" w:hAnsi="Times New Roman"/>
                <w:b/>
                <w:i/>
                <w:sz w:val="26"/>
                <w:szCs w:val="26"/>
              </w:rPr>
            </w:pPr>
            <w:r w:rsidRPr="0005781D">
              <w:rPr>
                <w:rFonts w:ascii="Times New Roman" w:hAnsi="Times New Roman"/>
                <w:b/>
                <w:i/>
                <w:sz w:val="26"/>
                <w:szCs w:val="26"/>
              </w:rPr>
              <w:t>3’</w:t>
            </w:r>
          </w:p>
          <w:p w14:paraId="4334A14F" w14:textId="77777777" w:rsidR="00250635" w:rsidRPr="0005781D" w:rsidRDefault="00250635" w:rsidP="00440C96">
            <w:pPr>
              <w:spacing w:before="60" w:after="60" w:line="240" w:lineRule="auto"/>
              <w:jc w:val="both"/>
              <w:rPr>
                <w:rFonts w:ascii="Times New Roman" w:hAnsi="Times New Roman"/>
                <w:b/>
                <w:i/>
                <w:sz w:val="26"/>
                <w:szCs w:val="26"/>
              </w:rPr>
            </w:pPr>
          </w:p>
        </w:tc>
        <w:tc>
          <w:tcPr>
            <w:tcW w:w="4705" w:type="dxa"/>
            <w:tcBorders>
              <w:bottom w:val="single" w:sz="4" w:space="0" w:color="auto"/>
            </w:tcBorders>
            <w:shd w:val="clear" w:color="auto" w:fill="FFFFFF"/>
          </w:tcPr>
          <w:p w14:paraId="551D33AE" w14:textId="77777777" w:rsidR="00250635" w:rsidRPr="0005781D" w:rsidRDefault="00250635" w:rsidP="00440C96">
            <w:pPr>
              <w:spacing w:before="60" w:after="60" w:line="240" w:lineRule="auto"/>
              <w:jc w:val="both"/>
              <w:rPr>
                <w:rFonts w:ascii="Times New Roman" w:hAnsi="Times New Roman"/>
                <w:b/>
                <w:i/>
                <w:sz w:val="26"/>
                <w:szCs w:val="26"/>
              </w:rPr>
            </w:pPr>
            <w:r w:rsidRPr="0005781D">
              <w:rPr>
                <w:rFonts w:ascii="Times New Roman" w:hAnsi="Times New Roman"/>
                <w:b/>
                <w:i/>
                <w:sz w:val="26"/>
                <w:szCs w:val="26"/>
                <w:lang w:val="vi-VN"/>
              </w:rPr>
              <w:t>3</w:t>
            </w:r>
            <w:r w:rsidRPr="0005781D">
              <w:rPr>
                <w:rFonts w:ascii="Times New Roman" w:hAnsi="Times New Roman"/>
                <w:b/>
                <w:i/>
                <w:sz w:val="26"/>
                <w:szCs w:val="26"/>
              </w:rPr>
              <w:t>.Hoạt động củng cố và nối tiếp:4’</w:t>
            </w:r>
          </w:p>
          <w:p w14:paraId="5C548E33" w14:textId="77777777" w:rsidR="00250635" w:rsidRPr="0005781D" w:rsidRDefault="00250635" w:rsidP="00440C96">
            <w:pPr>
              <w:spacing w:before="60" w:after="60" w:line="240" w:lineRule="auto"/>
              <w:jc w:val="both"/>
              <w:rPr>
                <w:rFonts w:ascii="Times New Roman" w:hAnsi="Times New Roman"/>
                <w:sz w:val="26"/>
                <w:szCs w:val="26"/>
              </w:rPr>
            </w:pPr>
            <w:r w:rsidRPr="0005781D">
              <w:rPr>
                <w:rFonts w:ascii="Times New Roman" w:hAnsi="Times New Roman"/>
                <w:sz w:val="26"/>
                <w:szCs w:val="26"/>
              </w:rPr>
              <w:t xml:space="preserve">(?) Nêu lại nội dung bài </w:t>
            </w:r>
          </w:p>
          <w:p w14:paraId="32E01B43" w14:textId="77777777" w:rsidR="00250635" w:rsidRPr="0005781D" w:rsidRDefault="00250635" w:rsidP="00440C96">
            <w:pPr>
              <w:spacing w:before="60" w:after="60" w:line="240" w:lineRule="auto"/>
              <w:jc w:val="both"/>
              <w:rPr>
                <w:rFonts w:ascii="Times New Roman" w:hAnsi="Times New Roman"/>
                <w:sz w:val="26"/>
                <w:szCs w:val="26"/>
              </w:rPr>
            </w:pPr>
            <w:r w:rsidRPr="0005781D">
              <w:rPr>
                <w:rFonts w:ascii="Times New Roman" w:hAnsi="Times New Roman"/>
                <w:sz w:val="26"/>
                <w:szCs w:val="26"/>
              </w:rPr>
              <w:t>- Nhận xét, đánh giá.</w:t>
            </w:r>
          </w:p>
          <w:p w14:paraId="5A829FEC" w14:textId="77777777" w:rsidR="00250635" w:rsidRPr="0005781D" w:rsidRDefault="00250635" w:rsidP="00440C96">
            <w:pPr>
              <w:spacing w:before="60" w:after="60" w:line="240" w:lineRule="auto"/>
              <w:jc w:val="both"/>
              <w:rPr>
                <w:rFonts w:ascii="Times New Roman" w:hAnsi="Times New Roman"/>
                <w:b/>
                <w:i/>
                <w:sz w:val="26"/>
                <w:szCs w:val="26"/>
              </w:rPr>
            </w:pPr>
            <w:r w:rsidRPr="0005781D">
              <w:rPr>
                <w:rFonts w:ascii="Times New Roman" w:hAnsi="Times New Roman"/>
                <w:sz w:val="26"/>
                <w:szCs w:val="26"/>
              </w:rPr>
              <w:t xml:space="preserve">- Về học bài, chuẩn bị </w:t>
            </w:r>
          </w:p>
        </w:tc>
        <w:tc>
          <w:tcPr>
            <w:tcW w:w="4394" w:type="dxa"/>
            <w:tcBorders>
              <w:bottom w:val="single" w:sz="4" w:space="0" w:color="auto"/>
            </w:tcBorders>
            <w:shd w:val="clear" w:color="auto" w:fill="FFFFFF"/>
          </w:tcPr>
          <w:p w14:paraId="603DFE9E" w14:textId="77777777" w:rsidR="00250635" w:rsidRPr="0005781D" w:rsidRDefault="00250635" w:rsidP="00440C96">
            <w:pPr>
              <w:spacing w:before="60" w:after="60" w:line="240" w:lineRule="auto"/>
              <w:jc w:val="both"/>
              <w:rPr>
                <w:rFonts w:ascii="Times New Roman" w:hAnsi="Times New Roman"/>
                <w:sz w:val="26"/>
                <w:szCs w:val="26"/>
              </w:rPr>
            </w:pPr>
            <w:r w:rsidRPr="0005781D">
              <w:rPr>
                <w:rFonts w:ascii="Times New Roman" w:hAnsi="Times New Roman"/>
                <w:sz w:val="26"/>
                <w:szCs w:val="26"/>
              </w:rPr>
              <w:t>- Nhận xét, tuyên dương.</w:t>
            </w:r>
          </w:p>
          <w:p w14:paraId="455DE417" w14:textId="77777777" w:rsidR="00250635" w:rsidRPr="0005781D" w:rsidRDefault="00250635" w:rsidP="00440C96">
            <w:pPr>
              <w:spacing w:before="60" w:after="60" w:line="240" w:lineRule="auto"/>
              <w:jc w:val="center"/>
              <w:rPr>
                <w:rFonts w:ascii="Times New Roman" w:hAnsi="Times New Roman"/>
                <w:b/>
                <w:i/>
                <w:sz w:val="26"/>
                <w:szCs w:val="26"/>
              </w:rPr>
            </w:pPr>
            <w:r w:rsidRPr="0005781D">
              <w:rPr>
                <w:rFonts w:ascii="Times New Roman" w:hAnsi="Times New Roman"/>
                <w:sz w:val="26"/>
                <w:szCs w:val="26"/>
              </w:rPr>
              <w:t>- Về học bài và chuẩn bị bài cho tiết sau.</w:t>
            </w:r>
          </w:p>
        </w:tc>
      </w:tr>
    </w:tbl>
    <w:bookmarkEnd w:id="1"/>
    <w:p w14:paraId="4067E36C" w14:textId="77777777" w:rsidR="00250635" w:rsidRPr="0005781D" w:rsidRDefault="00250635" w:rsidP="00250635">
      <w:pPr>
        <w:spacing w:before="60" w:after="60" w:line="240" w:lineRule="auto"/>
        <w:rPr>
          <w:rFonts w:ascii="Times New Roman" w:hAnsi="Times New Roman"/>
          <w:b/>
          <w:bCs/>
          <w:sz w:val="26"/>
          <w:szCs w:val="26"/>
        </w:rPr>
      </w:pPr>
      <w:r w:rsidRPr="0005781D">
        <w:rPr>
          <w:rFonts w:ascii="Times New Roman" w:hAnsi="Times New Roman"/>
          <w:b/>
          <w:bCs/>
          <w:sz w:val="26"/>
          <w:szCs w:val="26"/>
        </w:rPr>
        <w:t>IV. Điều chỉnh bổ sung sau tiết dạy</w:t>
      </w:r>
    </w:p>
    <w:p w14:paraId="1613865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428957">
    <w:abstractNumId w:val="1"/>
  </w:num>
  <w:num w:numId="2" w16cid:durableId="150058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35"/>
    <w:rsid w:val="00045DAA"/>
    <w:rsid w:val="00250635"/>
    <w:rsid w:val="004C4D82"/>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54EE"/>
  <w15:chartTrackingRefBased/>
  <w15:docId w15:val="{CC536D7B-D2C8-4206-BF9F-380FF0D9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35"/>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506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6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6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6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6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6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6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6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6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6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635"/>
    <w:rPr>
      <w:rFonts w:eastAsiaTheme="majorEastAsia" w:cstheme="majorBidi"/>
      <w:color w:val="272727" w:themeColor="text1" w:themeTint="D8"/>
    </w:rPr>
  </w:style>
  <w:style w:type="paragraph" w:styleId="Title">
    <w:name w:val="Title"/>
    <w:basedOn w:val="Normal"/>
    <w:next w:val="Normal"/>
    <w:link w:val="TitleChar"/>
    <w:uiPriority w:val="10"/>
    <w:qFormat/>
    <w:rsid w:val="00250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635"/>
    <w:pPr>
      <w:spacing w:before="160"/>
      <w:jc w:val="center"/>
    </w:pPr>
    <w:rPr>
      <w:i/>
      <w:iCs/>
      <w:color w:val="404040" w:themeColor="text1" w:themeTint="BF"/>
    </w:rPr>
  </w:style>
  <w:style w:type="character" w:customStyle="1" w:styleId="QuoteChar">
    <w:name w:val="Quote Char"/>
    <w:basedOn w:val="DefaultParagraphFont"/>
    <w:link w:val="Quote"/>
    <w:uiPriority w:val="29"/>
    <w:rsid w:val="00250635"/>
    <w:rPr>
      <w:i/>
      <w:iCs/>
      <w:color w:val="404040" w:themeColor="text1" w:themeTint="BF"/>
    </w:rPr>
  </w:style>
  <w:style w:type="paragraph" w:styleId="ListParagraph">
    <w:name w:val="List Paragraph"/>
    <w:basedOn w:val="Normal"/>
    <w:uiPriority w:val="34"/>
    <w:qFormat/>
    <w:rsid w:val="00250635"/>
    <w:pPr>
      <w:ind w:left="720"/>
      <w:contextualSpacing/>
    </w:pPr>
  </w:style>
  <w:style w:type="character" w:styleId="IntenseEmphasis">
    <w:name w:val="Intense Emphasis"/>
    <w:basedOn w:val="DefaultParagraphFont"/>
    <w:uiPriority w:val="21"/>
    <w:qFormat/>
    <w:rsid w:val="00250635"/>
    <w:rPr>
      <w:i/>
      <w:iCs/>
      <w:color w:val="2F5496" w:themeColor="accent1" w:themeShade="BF"/>
    </w:rPr>
  </w:style>
  <w:style w:type="paragraph" w:styleId="IntenseQuote">
    <w:name w:val="Intense Quote"/>
    <w:basedOn w:val="Normal"/>
    <w:next w:val="Normal"/>
    <w:link w:val="IntenseQuoteChar"/>
    <w:uiPriority w:val="30"/>
    <w:qFormat/>
    <w:rsid w:val="00250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635"/>
    <w:rPr>
      <w:i/>
      <w:iCs/>
      <w:color w:val="2F5496" w:themeColor="accent1" w:themeShade="BF"/>
    </w:rPr>
  </w:style>
  <w:style w:type="character" w:styleId="IntenseReference">
    <w:name w:val="Intense Reference"/>
    <w:basedOn w:val="DefaultParagraphFont"/>
    <w:uiPriority w:val="32"/>
    <w:qFormat/>
    <w:rsid w:val="00250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2025-03-24T01:41:00Z</dcterms:created>
  <dcterms:modified xsi:type="dcterms:W3CDTF">2025-03-24T01:41:00Z</dcterms:modified>
</cp:coreProperties>
</file>