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6E" w:rsidRPr="007C7091" w:rsidRDefault="007E116E" w:rsidP="007E116E">
      <w:pPr>
        <w:tabs>
          <w:tab w:val="left" w:pos="2957"/>
        </w:tabs>
        <w:spacing w:before="60" w:after="60" w:line="240" w:lineRule="auto"/>
        <w:jc w:val="center"/>
        <w:rPr>
          <w:rFonts w:ascii="Times New Roman" w:hAnsi="Times New Roman"/>
          <w:b/>
          <w:bCs/>
          <w:sz w:val="26"/>
        </w:rPr>
      </w:pPr>
      <w:r w:rsidRPr="007C7091">
        <w:rPr>
          <w:rFonts w:ascii="Times New Roman" w:hAnsi="Times New Roman"/>
          <w:b/>
          <w:bCs/>
          <w:sz w:val="26"/>
        </w:rPr>
        <w:t>KẾ HOẠCH  BÀI DẠY</w:t>
      </w:r>
    </w:p>
    <w:p w:rsidR="007E116E" w:rsidRPr="007C7091" w:rsidRDefault="007E116E" w:rsidP="007E116E">
      <w:pPr>
        <w:tabs>
          <w:tab w:val="left" w:pos="2957"/>
        </w:tabs>
        <w:spacing w:before="60" w:after="60" w:line="240" w:lineRule="auto"/>
        <w:jc w:val="center"/>
        <w:rPr>
          <w:rFonts w:ascii="Times New Roman" w:hAnsi="Times New Roman"/>
          <w:b/>
          <w:bCs/>
          <w:sz w:val="26"/>
        </w:rPr>
      </w:pPr>
      <w:r w:rsidRPr="007C7091">
        <w:rPr>
          <w:rFonts w:ascii="Times New Roman" w:hAnsi="Times New Roman"/>
          <w:b/>
          <w:bCs/>
          <w:sz w:val="26"/>
        </w:rPr>
        <w:t>MÔN: HOẠT ĐỘNG TRẢI NGHIỆM  LỚP 2C</w:t>
      </w:r>
    </w:p>
    <w:p w:rsidR="007E116E" w:rsidRPr="007C7091" w:rsidRDefault="007E116E" w:rsidP="007E116E">
      <w:pPr>
        <w:tabs>
          <w:tab w:val="left" w:pos="2957"/>
        </w:tabs>
        <w:spacing w:before="60" w:after="60" w:line="240" w:lineRule="auto"/>
        <w:jc w:val="center"/>
        <w:rPr>
          <w:rFonts w:ascii="Times New Roman" w:hAnsi="Times New Roman"/>
          <w:b/>
          <w:bCs/>
          <w:sz w:val="26"/>
        </w:rPr>
      </w:pPr>
      <w:r w:rsidRPr="007C7091">
        <w:rPr>
          <w:rFonts w:ascii="Times New Roman" w:hAnsi="Times New Roman"/>
          <w:b/>
          <w:bCs/>
          <w:sz w:val="26"/>
        </w:rPr>
        <w:t>HOẠT ĐỘNG GIÁO DỤC THEO CHỦ ĐỀ:</w:t>
      </w:r>
    </w:p>
    <w:p w:rsidR="007E116E" w:rsidRPr="007C7091" w:rsidRDefault="007E116E" w:rsidP="007E116E">
      <w:pPr>
        <w:tabs>
          <w:tab w:val="left" w:pos="2957"/>
        </w:tabs>
        <w:spacing w:before="60" w:after="60" w:line="240" w:lineRule="auto"/>
        <w:jc w:val="center"/>
        <w:rPr>
          <w:rFonts w:ascii="Times New Roman" w:hAnsi="Times New Roman"/>
          <w:b/>
          <w:bCs/>
          <w:sz w:val="24"/>
          <w:szCs w:val="24"/>
        </w:rPr>
      </w:pPr>
      <w:r w:rsidRPr="007C7091">
        <w:rPr>
          <w:rFonts w:ascii="Times New Roman" w:hAnsi="Times New Roman"/>
          <w:b/>
          <w:bCs/>
          <w:sz w:val="24"/>
          <w:szCs w:val="24"/>
        </w:rPr>
        <w:t>XÂY DỰNG NHỮNG LƯU Ý ĐỂ PHÒNG TRÁNH BỊ LẠC, BỊ BẮT COC.</w:t>
      </w:r>
    </w:p>
    <w:p w:rsidR="007E116E" w:rsidRPr="007C7091" w:rsidRDefault="007E116E" w:rsidP="007E116E">
      <w:pPr>
        <w:tabs>
          <w:tab w:val="left" w:pos="2957"/>
        </w:tabs>
        <w:spacing w:before="60" w:after="60" w:line="240" w:lineRule="auto"/>
        <w:jc w:val="center"/>
        <w:rPr>
          <w:rFonts w:ascii="Times New Roman" w:hAnsi="Times New Roman"/>
          <w:b/>
          <w:bCs/>
          <w:sz w:val="26"/>
          <w:lang w:val="vi-VN"/>
        </w:rPr>
      </w:pPr>
      <w:r w:rsidRPr="007C7091">
        <w:rPr>
          <w:rFonts w:ascii="Times New Roman" w:hAnsi="Times New Roman"/>
          <w:b/>
          <w:bCs/>
          <w:sz w:val="26"/>
        </w:rPr>
        <w:t>Tuần: 8   Tiết: 23 Ngày dạy: 2</w:t>
      </w:r>
      <w:r w:rsidRPr="007C7091">
        <w:rPr>
          <w:rFonts w:ascii="Times New Roman" w:hAnsi="Times New Roman"/>
          <w:b/>
          <w:bCs/>
          <w:sz w:val="26"/>
          <w:lang w:val="vi-VN"/>
        </w:rPr>
        <w:t>6</w:t>
      </w:r>
      <w:r w:rsidRPr="007C7091">
        <w:rPr>
          <w:rFonts w:ascii="Times New Roman" w:hAnsi="Times New Roman"/>
          <w:b/>
          <w:bCs/>
          <w:sz w:val="26"/>
        </w:rPr>
        <w:t>/10/202</w:t>
      </w:r>
      <w:r w:rsidRPr="007C7091">
        <w:rPr>
          <w:rFonts w:ascii="Times New Roman" w:hAnsi="Times New Roman"/>
          <w:b/>
          <w:bCs/>
          <w:sz w:val="26"/>
          <w:lang w:val="vi-VN"/>
        </w:rPr>
        <w:t>3</w:t>
      </w:r>
    </w:p>
    <w:p w:rsidR="007E116E" w:rsidRPr="007C7091" w:rsidRDefault="007E116E" w:rsidP="007E116E">
      <w:pPr>
        <w:tabs>
          <w:tab w:val="left" w:pos="2957"/>
        </w:tabs>
        <w:spacing w:before="60" w:after="60" w:line="240" w:lineRule="auto"/>
        <w:rPr>
          <w:rFonts w:ascii="Times New Roman" w:hAnsi="Times New Roman"/>
          <w:b/>
          <w:bCs/>
          <w:sz w:val="26"/>
        </w:rPr>
      </w:pPr>
      <w:r w:rsidRPr="007C7091">
        <w:rPr>
          <w:rFonts w:ascii="Times New Roman" w:hAnsi="Times New Roman"/>
          <w:b/>
          <w:bCs/>
          <w:sz w:val="26"/>
        </w:rPr>
        <w:t>I.Yêu cầu cần đạt:</w:t>
      </w:r>
    </w:p>
    <w:p w:rsidR="007E116E" w:rsidRPr="007C7091" w:rsidRDefault="007E116E" w:rsidP="007E116E">
      <w:pPr>
        <w:numPr>
          <w:ilvl w:val="0"/>
          <w:numId w:val="1"/>
        </w:numPr>
        <w:tabs>
          <w:tab w:val="left" w:pos="2957"/>
        </w:tabs>
        <w:spacing w:before="60" w:after="60" w:line="240" w:lineRule="auto"/>
        <w:rPr>
          <w:rFonts w:ascii="Times New Roman" w:hAnsi="Times New Roman"/>
          <w:sz w:val="26"/>
        </w:rPr>
      </w:pPr>
      <w:r w:rsidRPr="007C7091">
        <w:rPr>
          <w:rFonts w:ascii="Times New Roman" w:hAnsi="Times New Roman"/>
          <w:sz w:val="26"/>
        </w:rPr>
        <w:t>.</w:t>
      </w:r>
      <w:r w:rsidRPr="007C7091">
        <w:rPr>
          <w:rFonts w:ascii="Arial" w:eastAsia="Times New Roman" w:hAnsi="Arial" w:cs="Arial"/>
          <w:sz w:val="24"/>
          <w:szCs w:val="24"/>
        </w:rPr>
        <w:t xml:space="preserve"> </w:t>
      </w:r>
      <w:r w:rsidRPr="007C7091">
        <w:rPr>
          <w:rFonts w:ascii="Times New Roman" w:hAnsi="Times New Roman"/>
          <w:sz w:val="26"/>
        </w:rPr>
        <w:t>Kể được những cách để phòng tránh nguy cơ bị lạc, bị bắt cóc.</w:t>
      </w:r>
    </w:p>
    <w:p w:rsidR="007E116E" w:rsidRPr="007C7091" w:rsidRDefault="007E116E" w:rsidP="007E116E">
      <w:pPr>
        <w:numPr>
          <w:ilvl w:val="0"/>
          <w:numId w:val="1"/>
        </w:numPr>
        <w:tabs>
          <w:tab w:val="left" w:pos="2957"/>
        </w:tabs>
        <w:spacing w:before="60" w:after="60" w:line="240" w:lineRule="auto"/>
        <w:rPr>
          <w:rFonts w:ascii="Times New Roman" w:hAnsi="Times New Roman"/>
          <w:sz w:val="26"/>
        </w:rPr>
      </w:pPr>
      <w:r w:rsidRPr="007C7091">
        <w:rPr>
          <w:rFonts w:ascii="Times New Roman" w:hAnsi="Times New Roman"/>
          <w:sz w:val="26"/>
        </w:rPr>
        <w:t>Thực hiện được những việc làm để phòng tránh bị lạc, bị bắt cóc.</w:t>
      </w:r>
    </w:p>
    <w:p w:rsidR="007E116E" w:rsidRPr="007C7091" w:rsidRDefault="007E116E" w:rsidP="007E116E">
      <w:pPr>
        <w:numPr>
          <w:ilvl w:val="0"/>
          <w:numId w:val="2"/>
        </w:numPr>
        <w:tabs>
          <w:tab w:val="left" w:pos="2957"/>
        </w:tabs>
        <w:spacing w:before="60" w:after="60" w:line="240" w:lineRule="auto"/>
        <w:rPr>
          <w:rFonts w:ascii="Times New Roman" w:hAnsi="Times New Roman"/>
          <w:sz w:val="26"/>
        </w:rPr>
      </w:pPr>
      <w:r w:rsidRPr="007C7091">
        <w:rPr>
          <w:rFonts w:ascii="Times New Roman" w:hAnsi="Times New Roman"/>
          <w:sz w:val="26"/>
        </w:rPr>
        <w:t>Trao đổi, thảo luận để thực hiện các nhiệm vụ học tập.</w:t>
      </w:r>
    </w:p>
    <w:p w:rsidR="007E116E" w:rsidRPr="007C7091" w:rsidRDefault="007E116E" w:rsidP="007E116E">
      <w:pPr>
        <w:numPr>
          <w:ilvl w:val="0"/>
          <w:numId w:val="2"/>
        </w:numPr>
        <w:tabs>
          <w:tab w:val="left" w:pos="2957"/>
        </w:tabs>
        <w:spacing w:before="60" w:after="60" w:line="240" w:lineRule="auto"/>
        <w:rPr>
          <w:rFonts w:ascii="Times New Roman" w:hAnsi="Times New Roman"/>
          <w:sz w:val="26"/>
        </w:rPr>
      </w:pPr>
      <w:r w:rsidRPr="007C7091">
        <w:rPr>
          <w:rFonts w:ascii="Times New Roman" w:hAnsi="Times New Roman"/>
          <w:sz w:val="26"/>
        </w:rPr>
        <w:t>Sử dụng các kiến thức đã học ứng dụng vào thực tế.</w:t>
      </w:r>
    </w:p>
    <w:p w:rsidR="007E116E" w:rsidRPr="007C7091" w:rsidRDefault="007E116E" w:rsidP="007E116E">
      <w:pPr>
        <w:numPr>
          <w:ilvl w:val="0"/>
          <w:numId w:val="4"/>
        </w:numPr>
        <w:tabs>
          <w:tab w:val="left" w:pos="2957"/>
        </w:tabs>
        <w:spacing w:before="60" w:after="60" w:line="240" w:lineRule="auto"/>
        <w:contextualSpacing/>
        <w:rPr>
          <w:rFonts w:ascii="Times New Roman" w:hAnsi="Times New Roman"/>
          <w:sz w:val="26"/>
        </w:rPr>
      </w:pPr>
      <w:r w:rsidRPr="007C7091">
        <w:rPr>
          <w:rFonts w:ascii="Times New Roman" w:hAnsi="Times New Roman"/>
          <w:sz w:val="26"/>
        </w:rPr>
        <w:t>Tập hợp được những lưu ý để phòng tránh bị lạc, bị bắt cóc thành bảng quy tắc.</w:t>
      </w:r>
    </w:p>
    <w:p w:rsidR="007E116E" w:rsidRPr="007C7091" w:rsidRDefault="007E116E" w:rsidP="007E116E">
      <w:pPr>
        <w:numPr>
          <w:ilvl w:val="0"/>
          <w:numId w:val="4"/>
        </w:numPr>
        <w:tabs>
          <w:tab w:val="left" w:pos="2957"/>
        </w:tabs>
        <w:spacing w:before="60" w:after="60" w:line="240" w:lineRule="auto"/>
        <w:contextualSpacing/>
        <w:rPr>
          <w:rFonts w:ascii="Times New Roman" w:hAnsi="Times New Roman"/>
          <w:sz w:val="26"/>
        </w:rPr>
      </w:pPr>
      <w:r w:rsidRPr="007C7091">
        <w:rPr>
          <w:rFonts w:ascii="Times New Roman" w:hAnsi="Times New Roman"/>
          <w:sz w:val="26"/>
        </w:rPr>
        <w:t>Xử lí được một tình huống cụ thể.</w:t>
      </w:r>
    </w:p>
    <w:p w:rsidR="007E116E" w:rsidRPr="007C7091" w:rsidRDefault="007E116E" w:rsidP="007E116E">
      <w:pPr>
        <w:tabs>
          <w:tab w:val="left" w:pos="2957"/>
        </w:tabs>
        <w:spacing w:before="60" w:after="60" w:line="240" w:lineRule="auto"/>
        <w:rPr>
          <w:rFonts w:ascii="Times New Roman" w:hAnsi="Times New Roman"/>
          <w:b/>
          <w:bCs/>
          <w:sz w:val="26"/>
        </w:rPr>
      </w:pPr>
      <w:r w:rsidRPr="007C7091">
        <w:rPr>
          <w:rFonts w:ascii="Times New Roman" w:hAnsi="Times New Roman"/>
          <w:b/>
          <w:bCs/>
          <w:sz w:val="26"/>
        </w:rPr>
        <w:t>II. Đồ dùng dạy học:</w:t>
      </w:r>
    </w:p>
    <w:p w:rsidR="007E116E" w:rsidRPr="007C7091" w:rsidRDefault="007E116E" w:rsidP="007E116E">
      <w:pPr>
        <w:spacing w:before="60" w:after="60" w:line="240" w:lineRule="auto"/>
        <w:rPr>
          <w:rFonts w:ascii="Times New Roman" w:hAnsi="Times New Roman"/>
          <w:bCs/>
          <w:sz w:val="26"/>
          <w:szCs w:val="26"/>
        </w:rPr>
      </w:pPr>
      <w:r w:rsidRPr="007C7091">
        <w:rPr>
          <w:rFonts w:ascii="Times New Roman" w:hAnsi="Times New Roman"/>
          <w:b/>
          <w:bCs/>
          <w:sz w:val="26"/>
          <w:szCs w:val="26"/>
        </w:rPr>
        <w:t>1. Đối với giáo viên</w:t>
      </w:r>
    </w:p>
    <w:p w:rsidR="007E116E" w:rsidRPr="007C7091" w:rsidRDefault="007E116E" w:rsidP="007E116E">
      <w:pPr>
        <w:spacing w:before="60" w:after="60" w:line="240" w:lineRule="auto"/>
        <w:rPr>
          <w:rFonts w:ascii="Times New Roman" w:hAnsi="Times New Roman"/>
          <w:bCs/>
          <w:sz w:val="26"/>
          <w:szCs w:val="26"/>
        </w:rPr>
      </w:pPr>
      <w:r w:rsidRPr="007C7091">
        <w:rPr>
          <w:rFonts w:ascii="Times New Roman" w:hAnsi="Times New Roman"/>
          <w:bCs/>
          <w:sz w:val="26"/>
          <w:szCs w:val="26"/>
        </w:rPr>
        <w:t>Giáo án, SGK, SGV.</w:t>
      </w:r>
    </w:p>
    <w:p w:rsidR="007E116E" w:rsidRPr="007C7091" w:rsidRDefault="007E116E" w:rsidP="007E116E">
      <w:pPr>
        <w:numPr>
          <w:ilvl w:val="0"/>
          <w:numId w:val="3"/>
        </w:numPr>
        <w:spacing w:before="60" w:after="60" w:line="240" w:lineRule="auto"/>
        <w:rPr>
          <w:rFonts w:ascii="Times New Roman" w:hAnsi="Times New Roman"/>
          <w:bCs/>
          <w:sz w:val="26"/>
          <w:szCs w:val="26"/>
        </w:rPr>
      </w:pPr>
      <w:r w:rsidRPr="007C7091">
        <w:rPr>
          <w:rFonts w:ascii="Times New Roman" w:hAnsi="Times New Roman"/>
          <w:bCs/>
          <w:sz w:val="26"/>
          <w:szCs w:val="26"/>
        </w:rPr>
        <w:t>Các bức tranh trong sgk về tình huống và địa điểm bị lạc, bị bắt cóc.</w:t>
      </w:r>
    </w:p>
    <w:p w:rsidR="007E116E" w:rsidRPr="007C7091" w:rsidRDefault="007E116E" w:rsidP="007E116E">
      <w:pPr>
        <w:numPr>
          <w:ilvl w:val="0"/>
          <w:numId w:val="3"/>
        </w:numPr>
        <w:spacing w:before="60" w:after="60" w:line="240" w:lineRule="auto"/>
        <w:rPr>
          <w:rFonts w:ascii="Times New Roman" w:hAnsi="Times New Roman"/>
          <w:bCs/>
          <w:sz w:val="26"/>
          <w:szCs w:val="26"/>
        </w:rPr>
      </w:pPr>
      <w:r w:rsidRPr="007C7091">
        <w:rPr>
          <w:rFonts w:ascii="Times New Roman" w:hAnsi="Times New Roman"/>
          <w:bCs/>
          <w:sz w:val="26"/>
          <w:szCs w:val="26"/>
        </w:rPr>
        <w:t>Các tình huống bị lạc, bị bắt cóc trong thực tế.</w:t>
      </w:r>
    </w:p>
    <w:p w:rsidR="007E116E" w:rsidRPr="007C7091" w:rsidRDefault="007E116E" w:rsidP="007E116E">
      <w:pPr>
        <w:spacing w:before="60" w:after="60" w:line="240" w:lineRule="auto"/>
        <w:rPr>
          <w:rFonts w:ascii="Times New Roman" w:hAnsi="Times New Roman"/>
          <w:b/>
          <w:sz w:val="26"/>
          <w:szCs w:val="26"/>
        </w:rPr>
      </w:pPr>
      <w:r w:rsidRPr="007C7091">
        <w:rPr>
          <w:rFonts w:ascii="Times New Roman" w:hAnsi="Times New Roman"/>
          <w:b/>
          <w:sz w:val="26"/>
          <w:szCs w:val="26"/>
        </w:rPr>
        <w:t>2. Đối với học sinh</w:t>
      </w:r>
    </w:p>
    <w:p w:rsidR="007E116E" w:rsidRPr="007C7091" w:rsidRDefault="007E116E" w:rsidP="007E116E">
      <w:pPr>
        <w:spacing w:before="60" w:after="60" w:line="240" w:lineRule="auto"/>
        <w:rPr>
          <w:rFonts w:ascii="Times New Roman" w:hAnsi="Times New Roman"/>
          <w:bCs/>
          <w:sz w:val="26"/>
          <w:szCs w:val="26"/>
        </w:rPr>
      </w:pPr>
      <w:r w:rsidRPr="007C7091">
        <w:rPr>
          <w:rFonts w:ascii="Times New Roman" w:hAnsi="Times New Roman"/>
          <w:bCs/>
          <w:sz w:val="26"/>
          <w:szCs w:val="26"/>
        </w:rPr>
        <w:t>SGK.</w:t>
      </w:r>
    </w:p>
    <w:p w:rsidR="007E116E" w:rsidRPr="007C7091" w:rsidRDefault="007E116E" w:rsidP="007E116E">
      <w:pPr>
        <w:spacing w:before="60" w:after="60" w:line="240" w:lineRule="auto"/>
        <w:rPr>
          <w:rFonts w:ascii="Times New Roman" w:hAnsi="Times New Roman"/>
          <w:b/>
          <w:sz w:val="26"/>
          <w:szCs w:val="26"/>
        </w:rPr>
      </w:pPr>
      <w:r w:rsidRPr="007C7091">
        <w:rPr>
          <w:rFonts w:ascii="Times New Roman" w:hAnsi="Times New Roman"/>
          <w:b/>
          <w:sz w:val="26"/>
          <w:szCs w:val="26"/>
        </w:rPr>
        <w:t>III. HOẠT ĐỘNG DẠY-HỌC:</w:t>
      </w:r>
    </w:p>
    <w:p w:rsidR="007E116E" w:rsidRPr="007C7091" w:rsidRDefault="007E116E" w:rsidP="007E116E">
      <w:pPr>
        <w:tabs>
          <w:tab w:val="left" w:pos="2957"/>
        </w:tabs>
        <w:spacing w:before="60" w:after="60" w:line="240" w:lineRule="auto"/>
        <w:jc w:val="center"/>
        <w:rPr>
          <w:rFonts w:ascii="Times New Roman" w:hAnsi="Times New Roman"/>
          <w:b/>
          <w:bCs/>
          <w:sz w:val="26"/>
        </w:rPr>
      </w:pPr>
    </w:p>
    <w:tbl>
      <w:tblPr>
        <w:tblStyle w:val="TableGrid2"/>
        <w:tblW w:w="0" w:type="auto"/>
        <w:tblLook w:val="04A0" w:firstRow="1" w:lastRow="0" w:firstColumn="1" w:lastColumn="0" w:noHBand="0" w:noVBand="1"/>
      </w:tblPr>
      <w:tblGrid>
        <w:gridCol w:w="4532"/>
        <w:gridCol w:w="4533"/>
      </w:tblGrid>
      <w:tr w:rsidR="007E116E" w:rsidRPr="007C7091" w:rsidTr="003D7BA8">
        <w:tc>
          <w:tcPr>
            <w:tcW w:w="4675" w:type="dxa"/>
          </w:tcPr>
          <w:p w:rsidR="007E116E" w:rsidRPr="007C7091" w:rsidRDefault="007E116E" w:rsidP="003D7BA8">
            <w:pPr>
              <w:spacing w:line="240" w:lineRule="auto"/>
              <w:jc w:val="center"/>
              <w:rPr>
                <w:rFonts w:ascii="Times New Roman" w:hAnsi="Times New Roman"/>
                <w:sz w:val="26"/>
                <w:szCs w:val="26"/>
                <w:lang w:val="vi-VN"/>
              </w:rPr>
            </w:pPr>
            <w:r w:rsidRPr="007C7091">
              <w:rPr>
                <w:rFonts w:ascii="Times New Roman" w:hAnsi="Times New Roman"/>
                <w:sz w:val="26"/>
                <w:szCs w:val="26"/>
                <w:lang w:val="vi-VN"/>
              </w:rPr>
              <w:t>HOẠT ĐỘNG CỦA GIÁO VIÊN</w:t>
            </w:r>
          </w:p>
        </w:tc>
        <w:tc>
          <w:tcPr>
            <w:tcW w:w="4675" w:type="dxa"/>
          </w:tcPr>
          <w:p w:rsidR="007E116E" w:rsidRPr="007C7091" w:rsidRDefault="007E116E" w:rsidP="003D7BA8">
            <w:pPr>
              <w:spacing w:line="240" w:lineRule="auto"/>
              <w:jc w:val="center"/>
              <w:rPr>
                <w:rFonts w:ascii="Times New Roman" w:hAnsi="Times New Roman"/>
                <w:sz w:val="26"/>
                <w:szCs w:val="26"/>
                <w:lang w:val="vi-VN"/>
              </w:rPr>
            </w:pPr>
            <w:r w:rsidRPr="007C7091">
              <w:rPr>
                <w:rFonts w:ascii="Times New Roman" w:hAnsi="Times New Roman"/>
                <w:sz w:val="26"/>
                <w:szCs w:val="26"/>
                <w:lang w:val="vi-VN"/>
              </w:rPr>
              <w:t>HOẠT ĐỘNG CỦA HỌC SINH</w:t>
            </w:r>
          </w:p>
        </w:tc>
      </w:tr>
      <w:tr w:rsidR="007E116E" w:rsidRPr="007C7091" w:rsidTr="003D7BA8">
        <w:tc>
          <w:tcPr>
            <w:tcW w:w="4675" w:type="dxa"/>
          </w:tcPr>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b/>
                <w:bCs/>
                <w:sz w:val="26"/>
                <w:szCs w:val="26"/>
                <w:lang w:val="vi-VN"/>
              </w:rPr>
              <w:t>1</w:t>
            </w:r>
            <w:r w:rsidRPr="007C7091">
              <w:rPr>
                <w:rFonts w:ascii="Times New Roman" w:hAnsi="Times New Roman"/>
                <w:sz w:val="26"/>
                <w:szCs w:val="26"/>
                <w:lang w:val="vi-VN"/>
              </w:rPr>
              <w:t xml:space="preserve"> GV cho HS bắt bài hát</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giới thiệu bài</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ghi bảng tên bài</w:t>
            </w:r>
          </w:p>
        </w:tc>
        <w:tc>
          <w:tcPr>
            <w:tcW w:w="4675" w:type="dxa"/>
          </w:tcPr>
          <w:p w:rsidR="007E116E" w:rsidRPr="007C7091" w:rsidRDefault="007E116E" w:rsidP="003D7BA8">
            <w:pPr>
              <w:spacing w:line="240" w:lineRule="auto"/>
              <w:jc w:val="center"/>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w:t>
            </w:r>
            <w:r w:rsidRPr="007C7091">
              <w:rPr>
                <w:rFonts w:ascii="Times New Roman" w:hAnsi="Times New Roman"/>
                <w:sz w:val="26"/>
                <w:szCs w:val="26"/>
                <w:lang w:val="vi-VN"/>
              </w:rPr>
              <w:tab/>
              <w:t>Hs hát</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w:t>
            </w:r>
            <w:r w:rsidRPr="007C7091">
              <w:rPr>
                <w:rFonts w:ascii="Times New Roman" w:hAnsi="Times New Roman"/>
                <w:sz w:val="26"/>
                <w:szCs w:val="26"/>
                <w:lang w:val="vi-VN"/>
              </w:rPr>
              <w:tab/>
              <w:t>HS lắng nghe</w:t>
            </w:r>
          </w:p>
        </w:tc>
      </w:tr>
      <w:tr w:rsidR="007E116E" w:rsidRPr="007C7091" w:rsidTr="003D7BA8">
        <w:tc>
          <w:tcPr>
            <w:tcW w:w="4675" w:type="dxa"/>
          </w:tcPr>
          <w:p w:rsidR="007E116E" w:rsidRPr="007C7091" w:rsidRDefault="007E116E" w:rsidP="003D7BA8">
            <w:pPr>
              <w:spacing w:line="240" w:lineRule="auto"/>
              <w:rPr>
                <w:rFonts w:ascii="Times New Roman" w:hAnsi="Times New Roman"/>
                <w:b/>
                <w:bCs/>
                <w:sz w:val="26"/>
                <w:szCs w:val="26"/>
              </w:rPr>
            </w:pPr>
            <w:r w:rsidRPr="007C7091">
              <w:rPr>
                <w:rFonts w:ascii="Times New Roman" w:hAnsi="Times New Roman"/>
                <w:b/>
                <w:bCs/>
                <w:sz w:val="26"/>
                <w:szCs w:val="26"/>
                <w:lang w:val="vi-VN"/>
              </w:rPr>
              <w:t>2</w:t>
            </w:r>
            <w:r w:rsidRPr="007C7091">
              <w:rPr>
                <w:rFonts w:ascii="Times New Roman" w:hAnsi="Times New Roman"/>
                <w:b/>
                <w:bCs/>
                <w:sz w:val="26"/>
                <w:szCs w:val="26"/>
              </w:rPr>
              <w:t>.HÌNH THÀNH KIẾN THỨC MỚI</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HĐ8: Xây dựng những lưu ý để phòng tránh bị lạc, bị bắt cóc.</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PP: Thảo luận</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Hình thức: Hội thi Tuyên truyền</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tổ chức thảo luận nhóm 6 “Xây dựng những lưu ý để phòng tránh bị lạc, bị bắt cóc”.</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Tổ chức Hội thi Tuyên truyền viên nhí</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lastRenderedPageBreak/>
              <w:t>- Phổ biến luật thi, các tiêu chí đánh giá bình chọn đội tuyên truyền xuất sắc</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chốt – khen thưởng.</w:t>
            </w:r>
          </w:p>
        </w:tc>
        <w:tc>
          <w:tcPr>
            <w:tcW w:w="4675" w:type="dxa"/>
          </w:tcPr>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HS thảo luận xây dựng những lưu ý để phòng tránh bị lạc, bị bắt cóc</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lang w:val="vi-VN"/>
              </w:rPr>
              <w:t>- Đại diện nhóm lên tuyên truyền các biện pháp để phòng tránh bị lạc, bị bắt cóc</w:t>
            </w:r>
            <w:r w:rsidRPr="007C7091">
              <w:rPr>
                <w:rFonts w:ascii="Times New Roman" w:hAnsi="Times New Roman"/>
                <w:sz w:val="26"/>
                <w:szCs w:val="26"/>
              </w:rPr>
              <w:t>:</w:t>
            </w: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 Không đi theo người lạ</w:t>
            </w: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 Nhờ người lớn giúp đỡ khi thấy có người lạ đi theo</w:t>
            </w: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 Kể lại với bố mẹ, thầy cô biết khi thấy có người lạ đi theo</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Lớp nhận xét – bình chọn</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-Hs lắng nghe, vỗ tay</w:t>
            </w:r>
          </w:p>
          <w:p w:rsidR="007E116E" w:rsidRPr="007C7091" w:rsidRDefault="007E116E" w:rsidP="003D7BA8">
            <w:pPr>
              <w:spacing w:line="240" w:lineRule="auto"/>
              <w:rPr>
                <w:rFonts w:ascii="Times New Roman" w:hAnsi="Times New Roman"/>
                <w:sz w:val="26"/>
                <w:szCs w:val="26"/>
                <w:lang w:val="vi-VN"/>
              </w:rPr>
            </w:pPr>
          </w:p>
        </w:tc>
      </w:tr>
      <w:tr w:rsidR="007E116E" w:rsidRPr="007C7091" w:rsidTr="003D7BA8">
        <w:tc>
          <w:tcPr>
            <w:tcW w:w="4675" w:type="dxa"/>
          </w:tcPr>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lastRenderedPageBreak/>
              <w:t>HĐ9: Sắm vai thực hành cách xử lí tình huống khi bị lạc</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*PP: Sắm vai</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tổ chức sắm vai theo tình huống</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Tình huống 1: Nam đi lễ hội cùng bố mẹ, ở lễ hội rất đông người. Đến ngã ba, có nhiều người chen lấn, xô đẩy khiến cho Nam bị lạc.</w:t>
            </w:r>
          </w:p>
          <w:p w:rsidR="007E116E" w:rsidRPr="007C7091" w:rsidRDefault="007E116E" w:rsidP="003D7BA8">
            <w:pPr>
              <w:spacing w:line="240" w:lineRule="auto"/>
              <w:rPr>
                <w:rFonts w:ascii="Times New Roman" w:hAnsi="Times New Roman"/>
                <w:i/>
                <w:iCs/>
                <w:sz w:val="26"/>
                <w:szCs w:val="26"/>
                <w:lang w:val="vi-VN"/>
              </w:rPr>
            </w:pPr>
            <w:bookmarkStart w:id="0" w:name="_Hlk66391361"/>
            <w:r w:rsidRPr="007C7091">
              <w:rPr>
                <w:rFonts w:ascii="Times New Roman" w:hAnsi="Times New Roman"/>
                <w:i/>
                <w:iCs/>
                <w:sz w:val="26"/>
                <w:szCs w:val="26"/>
                <w:lang w:val="vi-VN"/>
              </w:rPr>
              <w:t>Nếu là Nam, em xử lí tình huống này như thế nào?</w:t>
            </w:r>
            <w:bookmarkEnd w:id="0"/>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Tình huống 2: Ba mẹ con Mai xếp hàng mua vé tàu về quê, lần đầu tiên đến ga tàu, em trai Mai tò mò chạy khắp nơi. Mai vội chạy theo để giữ em nên hai chị em bị lạc mẹ.</w:t>
            </w:r>
          </w:p>
          <w:p w:rsidR="007E116E" w:rsidRPr="007C7091" w:rsidRDefault="007E116E" w:rsidP="003D7BA8">
            <w:pPr>
              <w:spacing w:line="240" w:lineRule="auto"/>
              <w:rPr>
                <w:rFonts w:ascii="Times New Roman" w:hAnsi="Times New Roman"/>
                <w:i/>
                <w:iCs/>
                <w:sz w:val="26"/>
                <w:szCs w:val="26"/>
                <w:lang w:val="vi-VN"/>
              </w:rPr>
            </w:pPr>
            <w:r w:rsidRPr="007C7091">
              <w:rPr>
                <w:rFonts w:ascii="Times New Roman" w:hAnsi="Times New Roman"/>
                <w:i/>
                <w:iCs/>
                <w:sz w:val="26"/>
                <w:szCs w:val="26"/>
                <w:lang w:val="vi-VN"/>
              </w:rPr>
              <w:t>Nếu là Mai, em xử lí tình huống này như thế nào?</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GV nhận xét – chốt cách giải quyết</w:t>
            </w:r>
          </w:p>
          <w:p w:rsidR="007E116E" w:rsidRPr="007C7091" w:rsidRDefault="007E116E" w:rsidP="003D7BA8">
            <w:pPr>
              <w:spacing w:line="240" w:lineRule="auto"/>
              <w:rPr>
                <w:rFonts w:ascii="Times New Roman" w:hAnsi="Times New Roman"/>
                <w:b/>
                <w:bCs/>
                <w:sz w:val="26"/>
                <w:szCs w:val="26"/>
              </w:rPr>
            </w:pPr>
            <w:r w:rsidRPr="007C7091">
              <w:rPr>
                <w:rFonts w:ascii="Times New Roman" w:hAnsi="Times New Roman"/>
                <w:b/>
                <w:bCs/>
                <w:sz w:val="26"/>
                <w:szCs w:val="26"/>
                <w:lang w:val="vi-VN"/>
              </w:rPr>
              <w:t>3</w:t>
            </w:r>
            <w:r w:rsidRPr="007C7091">
              <w:rPr>
                <w:rFonts w:ascii="Times New Roman" w:hAnsi="Times New Roman"/>
                <w:b/>
                <w:bCs/>
                <w:sz w:val="26"/>
                <w:szCs w:val="26"/>
              </w:rPr>
              <w:t>. CỦNG CỐ</w:t>
            </w:r>
          </w:p>
          <w:p w:rsidR="007E116E" w:rsidRPr="007C7091" w:rsidRDefault="007E116E" w:rsidP="003D7BA8">
            <w:pPr>
              <w:spacing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Nêu lại nội dung bài </w:t>
            </w:r>
          </w:p>
          <w:p w:rsidR="007E116E" w:rsidRPr="007C7091" w:rsidRDefault="007E116E" w:rsidP="003D7BA8">
            <w:pPr>
              <w:spacing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đánh giá.</w:t>
            </w:r>
          </w:p>
          <w:p w:rsidR="007E116E" w:rsidRPr="007C7091" w:rsidRDefault="007E116E" w:rsidP="003D7BA8">
            <w:pPr>
              <w:spacing w:line="240" w:lineRule="auto"/>
              <w:rPr>
                <w:rFonts w:ascii="Times New Roman" w:hAnsi="Times New Roman"/>
                <w:b/>
                <w:bCs/>
                <w:sz w:val="26"/>
                <w:szCs w:val="26"/>
              </w:rPr>
            </w:pPr>
            <w:r w:rsidRPr="007C7091">
              <w:rPr>
                <w:rFonts w:ascii="Times New Roman" w:eastAsia="Times New Roman" w:hAnsi="Times New Roman"/>
                <w:sz w:val="26"/>
                <w:szCs w:val="26"/>
              </w:rPr>
              <w:t>- Về học bài, chuẩn bị</w:t>
            </w:r>
          </w:p>
          <w:p w:rsidR="007E116E" w:rsidRPr="007C7091" w:rsidRDefault="007E116E" w:rsidP="003D7BA8">
            <w:pPr>
              <w:spacing w:line="240" w:lineRule="auto"/>
              <w:rPr>
                <w:rFonts w:ascii="Times New Roman" w:hAnsi="Times New Roman"/>
                <w:sz w:val="26"/>
                <w:szCs w:val="26"/>
                <w:lang w:val="vi-VN"/>
              </w:rPr>
            </w:pPr>
          </w:p>
        </w:tc>
        <w:tc>
          <w:tcPr>
            <w:tcW w:w="4675" w:type="dxa"/>
          </w:tcPr>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HS thảo luận đưa ra cách giải quyết tình huống.</w:t>
            </w: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lang w:val="vi-VN"/>
              </w:rPr>
              <w:t>- Đại diện nhóm lên sắm vai tình huống.</w:t>
            </w: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 Tình huống 1: Nam phải cầm chặt tay ba mẹ không buông, không chạy lung tung vì sẽ lạc mất bố mẹ</w:t>
            </w:r>
          </w:p>
          <w:p w:rsidR="007E116E" w:rsidRPr="007C7091" w:rsidRDefault="007E116E" w:rsidP="003D7BA8">
            <w:pPr>
              <w:spacing w:line="240" w:lineRule="auto"/>
              <w:rPr>
                <w:rFonts w:ascii="Times New Roman" w:hAnsi="Times New Roman"/>
                <w:sz w:val="26"/>
                <w:szCs w:val="26"/>
              </w:rPr>
            </w:pPr>
          </w:p>
          <w:p w:rsidR="007E116E" w:rsidRPr="007C7091" w:rsidRDefault="007E116E" w:rsidP="003D7BA8">
            <w:pPr>
              <w:spacing w:line="240" w:lineRule="auto"/>
              <w:rPr>
                <w:rFonts w:ascii="Times New Roman" w:hAnsi="Times New Roman"/>
                <w:sz w:val="26"/>
                <w:szCs w:val="26"/>
              </w:rPr>
            </w:pPr>
            <w:r w:rsidRPr="007C7091">
              <w:rPr>
                <w:rFonts w:ascii="Times New Roman" w:hAnsi="Times New Roman"/>
                <w:sz w:val="26"/>
                <w:szCs w:val="26"/>
              </w:rPr>
              <w:t>+ Tình huống 2: Mai nên đến nhờ các cô chú nhân viên ở ga tàu loa để tìm giúp mẹ. Mai và em trai sẽ đứng yên một chỗ để chờ mẹ hoặc nhờ người xung quanh.</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rPr>
                <w:rFonts w:ascii="Times New Roman" w:hAnsi="Times New Roman"/>
                <w:sz w:val="26"/>
                <w:szCs w:val="26"/>
                <w:lang w:val="vi-VN"/>
              </w:rPr>
            </w:pPr>
            <w:r w:rsidRPr="007C7091">
              <w:rPr>
                <w:rFonts w:ascii="Times New Roman" w:hAnsi="Times New Roman"/>
                <w:sz w:val="26"/>
                <w:szCs w:val="26"/>
              </w:rPr>
              <w:t>-</w:t>
            </w:r>
            <w:r w:rsidRPr="007C7091">
              <w:rPr>
                <w:rFonts w:ascii="Times New Roman" w:hAnsi="Times New Roman"/>
                <w:sz w:val="26"/>
                <w:szCs w:val="26"/>
                <w:lang w:val="vi-VN"/>
              </w:rPr>
              <w:t>Lớp nhận xét</w:t>
            </w:r>
          </w:p>
          <w:p w:rsidR="007E116E" w:rsidRPr="007C7091" w:rsidRDefault="007E116E" w:rsidP="003D7BA8">
            <w:pPr>
              <w:spacing w:line="240" w:lineRule="auto"/>
              <w:rPr>
                <w:rFonts w:ascii="Times New Roman" w:hAnsi="Times New Roman"/>
                <w:sz w:val="26"/>
                <w:szCs w:val="26"/>
                <w:lang w:val="vi-VN"/>
              </w:rPr>
            </w:pPr>
          </w:p>
          <w:p w:rsidR="007E116E" w:rsidRPr="007C7091" w:rsidRDefault="007E116E" w:rsidP="003D7BA8">
            <w:pPr>
              <w:spacing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tuyên dương.</w:t>
            </w:r>
          </w:p>
          <w:p w:rsidR="007E116E" w:rsidRPr="007C7091" w:rsidRDefault="007E116E" w:rsidP="003D7BA8">
            <w:pPr>
              <w:spacing w:before="60" w:after="60" w:line="240" w:lineRule="auto"/>
              <w:rPr>
                <w:rFonts w:ascii="Times New Roman" w:hAnsi="Times New Roman"/>
                <w:sz w:val="26"/>
                <w:szCs w:val="26"/>
              </w:rPr>
            </w:pPr>
            <w:r w:rsidRPr="007C7091">
              <w:rPr>
                <w:rFonts w:ascii="Times New Roman" w:eastAsia="Times New Roman" w:hAnsi="Times New Roman"/>
                <w:sz w:val="26"/>
                <w:szCs w:val="26"/>
              </w:rPr>
              <w:t>- Về học bài và chuẩn bị bài cho tiết sau.</w:t>
            </w:r>
          </w:p>
          <w:p w:rsidR="007E116E" w:rsidRPr="007C7091" w:rsidRDefault="007E116E" w:rsidP="003D7BA8">
            <w:pPr>
              <w:spacing w:line="240" w:lineRule="auto"/>
              <w:rPr>
                <w:rFonts w:ascii="Times New Roman" w:hAnsi="Times New Roman"/>
                <w:sz w:val="26"/>
                <w:szCs w:val="26"/>
              </w:rPr>
            </w:pPr>
          </w:p>
        </w:tc>
      </w:tr>
    </w:tbl>
    <w:p w:rsidR="007E116E" w:rsidRPr="007C7091" w:rsidRDefault="007E116E" w:rsidP="007E116E">
      <w:pPr>
        <w:spacing w:before="60" w:after="60" w:line="240" w:lineRule="auto"/>
        <w:rPr>
          <w:rFonts w:ascii="Times New Roman" w:hAnsi="Times New Roman"/>
          <w:sz w:val="26"/>
        </w:rPr>
      </w:pPr>
    </w:p>
    <w:p w:rsidR="007E116E" w:rsidRPr="007C7091" w:rsidRDefault="007E116E" w:rsidP="007E116E">
      <w:pPr>
        <w:spacing w:before="60" w:after="60" w:line="240" w:lineRule="auto"/>
        <w:rPr>
          <w:rFonts w:ascii="Times New Roman" w:hAnsi="Times New Roman"/>
          <w:b/>
          <w:bCs/>
          <w:sz w:val="26"/>
        </w:rPr>
      </w:pPr>
      <w:r w:rsidRPr="007C7091">
        <w:rPr>
          <w:rFonts w:ascii="Times New Roman" w:hAnsi="Times New Roman"/>
          <w:b/>
          <w:bCs/>
          <w:sz w:val="26"/>
        </w:rPr>
        <w:t>IV. Điều chỉnh bổ sung sau tiết dạy</w:t>
      </w:r>
    </w:p>
    <w:p w:rsidR="006E681A" w:rsidRDefault="007E116E">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75A"/>
    <w:multiLevelType w:val="multilevel"/>
    <w:tmpl w:val="E6D03C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9391B"/>
    <w:multiLevelType w:val="multilevel"/>
    <w:tmpl w:val="FD0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180108"/>
    <w:multiLevelType w:val="hybridMultilevel"/>
    <w:tmpl w:val="26BE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37E65"/>
    <w:multiLevelType w:val="multilevel"/>
    <w:tmpl w:val="7E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6E"/>
    <w:rsid w:val="00012CF5"/>
    <w:rsid w:val="005A13FB"/>
    <w:rsid w:val="005B01CC"/>
    <w:rsid w:val="00663152"/>
    <w:rsid w:val="006E161B"/>
    <w:rsid w:val="007E116E"/>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42133-DE96-45D7-9E15-11A2E662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16E"/>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E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Microsoft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2025-03-23T13:47:00Z</dcterms:created>
  <dcterms:modified xsi:type="dcterms:W3CDTF">2025-03-23T13:47:00Z</dcterms:modified>
</cp:coreProperties>
</file>