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4" w:rsidRPr="008A29BE" w:rsidRDefault="001C0784" w:rsidP="001C0784">
      <w:pPr>
        <w:widowControl w:val="0"/>
        <w:tabs>
          <w:tab w:val="left" w:pos="3345"/>
        </w:tabs>
        <w:spacing w:after="0" w:line="240" w:lineRule="auto"/>
        <w:jc w:val="center"/>
        <w:rPr>
          <w:rFonts w:ascii="Times New Roman" w:eastAsia="Calibri" w:hAnsi="Times New Roman" w:cs="Times New Roman"/>
          <w:b/>
          <w:bCs/>
          <w:color w:val="FF0000"/>
          <w:kern w:val="0"/>
          <w:sz w:val="32"/>
          <w:szCs w:val="32"/>
          <w:lang w:val="vi-VN"/>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p>
    <w:p w:rsidR="001C0784" w:rsidRPr="008A29BE" w:rsidRDefault="001C0784" w:rsidP="001C0784">
      <w:pPr>
        <w:widowControl w:val="0"/>
        <w:spacing w:after="0" w:line="240" w:lineRule="auto"/>
        <w:ind w:left="720" w:hanging="720"/>
        <w:jc w:val="center"/>
        <w:rPr>
          <w:rFonts w:ascii="Times New Roman" w:eastAsia="Arial" w:hAnsi="Times New Roman" w:cs="Times New Roman"/>
          <w:b/>
          <w:kern w:val="0"/>
          <w:sz w:val="28"/>
          <w:szCs w:val="28"/>
          <w:lang w:val="nl-NL"/>
          <w14:ligatures w14:val="none"/>
        </w:rPr>
      </w:pPr>
      <w:r>
        <w:rPr>
          <w:rFonts w:ascii="Times New Roman" w:eastAsia="Times New Roman" w:hAnsi="Times New Roman" w:cs="Times New Roman"/>
          <w:b/>
          <w:kern w:val="0"/>
          <w:sz w:val="28"/>
          <w:szCs w:val="28"/>
          <w14:ligatures w14:val="none"/>
        </w:rPr>
        <w:t xml:space="preserve">Môn: </w:t>
      </w:r>
      <w:r w:rsidRPr="008A29BE">
        <w:rPr>
          <w:rFonts w:ascii="Times New Roman" w:eastAsia="Arial" w:hAnsi="Times New Roman" w:cs="Times New Roman"/>
          <w:b/>
          <w:kern w:val="0"/>
          <w:sz w:val="28"/>
          <w:szCs w:val="28"/>
          <w:lang w:val="nl-NL"/>
          <w14:ligatures w14:val="none"/>
        </w:rPr>
        <w:t>Hoạt động trải nghiệm</w:t>
      </w:r>
    </w:p>
    <w:p w:rsidR="001C0784" w:rsidRPr="008A29BE" w:rsidRDefault="001C0784" w:rsidP="001C0784">
      <w:pPr>
        <w:widowControl w:val="0"/>
        <w:spacing w:after="0" w:line="240" w:lineRule="auto"/>
        <w:ind w:left="720" w:hanging="720"/>
        <w:jc w:val="center"/>
        <w:rPr>
          <w:rFonts w:ascii="Times New Roman" w:eastAsia="Times New Roman" w:hAnsi="Times New Roman" w:cs="Times New Roman"/>
          <w:b/>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Hoạt động trải nghiệm theo chủ đề:</w:t>
      </w:r>
    </w:p>
    <w:p w:rsidR="001C0784" w:rsidRDefault="001C0784" w:rsidP="001C0784">
      <w:pPr>
        <w:widowControl w:val="0"/>
        <w:spacing w:after="0" w:line="240" w:lineRule="auto"/>
        <w:jc w:val="center"/>
        <w:rPr>
          <w:rFonts w:ascii="Times New Roman" w:eastAsia="Times New Roman" w:hAnsi="Times New Roman" w:cs="Times New Roman"/>
          <w:b/>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Tri ân thầy cô – Kết nối bạn bè</w:t>
      </w:r>
    </w:p>
    <w:p w:rsidR="001C0784" w:rsidRPr="007D24C4" w:rsidRDefault="001C0784" w:rsidP="001C0784">
      <w:pPr>
        <w:widowControl w:val="0"/>
        <w:spacing w:after="0" w:line="240" w:lineRule="auto"/>
        <w:jc w:val="center"/>
        <w:rPr>
          <w:rFonts w:ascii="Times New Roman" w:eastAsia="Calibri" w:hAnsi="Times New Roman" w:cs="Times New Roman"/>
          <w:b/>
          <w:bCs/>
          <w:color w:val="FF0000"/>
          <w:kern w:val="0"/>
          <w:sz w:val="28"/>
          <w:szCs w:val="28"/>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w:t>
      </w:r>
      <w:r>
        <w:rPr>
          <w:rFonts w:ascii="Times New Roman" w:eastAsia="Calibri" w:hAnsi="Times New Roman" w:cs="Times New Roman"/>
          <w:b/>
          <w:color w:val="FF0000"/>
          <w:kern w:val="0"/>
          <w:sz w:val="28"/>
          <w:szCs w:val="28"/>
          <w:lang w:val="nl-NL"/>
          <w14:ligatures w14:val="none"/>
        </w:rPr>
        <w:t>21</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1C0784" w:rsidRPr="008A29BE" w:rsidRDefault="001C0784" w:rsidP="001C0784">
      <w:pPr>
        <w:widowControl w:val="0"/>
        <w:spacing w:after="0" w:line="240" w:lineRule="auto"/>
        <w:jc w:val="both"/>
        <w:rPr>
          <w:rFonts w:ascii="Times New Roman" w:eastAsia="Times New Roman" w:hAnsi="Times New Roman" w:cs="Times New Roman"/>
          <w:b/>
          <w:iCs/>
          <w:kern w:val="0"/>
          <w:sz w:val="28"/>
          <w:szCs w:val="28"/>
          <w:lang w:val="nl-NL"/>
          <w14:ligatures w14:val="none"/>
        </w:rPr>
      </w:pPr>
      <w:r w:rsidRPr="008A29BE">
        <w:rPr>
          <w:rFonts w:ascii="Times New Roman" w:eastAsia="Times New Roman" w:hAnsi="Times New Roman" w:cs="Times New Roman"/>
          <w:b/>
          <w:iCs/>
          <w:kern w:val="0"/>
          <w:sz w:val="28"/>
          <w:szCs w:val="28"/>
          <w:lang w:val="nl-NL"/>
          <w14:ligatures w14:val="none"/>
        </w:rPr>
        <w:t>I. YÊU CẦU CẦN ĐẠT</w:t>
      </w:r>
    </w:p>
    <w:p w:rsidR="001C0784" w:rsidRPr="008A29BE" w:rsidRDefault="001C0784" w:rsidP="001C0784">
      <w:pPr>
        <w:widowControl w:val="0"/>
        <w:spacing w:after="0" w:line="240" w:lineRule="auto"/>
        <w:ind w:firstLine="360"/>
        <w:jc w:val="both"/>
        <w:rPr>
          <w:rFonts w:ascii="Times New Roman" w:eastAsia="Times New Roman" w:hAnsi="Times New Roman" w:cs="Times New Roman"/>
          <w:b/>
          <w:bCs/>
          <w:i/>
          <w:kern w:val="0"/>
          <w:sz w:val="28"/>
          <w:szCs w:val="28"/>
          <w:lang w:val="nl-NL"/>
          <w14:ligatures w14:val="none"/>
        </w:rPr>
      </w:pPr>
      <w:r w:rsidRPr="008A29BE">
        <w:rPr>
          <w:rFonts w:ascii="Times New Roman" w:eastAsia="Times New Roman" w:hAnsi="Times New Roman" w:cs="Times New Roman"/>
          <w:i/>
          <w:kern w:val="0"/>
          <w:sz w:val="28"/>
          <w:szCs w:val="28"/>
          <w:lang w:val="nl-NL"/>
          <w14:ligatures w14:val="none"/>
        </w:rPr>
        <w:t>Học sinh:</w:t>
      </w:r>
    </w:p>
    <w:p w:rsidR="001C0784" w:rsidRPr="008A29BE" w:rsidRDefault="001C0784" w:rsidP="001C0784">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Nêu được những vấn đề thường nảy sinh trong quan hệ với bạn bè và thầy cô. </w:t>
      </w:r>
    </w:p>
    <w:p w:rsidR="001C0784" w:rsidRPr="00DB1BB2" w:rsidRDefault="001C0784" w:rsidP="001C0784">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Xác định được nguyên nhân và hậu quả của các vấn đề nảy sinh trong quan hệ với bạn bè và thầy cô.</w:t>
      </w:r>
    </w:p>
    <w:p w:rsidR="001C0784" w:rsidRPr="008A29BE" w:rsidRDefault="001C0784" w:rsidP="001C0784">
      <w:pPr>
        <w:widowControl w:val="0"/>
        <w:spacing w:after="0" w:line="240" w:lineRule="auto"/>
        <w:ind w:firstLine="360"/>
        <w:jc w:val="both"/>
        <w:rPr>
          <w:rFonts w:ascii="Times New Roman" w:eastAsia="Times New Roman" w:hAnsi="Times New Roman" w:cs="Times New Roman"/>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Xác định được những vấn đề thường nảy sinh trong quan hệ với bạn bè và thầy cô, xác định được nguyên nhân và hậu quả của các vấn đề nảy sinh trong quan hệ với bạn bè và thầy cô.</w:t>
      </w:r>
    </w:p>
    <w:p w:rsidR="001C0784" w:rsidRPr="008A29BE" w:rsidRDefault="001C0784" w:rsidP="001C0784">
      <w:pPr>
        <w:widowControl w:val="0"/>
        <w:spacing w:after="0" w:line="240" w:lineRule="auto"/>
        <w:ind w:firstLine="360"/>
        <w:jc w:val="both"/>
        <w:rPr>
          <w:rFonts w:ascii="Times New Roman" w:eastAsia="Calibri"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w:t>
      </w:r>
      <w:r w:rsidRPr="008A29BE">
        <w:rPr>
          <w:rFonts w:ascii="Times New Roman" w:eastAsia="Calibri" w:hAnsi="Times New Roman" w:cs="Times New Roman"/>
          <w:kern w:val="0"/>
          <w:sz w:val="28"/>
          <w:szCs w:val="28"/>
          <w:lang w:val="nl-NL"/>
          <w14:ligatures w14:val="none"/>
        </w:rPr>
        <w:t xml:space="preserve"> Trao đổi, tương tác với bạn trong quá trình thực hiện các nhiệm vụ.</w:t>
      </w:r>
    </w:p>
    <w:p w:rsidR="001C0784" w:rsidRPr="008A29BE" w:rsidRDefault="001C0784" w:rsidP="001C0784">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Yêu thương thầy cô, bạn bè.</w:t>
      </w:r>
      <w:r w:rsidRPr="008A29BE">
        <w:rPr>
          <w:rFonts w:ascii="Times New Roman" w:eastAsia="Calibri" w:hAnsi="Times New Roman" w:cs="Times New Roman"/>
          <w:kern w:val="0"/>
          <w:sz w:val="28"/>
          <w:szCs w:val="28"/>
          <w:lang w:val="nl-NL"/>
          <w14:ligatures w14:val="none"/>
        </w:rPr>
        <w:t xml:space="preserve"> </w:t>
      </w:r>
    </w:p>
    <w:p w:rsidR="001C0784" w:rsidRPr="008A29BE" w:rsidRDefault="001C0784" w:rsidP="001C0784">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II. ĐỒ DÙNG DẠY HỌC</w:t>
      </w:r>
    </w:p>
    <w:p w:rsidR="001C0784" w:rsidRPr="008A29BE" w:rsidRDefault="001C0784" w:rsidP="001C0784">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Giáo viên:</w:t>
      </w:r>
    </w:p>
    <w:p w:rsidR="001C0784" w:rsidRPr="008A29BE" w:rsidRDefault="001C0784" w:rsidP="001C0784">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Kế hoạch tổ chức hoạt động giáo dục, bài giảng Power point.</w:t>
      </w:r>
    </w:p>
    <w:p w:rsidR="001C0784" w:rsidRPr="008A29BE" w:rsidRDefault="001C0784" w:rsidP="001C0784">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SGK và các thiết bị, học liệu phục vụ cho tiết hoạt động (giấy A4).</w:t>
      </w:r>
    </w:p>
    <w:p w:rsidR="001C0784" w:rsidRPr="008A29BE" w:rsidRDefault="001C0784" w:rsidP="001C0784">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Học sinh:</w:t>
      </w:r>
    </w:p>
    <w:p w:rsidR="001C0784" w:rsidRPr="008A29BE" w:rsidRDefault="001C0784" w:rsidP="001C0784">
      <w:pPr>
        <w:widowControl w:val="0"/>
        <w:spacing w:after="0" w:line="240" w:lineRule="auto"/>
        <w:ind w:firstLine="360"/>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Bút chì, bút màu.</w:t>
      </w:r>
    </w:p>
    <w:p w:rsidR="001C0784" w:rsidRPr="008A29BE" w:rsidRDefault="001C0784" w:rsidP="001C0784">
      <w:pPr>
        <w:widowControl w:val="0"/>
        <w:spacing w:after="0" w:line="240" w:lineRule="auto"/>
        <w:jc w:val="both"/>
        <w:outlineLvl w:val="0"/>
        <w:rPr>
          <w:rFonts w:ascii="Times New Roman" w:eastAsia="Times New Roman" w:hAnsi="Times New Roman" w:cs="Times New Roman"/>
          <w:b/>
          <w:kern w:val="0"/>
          <w:sz w:val="28"/>
          <w:szCs w:val="28"/>
          <w:u w:val="single"/>
          <w:lang w:val="nl-NL"/>
          <w14:ligatures w14:val="none"/>
        </w:rPr>
      </w:pPr>
      <w:r w:rsidRPr="008A29BE">
        <w:rPr>
          <w:rFonts w:ascii="Times New Roman" w:eastAsia="Times New Roman" w:hAnsi="Times New Roman" w:cs="Times New Roman"/>
          <w:b/>
          <w:kern w:val="0"/>
          <w:sz w:val="28"/>
          <w:szCs w:val="28"/>
          <w:lang w:val="nl-NL"/>
          <w14:ligatures w14:val="none"/>
        </w:rPr>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819"/>
      </w:tblGrid>
      <w:tr w:rsidR="001C0784" w:rsidRPr="008A29BE" w:rsidTr="00D335C6">
        <w:tc>
          <w:tcPr>
            <w:tcW w:w="5382" w:type="dxa"/>
          </w:tcPr>
          <w:p w:rsidR="001C0784" w:rsidRPr="008A29BE" w:rsidRDefault="001C0784" w:rsidP="00D335C6">
            <w:pPr>
              <w:widowControl w:val="0"/>
              <w:spacing w:after="0" w:line="240" w:lineRule="auto"/>
              <w:jc w:val="center"/>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HOẠT ĐỘNG CỦA GIÁO VIÊN</w:t>
            </w:r>
          </w:p>
        </w:tc>
        <w:tc>
          <w:tcPr>
            <w:tcW w:w="4819" w:type="dxa"/>
          </w:tcPr>
          <w:p w:rsidR="001C0784" w:rsidRPr="008A29BE" w:rsidRDefault="001C0784" w:rsidP="00D335C6">
            <w:pPr>
              <w:widowControl w:val="0"/>
              <w:spacing w:after="0" w:line="240" w:lineRule="auto"/>
              <w:jc w:val="center"/>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HOẠT ĐỘNG CỦA HỌC SINH</w:t>
            </w:r>
          </w:p>
        </w:tc>
      </w:tr>
      <w:tr w:rsidR="001C0784" w:rsidRPr="008A29BE" w:rsidTr="00D335C6">
        <w:tc>
          <w:tcPr>
            <w:tcW w:w="5382" w:type="dxa"/>
          </w:tcPr>
          <w:p w:rsidR="001C0784" w:rsidRPr="008A29BE" w:rsidRDefault="001C0784" w:rsidP="00D335C6">
            <w:pPr>
              <w:widowControl w:val="0"/>
              <w:spacing w:after="0" w:line="240" w:lineRule="auto"/>
              <w:jc w:val="both"/>
              <w:outlineLvl w:val="0"/>
              <w:rPr>
                <w:rFonts w:ascii="Times New Roman" w:eastAsia="Times New Roman" w:hAnsi="Times New Roman" w:cs="Times New Roman"/>
                <w:i/>
                <w:kern w:val="0"/>
                <w:sz w:val="28"/>
                <w:szCs w:val="28"/>
                <w:lang w:val="nl-NL"/>
                <w14:ligatures w14:val="none"/>
              </w:rPr>
            </w:pPr>
            <w:r w:rsidRPr="008D6655">
              <w:rPr>
                <w:rFonts w:ascii="Times New Roman" w:hAnsi="Times New Roman"/>
                <w:color w:val="000000"/>
                <w:sz w:val="28"/>
                <w:szCs w:val="28"/>
              </w:rPr>
              <w:t xml:space="preserve">Mở đầu: </w:t>
            </w:r>
            <w:r w:rsidRPr="008A29BE">
              <w:rPr>
                <w:rFonts w:ascii="Times New Roman" w:eastAsia="Times New Roman" w:hAnsi="Times New Roman" w:cs="Times New Roman"/>
                <w:i/>
                <w:kern w:val="0"/>
                <w:sz w:val="28"/>
                <w:szCs w:val="28"/>
                <w:lang w:val="nl-NL"/>
                <w14:ligatures w14:val="none"/>
              </w:rPr>
              <w:t>Khởi động: Hát và vận động theo nhạc bài “Tìm bạn thân”</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spacing w:after="0" w:line="240" w:lineRule="auto"/>
              <w:jc w:val="both"/>
              <w:outlineLvl w:val="0"/>
              <w:rPr>
                <w:rFonts w:ascii="Times New Roman" w:eastAsia="Times New Roman" w:hAnsi="Times New Roman" w:cs="Times New Roman"/>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a) Mục tiêu</w:t>
            </w:r>
          </w:p>
          <w:p w:rsidR="001C0784" w:rsidRPr="008A29BE" w:rsidRDefault="001C0784" w:rsidP="00D335C6">
            <w:pPr>
              <w:widowControl w:val="0"/>
              <w:spacing w:after="0" w:line="240" w:lineRule="auto"/>
              <w:jc w:val="both"/>
              <w:outlineLvl w:val="0"/>
              <w:rPr>
                <w:rFonts w:ascii="Times New Roman" w:eastAsia="Times New Roman" w:hAnsi="Times New Roman" w:cs="Times New Roman"/>
                <w:i/>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Tạo hứng thú cho HS và bắt nhịp vào tiết HĐTN của tuần.</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spacing w:after="0" w:line="240" w:lineRule="auto"/>
              <w:jc w:val="both"/>
              <w:outlineLvl w:val="0"/>
              <w:rPr>
                <w:rFonts w:ascii="Times New Roman" w:eastAsia="Times New Roman" w:hAnsi="Times New Roman" w:cs="Times New Roman"/>
                <w:b/>
                <w:kern w:val="0"/>
                <w:sz w:val="28"/>
                <w:szCs w:val="28"/>
                <w:lang w:val="nl-NL"/>
                <w14:ligatures w14:val="none"/>
              </w:rPr>
            </w:pPr>
            <w:r w:rsidRPr="008A29BE">
              <w:rPr>
                <w:rFonts w:ascii="Times New Roman" w:eastAsia="Times New Roman" w:hAnsi="Times New Roman" w:cs="Times New Roman"/>
                <w:i/>
                <w:kern w:val="0"/>
                <w:sz w:val="28"/>
                <w:szCs w:val="28"/>
                <w:lang w:val="nl-NL"/>
                <w14:ligatures w14:val="none"/>
              </w:rPr>
              <w:t>b) Cách tiến hành</w:t>
            </w:r>
            <w:r w:rsidRPr="008A29BE">
              <w:rPr>
                <w:rFonts w:ascii="Times New Roman" w:eastAsia="Times New Roman" w:hAnsi="Times New Roman" w:cs="Times New Roman"/>
                <w:kern w:val="0"/>
                <w:sz w:val="28"/>
                <w:szCs w:val="28"/>
                <w:lang w:val="nl-NL"/>
                <w14:ligatures w14:val="none"/>
              </w:rPr>
              <w:t xml:space="preserve"> </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spacing w:after="0" w:line="240" w:lineRule="auto"/>
              <w:jc w:val="both"/>
              <w:outlineLvl w:val="0"/>
              <w:rPr>
                <w:rFonts w:ascii="Times New Roman" w:eastAsia="Times New Roman" w:hAnsi="Times New Roman" w:cs="Times New Roman"/>
                <w:b/>
                <w:bCs/>
                <w:iCs/>
                <w:kern w:val="0"/>
                <w:sz w:val="28"/>
                <w:szCs w:val="28"/>
                <w:lang w:val="nl-NL"/>
                <w14:ligatures w14:val="none"/>
              </w:rPr>
            </w:pPr>
            <w:r w:rsidRPr="008A29BE">
              <w:rPr>
                <w:rFonts w:ascii="Times New Roman" w:eastAsia="Times New Roman" w:hAnsi="Times New Roman" w:cs="Times New Roman"/>
                <w:iCs/>
                <w:kern w:val="0"/>
                <w:sz w:val="28"/>
                <w:szCs w:val="28"/>
                <w:lang w:val="nl-NL"/>
                <w14:ligatures w14:val="none"/>
              </w:rPr>
              <w:t>- GV cho HS hát và vận động theo nhạc bài hát “Tìm bạn thân”</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spacing w:after="0" w:line="240" w:lineRule="auto"/>
              <w:jc w:val="both"/>
              <w:outlineLvl w:val="0"/>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GV hỏi HS: Bài hát có nội dung gì?</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trả lời: Bài hát nói về việc tìm bạn thân.</w:t>
            </w:r>
          </w:p>
        </w:tc>
      </w:tr>
      <w:tr w:rsidR="001C0784" w:rsidRPr="008A29BE" w:rsidTr="00D335C6">
        <w:tc>
          <w:tcPr>
            <w:tcW w:w="5382" w:type="dxa"/>
          </w:tcPr>
          <w:p w:rsidR="001C0784" w:rsidRPr="008A29BE" w:rsidRDefault="001C0784" w:rsidP="00D335C6">
            <w:pPr>
              <w:widowControl w:val="0"/>
              <w:spacing w:after="0" w:line="240" w:lineRule="auto"/>
              <w:jc w:val="both"/>
              <w:outlineLvl w:val="0"/>
              <w:rPr>
                <w:rFonts w:ascii="Times New Roman" w:eastAsia="Times New Roman" w:hAnsi="Times New Roman" w:cs="Times New Roman"/>
                <w:b/>
                <w:kern w:val="0"/>
                <w:sz w:val="28"/>
                <w:szCs w:val="28"/>
                <w:lang w:val="nl-NL"/>
                <w14:ligatures w14:val="none"/>
              </w:rPr>
            </w:pPr>
            <w:r w:rsidRPr="008A29BE">
              <w:rPr>
                <w:rFonts w:ascii="Times New Roman" w:eastAsia="Calibri" w:hAnsi="Times New Roman" w:cs="Times New Roman"/>
                <w:kern w:val="0"/>
                <w:sz w:val="28"/>
                <w:szCs w:val="28"/>
                <w:lang w:val="vi-VN"/>
                <w14:ligatures w14:val="none"/>
              </w:rPr>
              <w:t xml:space="preserve">GV nhận xét và kết nối vào chủ đề: Bạn bè là những người rất quan trọng với mỗi chúng ta, ở những tiết trước, các con đã cùng nhau tìm hiểu và thực hành nuôi dưỡng giữ gìn tình bạn, điều đó sẽ giúp các con có những người bạn thân quanh mình, như bài hát đã nhắc tới. Tuy nhiên, trong cuộc sống, đôi lúc vẫn xảy ra một số vấn đề nảy sinh trong quan hệ với không chỉ bạn bè mà có thể còn xảy ra với cả các thầy cô giáo. Tiết HĐTN ngày hôm nay, chúng ta sẽ cùng nhau tìm hiểu những vấn đề thường nảy </w:t>
            </w:r>
            <w:r w:rsidRPr="008A29BE">
              <w:rPr>
                <w:rFonts w:ascii="Times New Roman" w:eastAsia="Calibri" w:hAnsi="Times New Roman" w:cs="Times New Roman"/>
                <w:kern w:val="0"/>
                <w:sz w:val="28"/>
                <w:szCs w:val="28"/>
                <w:lang w:val="vi-VN"/>
                <w14:ligatures w14:val="none"/>
              </w:rPr>
              <w:lastRenderedPageBreak/>
              <w:t>sinh trong quan hệ với bạn bè, thầy cô và những nguyên nhân, hậu quả của vấn đề đó. Cô hi vọng sau khi hiểu rõ các vấn đề, chúng ta sẽ tránh được những mâu thuẫn hay hiểu lầm không đáng có với bạn bè hay thầy cô giáo.</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lastRenderedPageBreak/>
              <w:t>HS lắng nghe.</w:t>
            </w:r>
          </w:p>
        </w:tc>
      </w:tr>
      <w:tr w:rsidR="001C0784" w:rsidRPr="008A29BE" w:rsidTr="00D335C6">
        <w:tc>
          <w:tcPr>
            <w:tcW w:w="5382" w:type="dxa"/>
          </w:tcPr>
          <w:p w:rsidR="001C0784" w:rsidRPr="008A29BE" w:rsidRDefault="001C0784" w:rsidP="00D335C6">
            <w:pPr>
              <w:widowControl w:val="0"/>
              <w:spacing w:after="0" w:line="240" w:lineRule="auto"/>
              <w:jc w:val="both"/>
              <w:outlineLvl w:val="0"/>
              <w:rPr>
                <w:rFonts w:ascii="Times New Roman" w:eastAsia="Times New Roman" w:hAnsi="Times New Roman" w:cs="Times New Roman"/>
                <w:b/>
                <w:kern w:val="0"/>
                <w:sz w:val="28"/>
                <w:szCs w:val="28"/>
                <w:lang w:val="nl-NL"/>
                <w14:ligatures w14:val="none"/>
              </w:rPr>
            </w:pPr>
            <w:r w:rsidRPr="008A29BE">
              <w:rPr>
                <w:rFonts w:ascii="Times New Roman" w:eastAsia="Times New Roman" w:hAnsi="Times New Roman" w:cs="Times New Roman"/>
                <w:iCs/>
                <w:kern w:val="0"/>
                <w:sz w:val="28"/>
                <w:szCs w:val="28"/>
                <w:lang w:val="nl-NL"/>
                <w14:ligatures w14:val="none"/>
              </w:rPr>
              <w:lastRenderedPageBreak/>
              <w:t>2. Tìm hiểu – Mở rộng</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spacing w:after="0" w:line="240" w:lineRule="auto"/>
              <w:jc w:val="both"/>
              <w:outlineLvl w:val="0"/>
              <w:rPr>
                <w:rFonts w:ascii="Times New Roman" w:eastAsia="Times New Roman" w:hAnsi="Times New Roman" w:cs="Times New Roman"/>
                <w:iCs/>
                <w:kern w:val="0"/>
                <w:sz w:val="28"/>
                <w:szCs w:val="28"/>
                <w:lang w:val="nl-NL"/>
                <w14:ligatures w14:val="none"/>
              </w:rPr>
            </w:pPr>
            <w:r w:rsidRPr="008A29BE">
              <w:rPr>
                <w:rFonts w:ascii="Times New Roman" w:eastAsia="Times New Roman" w:hAnsi="Times New Roman" w:cs="Times New Roman"/>
                <w:iCs/>
                <w:kern w:val="0"/>
                <w:sz w:val="28"/>
                <w:szCs w:val="28"/>
                <w:lang w:val="nl-NL"/>
                <w14:ligatures w14:val="none"/>
              </w:rPr>
              <w:t>Hoạt động 6. Tìm hiểu những vấn đề thường xảy ra trong quan hệ với bạn bè và thầy cô</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Times New Roman" w:hAnsi="Times New Roman" w:cs="Times New Roman"/>
                <w:b/>
                <w:i/>
                <w:iCs/>
                <w:kern w:val="0"/>
                <w:sz w:val="28"/>
                <w:szCs w:val="28"/>
                <w:lang w:val="nl-NL"/>
                <w14:ligatures w14:val="none"/>
              </w:rPr>
            </w:pPr>
            <w:r w:rsidRPr="008A29BE">
              <w:rPr>
                <w:rFonts w:ascii="Times New Roman" w:eastAsia="Times New Roman" w:hAnsi="Times New Roman" w:cs="Times New Roman"/>
                <w:i/>
                <w:iCs/>
                <w:kern w:val="0"/>
                <w:sz w:val="28"/>
                <w:szCs w:val="28"/>
                <w:lang w:val="nl-NL"/>
                <w14:ligatures w14:val="none"/>
              </w:rPr>
              <w:t>a) Mục tiêu</w:t>
            </w:r>
          </w:p>
          <w:p w:rsidR="001C0784" w:rsidRPr="008A29BE" w:rsidRDefault="001C0784" w:rsidP="00D335C6">
            <w:pPr>
              <w:widowControl w:val="0"/>
              <w:tabs>
                <w:tab w:val="left" w:pos="2114"/>
              </w:tabs>
              <w:autoSpaceDE w:val="0"/>
              <w:autoSpaceDN w:val="0"/>
              <w:spacing w:after="0" w:line="240" w:lineRule="auto"/>
              <w:jc w:val="both"/>
              <w:rPr>
                <w:rFonts w:ascii="Times New Roman" w:eastAsia="Times New Roman" w:hAnsi="Times New Roman" w:cs="Times New Roman"/>
                <w:b/>
                <w:i/>
                <w:i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HS nêu được những vấn đề thường nảy sinh trong quan hệ với bạn bè và thầy cô. </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Times New Roman" w:hAnsi="Times New Roman" w:cs="Times New Roman"/>
                <w:b/>
                <w:i/>
                <w:iCs/>
                <w:kern w:val="0"/>
                <w:sz w:val="28"/>
                <w:szCs w:val="28"/>
                <w:lang w:val="nl-NL"/>
                <w14:ligatures w14:val="none"/>
              </w:rPr>
            </w:pPr>
            <w:r w:rsidRPr="008A29BE">
              <w:rPr>
                <w:rFonts w:ascii="Times New Roman" w:eastAsia="Times New Roman" w:hAnsi="Times New Roman" w:cs="Times New Roman"/>
                <w:i/>
                <w:iCs/>
                <w:kern w:val="0"/>
                <w:sz w:val="28"/>
                <w:szCs w:val="28"/>
                <w:lang w:val="nl-NL"/>
                <w14:ligatures w14:val="none"/>
              </w:rPr>
              <w:t>b) Cách tiến hành</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tabs>
                <w:tab w:val="left" w:pos="1170"/>
                <w:tab w:val="left" w:pos="2175"/>
              </w:tabs>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8A29BE">
              <w:rPr>
                <w:rFonts w:ascii="Times New Roman" w:eastAsia="Times New Roman" w:hAnsi="Times New Roman" w:cs="Times New Roman"/>
                <w:iCs/>
                <w:kern w:val="0"/>
                <w:sz w:val="28"/>
                <w:szCs w:val="28"/>
                <w:lang w:val="nl-NL"/>
                <w14:ligatures w14:val="none"/>
              </w:rPr>
              <w:t xml:space="preserve">– </w:t>
            </w:r>
            <w:r w:rsidRPr="008A29BE">
              <w:rPr>
                <w:rFonts w:ascii="Times New Roman" w:eastAsia="Times New Roman" w:hAnsi="Times New Roman" w:cs="Times New Roman"/>
                <w:kern w:val="0"/>
                <w:sz w:val="28"/>
                <w:szCs w:val="28"/>
                <w:lang w:val="vi-VN"/>
                <w14:ligatures w14:val="none"/>
              </w:rPr>
              <w:t>GV</w:t>
            </w:r>
            <w:r w:rsidRPr="008A29BE">
              <w:rPr>
                <w:rFonts w:ascii="Times New Roman" w:eastAsia="Times New Roman" w:hAnsi="Times New Roman" w:cs="Times New Roman"/>
                <w:spacing w:val="41"/>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yêu</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cầu</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HS</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đọc</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nhiệm</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vụ</w:t>
            </w:r>
            <w:r w:rsidRPr="008A29BE">
              <w:rPr>
                <w:rFonts w:ascii="Times New Roman" w:eastAsia="Times New Roman" w:hAnsi="Times New Roman" w:cs="Times New Roman"/>
                <w:spacing w:val="46"/>
                <w:kern w:val="0"/>
                <w:sz w:val="28"/>
                <w:szCs w:val="28"/>
                <w:lang w:val="vi-VN"/>
                <w14:ligatures w14:val="none"/>
              </w:rPr>
              <w:t xml:space="preserve"> 1</w:t>
            </w:r>
            <w:r w:rsidRPr="008A29BE">
              <w:rPr>
                <w:rFonts w:ascii="Times New Roman" w:eastAsia="Times New Roman" w:hAnsi="Times New Roman" w:cs="Times New Roman"/>
                <w:kern w:val="0"/>
                <w:sz w:val="28"/>
                <w:szCs w:val="28"/>
                <w:lang w:val="vi-VN"/>
                <w14:ligatures w14:val="none"/>
              </w:rPr>
              <w:t>của</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hoạt</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động</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6</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trong</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kern w:val="0"/>
                <w:sz w:val="28"/>
                <w:szCs w:val="28"/>
                <w:lang w:val="vi-VN"/>
                <w14:ligatures w14:val="none"/>
              </w:rPr>
              <w:t>SGK</w:t>
            </w:r>
            <w:r w:rsidRPr="008A29BE">
              <w:rPr>
                <w:rFonts w:ascii="Times New Roman" w:eastAsia="Times New Roman" w:hAnsi="Times New Roman" w:cs="Times New Roman"/>
                <w:spacing w:val="46"/>
                <w:kern w:val="0"/>
                <w:sz w:val="28"/>
                <w:szCs w:val="28"/>
                <w:lang w:val="vi-VN"/>
                <w14:ligatures w14:val="none"/>
              </w:rPr>
              <w:t xml:space="preserve"> </w:t>
            </w:r>
            <w:r w:rsidRPr="008A29BE">
              <w:rPr>
                <w:rFonts w:ascii="Times New Roman" w:eastAsia="Times New Roman" w:hAnsi="Times New Roman" w:cs="Times New Roman"/>
                <w:i/>
                <w:iCs/>
                <w:kern w:val="0"/>
                <w:sz w:val="28"/>
                <w:szCs w:val="28"/>
                <w:lang w:val="vi-VN"/>
                <w14:ligatures w14:val="none"/>
              </w:rPr>
              <w:t>Hoạt</w:t>
            </w:r>
            <w:r w:rsidRPr="008A29BE">
              <w:rPr>
                <w:rFonts w:ascii="Times New Roman" w:eastAsia="Times New Roman" w:hAnsi="Times New Roman" w:cs="Times New Roman"/>
                <w:i/>
                <w:iCs/>
                <w:spacing w:val="46"/>
                <w:kern w:val="0"/>
                <w:sz w:val="28"/>
                <w:szCs w:val="28"/>
                <w:lang w:val="vi-VN"/>
                <w14:ligatures w14:val="none"/>
              </w:rPr>
              <w:t xml:space="preserve"> </w:t>
            </w:r>
            <w:r w:rsidRPr="008A29BE">
              <w:rPr>
                <w:rFonts w:ascii="Times New Roman" w:eastAsia="Times New Roman" w:hAnsi="Times New Roman" w:cs="Times New Roman"/>
                <w:i/>
                <w:iCs/>
                <w:kern w:val="0"/>
                <w:sz w:val="28"/>
                <w:szCs w:val="28"/>
                <w:lang w:val="vi-VN"/>
                <w14:ligatures w14:val="none"/>
              </w:rPr>
              <w:t xml:space="preserve">động trải nghiệm 5 </w:t>
            </w:r>
            <w:r w:rsidRPr="008A29BE">
              <w:rPr>
                <w:rFonts w:ascii="Times New Roman" w:eastAsia="Times New Roman" w:hAnsi="Times New Roman" w:cs="Times New Roman"/>
                <w:kern w:val="0"/>
                <w:sz w:val="28"/>
                <w:szCs w:val="28"/>
                <w:lang w:val="vi-VN"/>
                <w14:ligatures w14:val="none"/>
              </w:rPr>
              <w:t xml:space="preserve">trang </w:t>
            </w:r>
            <w:r w:rsidRPr="008A29BE">
              <w:rPr>
                <w:rFonts w:ascii="Times New Roman" w:eastAsia="Times New Roman" w:hAnsi="Times New Roman" w:cs="Times New Roman"/>
                <w:spacing w:val="-5"/>
                <w:kern w:val="0"/>
                <w:sz w:val="28"/>
                <w:szCs w:val="28"/>
                <w:lang w:val="vi-VN"/>
                <w14:ligatures w14:val="none"/>
              </w:rPr>
              <w:t>31</w:t>
            </w:r>
            <w:r w:rsidRPr="008A29BE">
              <w:rPr>
                <w:rFonts w:ascii="Times New Roman" w:eastAsia="Times New Roman" w:hAnsi="Times New Roman" w:cs="Times New Roman"/>
                <w:kern w:val="0"/>
                <w:sz w:val="28"/>
                <w:szCs w:val="28"/>
                <w:lang w:val="vi-VN"/>
                <w14:ligatures w14:val="none"/>
              </w:rPr>
              <w:t xml:space="preserve"> cho cả lớp nghe và kiểm tra HS đã hiểu nhiệm vụ chưa.</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Đọc nhiệm vụ. </w:t>
            </w:r>
          </w:p>
        </w:tc>
      </w:tr>
      <w:tr w:rsidR="001C0784" w:rsidRPr="008A29BE" w:rsidTr="00D335C6">
        <w:tc>
          <w:tcPr>
            <w:tcW w:w="5382" w:type="dxa"/>
          </w:tcPr>
          <w:p w:rsidR="001C0784" w:rsidRPr="008A29BE" w:rsidRDefault="001C0784" w:rsidP="00D335C6">
            <w:pPr>
              <w:widowControl w:val="0"/>
              <w:tabs>
                <w:tab w:val="left" w:pos="567"/>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GV</w:t>
            </w:r>
            <w:r w:rsidRPr="008A29BE">
              <w:rPr>
                <w:rFonts w:ascii="Times New Roman" w:eastAsia="Calibri" w:hAnsi="Times New Roman" w:cs="Times New Roman"/>
                <w:spacing w:val="2"/>
                <w:kern w:val="0"/>
                <w:sz w:val="28"/>
                <w:szCs w:val="28"/>
                <w:lang w:val="vi-VN"/>
                <w14:ligatures w14:val="none"/>
              </w:rPr>
              <w:t xml:space="preserve"> </w:t>
            </w:r>
            <w:r w:rsidRPr="008A29BE">
              <w:rPr>
                <w:rFonts w:ascii="Times New Roman" w:eastAsia="Calibri" w:hAnsi="Times New Roman" w:cs="Times New Roman"/>
                <w:kern w:val="0"/>
                <w:sz w:val="28"/>
                <w:szCs w:val="28"/>
                <w:lang w:val="vi-VN"/>
                <w14:ligatures w14:val="none"/>
              </w:rPr>
              <w:t>phát cho mỗi HS 1 phiếu làm việc cá nhân theo gợi ý:</w:t>
            </w:r>
          </w:p>
          <w:tbl>
            <w:tblPr>
              <w:tblStyle w:val="TableGrid4"/>
              <w:tblW w:w="0" w:type="auto"/>
              <w:jc w:val="center"/>
              <w:tblLayout w:type="fixed"/>
              <w:tblLook w:val="04A0" w:firstRow="1" w:lastRow="0" w:firstColumn="1" w:lastColumn="0" w:noHBand="0" w:noVBand="1"/>
            </w:tblPr>
            <w:tblGrid>
              <w:gridCol w:w="2579"/>
              <w:gridCol w:w="2409"/>
            </w:tblGrid>
            <w:tr w:rsidR="001C0784" w:rsidRPr="008A29BE" w:rsidTr="00D335C6">
              <w:trPr>
                <w:jc w:val="center"/>
              </w:trPr>
              <w:tc>
                <w:tcPr>
                  <w:tcW w:w="2579" w:type="dxa"/>
                </w:tcPr>
                <w:p w:rsidR="001C0784" w:rsidRPr="008A29BE" w:rsidRDefault="001C0784" w:rsidP="00D335C6">
                  <w:pPr>
                    <w:tabs>
                      <w:tab w:val="left" w:pos="567"/>
                    </w:tabs>
                    <w:ind w:right="35"/>
                    <w:jc w:val="center"/>
                    <w:rPr>
                      <w:rFonts w:eastAsia="Calibri"/>
                      <w:szCs w:val="28"/>
                      <w:lang w:val="vi-VN"/>
                    </w:rPr>
                  </w:pPr>
                  <w:r w:rsidRPr="008A29BE">
                    <w:rPr>
                      <w:rFonts w:eastAsia="Calibri"/>
                      <w:szCs w:val="28"/>
                      <w:lang w:val="vi-VN"/>
                    </w:rPr>
                    <w:t>Vấn đề em đã từng gặp phải trong quan hệ với thầy cô</w:t>
                  </w:r>
                </w:p>
              </w:tc>
              <w:tc>
                <w:tcPr>
                  <w:tcW w:w="2409" w:type="dxa"/>
                </w:tcPr>
                <w:p w:rsidR="001C0784" w:rsidRPr="008A29BE" w:rsidRDefault="001C0784" w:rsidP="00D335C6">
                  <w:pPr>
                    <w:tabs>
                      <w:tab w:val="left" w:pos="567"/>
                    </w:tabs>
                    <w:ind w:right="35"/>
                    <w:jc w:val="center"/>
                    <w:rPr>
                      <w:rFonts w:eastAsia="Calibri"/>
                      <w:szCs w:val="28"/>
                      <w:lang w:val="vi-VN"/>
                    </w:rPr>
                  </w:pPr>
                  <w:r w:rsidRPr="008A29BE">
                    <w:rPr>
                      <w:rFonts w:eastAsia="Calibri"/>
                      <w:szCs w:val="28"/>
                      <w:lang w:val="vi-VN"/>
                    </w:rPr>
                    <w:t>Vấn đề em đã từng gặp phải trong quan hệ với bạn bè</w:t>
                  </w:r>
                </w:p>
              </w:tc>
            </w:tr>
            <w:tr w:rsidR="001C0784" w:rsidRPr="008A29BE" w:rsidTr="00D335C6">
              <w:trPr>
                <w:jc w:val="center"/>
              </w:trPr>
              <w:tc>
                <w:tcPr>
                  <w:tcW w:w="2579" w:type="dxa"/>
                </w:tcPr>
                <w:p w:rsidR="001C0784" w:rsidRPr="008A29BE" w:rsidRDefault="001C0784" w:rsidP="00D335C6">
                  <w:pPr>
                    <w:tabs>
                      <w:tab w:val="left" w:pos="567"/>
                    </w:tabs>
                    <w:ind w:right="35"/>
                    <w:jc w:val="both"/>
                    <w:rPr>
                      <w:rFonts w:eastAsia="Calibri"/>
                      <w:szCs w:val="28"/>
                      <w:lang w:val="vi-VN"/>
                    </w:rPr>
                  </w:pPr>
                </w:p>
                <w:p w:rsidR="001C0784" w:rsidRPr="008A29BE" w:rsidRDefault="001C0784" w:rsidP="00D335C6">
                  <w:pPr>
                    <w:tabs>
                      <w:tab w:val="left" w:pos="567"/>
                    </w:tabs>
                    <w:ind w:right="35"/>
                    <w:jc w:val="both"/>
                    <w:rPr>
                      <w:rFonts w:eastAsia="Calibri"/>
                      <w:szCs w:val="28"/>
                      <w:lang w:val="vi-VN"/>
                    </w:rPr>
                  </w:pPr>
                </w:p>
                <w:p w:rsidR="001C0784" w:rsidRPr="008A29BE" w:rsidRDefault="001C0784" w:rsidP="00D335C6">
                  <w:pPr>
                    <w:tabs>
                      <w:tab w:val="left" w:pos="567"/>
                    </w:tabs>
                    <w:ind w:right="35"/>
                    <w:jc w:val="both"/>
                    <w:rPr>
                      <w:rFonts w:eastAsia="Calibri"/>
                      <w:szCs w:val="28"/>
                      <w:lang w:val="vi-VN"/>
                    </w:rPr>
                  </w:pPr>
                </w:p>
                <w:p w:rsidR="001C0784" w:rsidRPr="008A29BE" w:rsidRDefault="001C0784" w:rsidP="00D335C6">
                  <w:pPr>
                    <w:tabs>
                      <w:tab w:val="left" w:pos="567"/>
                    </w:tabs>
                    <w:ind w:right="35"/>
                    <w:jc w:val="both"/>
                    <w:rPr>
                      <w:rFonts w:eastAsia="Calibri"/>
                      <w:szCs w:val="28"/>
                      <w:lang w:val="vi-VN"/>
                    </w:rPr>
                  </w:pPr>
                </w:p>
                <w:p w:rsidR="001C0784" w:rsidRPr="008A29BE" w:rsidRDefault="001C0784" w:rsidP="00D335C6">
                  <w:pPr>
                    <w:tabs>
                      <w:tab w:val="left" w:pos="567"/>
                    </w:tabs>
                    <w:ind w:right="35"/>
                    <w:jc w:val="both"/>
                    <w:rPr>
                      <w:rFonts w:eastAsia="Calibri"/>
                      <w:szCs w:val="28"/>
                      <w:lang w:val="vi-VN"/>
                    </w:rPr>
                  </w:pPr>
                </w:p>
              </w:tc>
              <w:tc>
                <w:tcPr>
                  <w:tcW w:w="2409" w:type="dxa"/>
                </w:tcPr>
                <w:p w:rsidR="001C0784" w:rsidRPr="008A29BE" w:rsidRDefault="001C0784" w:rsidP="00D335C6">
                  <w:pPr>
                    <w:tabs>
                      <w:tab w:val="left" w:pos="567"/>
                    </w:tabs>
                    <w:ind w:right="35"/>
                    <w:jc w:val="both"/>
                    <w:rPr>
                      <w:rFonts w:eastAsia="Calibri"/>
                      <w:szCs w:val="28"/>
                      <w:lang w:val="vi-VN"/>
                    </w:rPr>
                  </w:pPr>
                </w:p>
              </w:tc>
            </w:tr>
          </w:tbl>
          <w:p w:rsidR="001C0784" w:rsidRPr="008A29BE" w:rsidRDefault="001C0784" w:rsidP="00D335C6">
            <w:pPr>
              <w:widowControl w:val="0"/>
              <w:tabs>
                <w:tab w:val="left" w:pos="567"/>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nghe hướng dẫn.</w:t>
            </w: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GV yêu cầu mỗi cá nhân tự liệt kê 1 số vấn đề các em đã từng gặp phải trong quan hệ với bạn bè và thầy cô giáo vào phiếu.</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làm việc cá nhân, điền nội dung vào phiếu.</w:t>
            </w: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GV yêu cầu HS hoạt động nhóm 4 – 6 HS, phát cho các nhóm giấy màu xanh và vàng, yêu cầu HS trao đổi trong nhóm về những vấn đề thường nảy sinh trong quan hệ với bạn bè và thầy cô giáo, tổng hợp kết quả của nhóm và ghi những vấn đề thường nảy sinh trong quan hệ với bạn bè vào giấy màu xanh lá và những vấn đề thường nảy sinh trong quan hệ với thầy cô vào giấy màu vàng.</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làm việc nhóm, từng HS chia sẻ về những vấn đề mình đã ghi ra phiếu.</w:t>
            </w:r>
          </w:p>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Nhóm tổng hợp tất cả các vấn đề và viết những </w:t>
            </w:r>
            <w:r w:rsidRPr="008A29BE">
              <w:rPr>
                <w:rFonts w:ascii="Times New Roman" w:eastAsia="Calibri" w:hAnsi="Times New Roman" w:cs="Times New Roman"/>
                <w:kern w:val="0"/>
                <w:sz w:val="28"/>
                <w:szCs w:val="28"/>
                <w:lang w:val="nl-NL"/>
                <w14:ligatures w14:val="none"/>
              </w:rPr>
              <w:t>vấn đề thường nảy sinh trong quan hệ với bạn bè vào giấy màu xanh lá và những vấn đề thường nảy sinh trong quan hệ với thầy cô vào giấy màu vàng.</w:t>
            </w: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GV yêu cầu HS dán giấy màu xanh và vàng đã ghi nội dung được thống nhất lên bảng.</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dán giấy xanh và vàng lên bảng.</w:t>
            </w: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 xml:space="preserve">– GV mời đại diện các nhóm nêu những vấn đề nhóm đã tổng hợp, các nhóm khác bổ sung. </w:t>
            </w:r>
          </w:p>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nl-NL"/>
                <w14:ligatures w14:val="none"/>
              </w:rPr>
            </w:pPr>
          </w:p>
        </w:tc>
        <w:tc>
          <w:tcPr>
            <w:tcW w:w="4819"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lastRenderedPageBreak/>
              <w:t xml:space="preserve">– HS báo cáo kết quả thảo luận </w:t>
            </w: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lastRenderedPageBreak/>
              <w:t>- GV hỏi HS có vấn đề nào khác thường nảy sinh trong quan hệ với bạn bè và thầy cô.</w:t>
            </w:r>
          </w:p>
        </w:tc>
        <w:tc>
          <w:tcPr>
            <w:tcW w:w="4819"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14:ligatures w14:val="none"/>
              </w:rPr>
            </w:pPr>
            <w:r w:rsidRPr="008A29BE">
              <w:rPr>
                <w:rFonts w:ascii="Times New Roman" w:eastAsia="Calibri" w:hAnsi="Times New Roman" w:cs="Times New Roman"/>
                <w:kern w:val="0"/>
                <w:sz w:val="28"/>
                <w:szCs w:val="28"/>
                <w14:ligatures w14:val="none"/>
              </w:rPr>
              <w:t>- HS kể thêm</w:t>
            </w:r>
          </w:p>
        </w:tc>
      </w:tr>
      <w:tr w:rsidR="001C0784" w:rsidRPr="008A29BE" w:rsidTr="00D335C6">
        <w:tc>
          <w:tcPr>
            <w:tcW w:w="5382" w:type="dxa"/>
            <w:shd w:val="clear" w:color="auto" w:fill="auto"/>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xml:space="preserve">- GV nhận xét, tổng kết hoạt động: Như vậy, trong quá trình học tập và sinh hoạt ở trường, các con vẫn gặp phải một số vấn đề với bạn bè và thầy cô. Đây là những vấn đề không mong muốn, và cô nghĩ rằng chúng ta có thể tránh được những vấn đề này nếu như biết rõ nguyên nhân và hậu quả của chúng. Bây giờ, chúng ta sẽ cùng nhau tìm hiểu nguyên nhân và hậu quả của các vấn đề nảy sinh trong quan hệ với bạn bè và thầy cô. </w:t>
            </w:r>
          </w:p>
        </w:tc>
        <w:tc>
          <w:tcPr>
            <w:tcW w:w="4819" w:type="dxa"/>
            <w:shd w:val="clear" w:color="auto" w:fill="auto"/>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lắng nghe.</w:t>
            </w:r>
          </w:p>
        </w:tc>
      </w:tr>
      <w:tr w:rsidR="001C0784" w:rsidRPr="008A29BE" w:rsidTr="00D335C6">
        <w:tc>
          <w:tcPr>
            <w:tcW w:w="5382" w:type="dxa"/>
            <w:shd w:val="clear" w:color="auto" w:fill="auto"/>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Hoạt động 5. Tìm hiểu nguyên nhân và hậu quả của các vấn đề nảy sinh trong quan hệ với bạn bè và thầy cô.</w:t>
            </w:r>
          </w:p>
        </w:tc>
        <w:tc>
          <w:tcPr>
            <w:tcW w:w="4819" w:type="dxa"/>
            <w:shd w:val="clear" w:color="auto" w:fill="auto"/>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GV</w:t>
            </w:r>
            <w:r w:rsidRPr="008A29BE">
              <w:rPr>
                <w:rFonts w:ascii="Times New Roman" w:eastAsia="Calibri" w:hAnsi="Times New Roman" w:cs="Times New Roman"/>
                <w:spacing w:val="33"/>
                <w:kern w:val="0"/>
                <w:sz w:val="28"/>
                <w:szCs w:val="28"/>
                <w:lang w:val="vi-VN"/>
                <w14:ligatures w14:val="none"/>
              </w:rPr>
              <w:t xml:space="preserve"> </w:t>
            </w:r>
            <w:r w:rsidRPr="008A29BE">
              <w:rPr>
                <w:rFonts w:ascii="Times New Roman" w:eastAsia="Calibri" w:hAnsi="Times New Roman" w:cs="Times New Roman"/>
                <w:kern w:val="0"/>
                <w:sz w:val="28"/>
                <w:szCs w:val="28"/>
                <w:lang w:val="vi-VN"/>
                <w14:ligatures w14:val="none"/>
              </w:rPr>
              <w:t xml:space="preserve">yêu cầu HS đọc nhiệm vụ 1, hoạt động 7 SGK </w:t>
            </w:r>
            <w:r w:rsidRPr="008A29BE">
              <w:rPr>
                <w:rFonts w:ascii="Times New Roman" w:eastAsia="Calibri" w:hAnsi="Times New Roman" w:cs="Times New Roman"/>
                <w:i/>
                <w:kern w:val="0"/>
                <w:sz w:val="28"/>
                <w:szCs w:val="28"/>
                <w:lang w:val="vi-VN"/>
                <w14:ligatures w14:val="none"/>
              </w:rPr>
              <w:t>Hoạt động trải nghiệm 5</w:t>
            </w:r>
            <w:r w:rsidRPr="008A29BE">
              <w:rPr>
                <w:rFonts w:ascii="Times New Roman" w:eastAsia="Calibri" w:hAnsi="Times New Roman" w:cs="Times New Roman"/>
                <w:kern w:val="0"/>
                <w:sz w:val="28"/>
                <w:szCs w:val="28"/>
                <w:lang w:val="vi-VN"/>
                <w14:ligatures w14:val="none"/>
              </w:rPr>
              <w:t xml:space="preserve"> trang 32 và tổ chức cho HS làm việc nhóm 4, dựa trên những vấn đề xảy ra trong quan hệ với thầy cô đã nêu ở HĐ trước, tiếp tục trao đổi với bạn về những nguyên nhân và hậu quả của các vấn đề đó và điền vào bảng sau ( GV phát bảng phụ hoặc phiếu thảo luận nhóm cho HS):</w:t>
            </w:r>
          </w:p>
          <w:tbl>
            <w:tblPr>
              <w:tblStyle w:val="TableGrid4"/>
              <w:tblW w:w="0" w:type="auto"/>
              <w:jc w:val="center"/>
              <w:tblLayout w:type="fixed"/>
              <w:tblLook w:val="04A0" w:firstRow="1" w:lastRow="0" w:firstColumn="1" w:lastColumn="0" w:noHBand="0" w:noVBand="1"/>
            </w:tblPr>
            <w:tblGrid>
              <w:gridCol w:w="1662"/>
              <w:gridCol w:w="1663"/>
              <w:gridCol w:w="1663"/>
            </w:tblGrid>
            <w:tr w:rsidR="001C0784" w:rsidRPr="008A29BE" w:rsidTr="00D335C6">
              <w:trPr>
                <w:jc w:val="center"/>
              </w:trPr>
              <w:tc>
                <w:tcPr>
                  <w:tcW w:w="1662" w:type="dxa"/>
                </w:tcPr>
                <w:p w:rsidR="001C0784" w:rsidRPr="008A29BE" w:rsidRDefault="001C0784" w:rsidP="00D335C6">
                  <w:pPr>
                    <w:tabs>
                      <w:tab w:val="left" w:pos="2114"/>
                    </w:tabs>
                    <w:jc w:val="center"/>
                    <w:rPr>
                      <w:rFonts w:eastAsia="Calibri"/>
                      <w:szCs w:val="28"/>
                    </w:rPr>
                  </w:pPr>
                  <w:r w:rsidRPr="008A29BE">
                    <w:rPr>
                      <w:rFonts w:eastAsia="Calibri"/>
                      <w:szCs w:val="28"/>
                    </w:rPr>
                    <w:t>Vấn đề</w:t>
                  </w:r>
                </w:p>
              </w:tc>
              <w:tc>
                <w:tcPr>
                  <w:tcW w:w="1663" w:type="dxa"/>
                </w:tcPr>
                <w:p w:rsidR="001C0784" w:rsidRPr="008A29BE" w:rsidRDefault="001C0784" w:rsidP="00D335C6">
                  <w:pPr>
                    <w:tabs>
                      <w:tab w:val="left" w:pos="2114"/>
                    </w:tabs>
                    <w:jc w:val="center"/>
                    <w:rPr>
                      <w:rFonts w:eastAsia="Calibri"/>
                      <w:szCs w:val="28"/>
                    </w:rPr>
                  </w:pPr>
                  <w:r w:rsidRPr="008A29BE">
                    <w:rPr>
                      <w:rFonts w:eastAsia="Calibri"/>
                      <w:szCs w:val="28"/>
                    </w:rPr>
                    <w:t>Nguyên nhân</w:t>
                  </w:r>
                </w:p>
              </w:tc>
              <w:tc>
                <w:tcPr>
                  <w:tcW w:w="1663" w:type="dxa"/>
                </w:tcPr>
                <w:p w:rsidR="001C0784" w:rsidRPr="008A29BE" w:rsidRDefault="001C0784" w:rsidP="00D335C6">
                  <w:pPr>
                    <w:tabs>
                      <w:tab w:val="left" w:pos="2114"/>
                    </w:tabs>
                    <w:jc w:val="center"/>
                    <w:rPr>
                      <w:rFonts w:eastAsia="Calibri"/>
                      <w:szCs w:val="28"/>
                    </w:rPr>
                  </w:pPr>
                  <w:r w:rsidRPr="008A29BE">
                    <w:rPr>
                      <w:rFonts w:eastAsia="Calibri"/>
                      <w:szCs w:val="28"/>
                    </w:rPr>
                    <w:t>Hậu quả</w:t>
                  </w:r>
                </w:p>
              </w:tc>
            </w:tr>
            <w:tr w:rsidR="001C0784" w:rsidRPr="008A29BE" w:rsidTr="00D335C6">
              <w:trPr>
                <w:jc w:val="center"/>
              </w:trPr>
              <w:tc>
                <w:tcPr>
                  <w:tcW w:w="1662" w:type="dxa"/>
                </w:tcPr>
                <w:p w:rsidR="001C0784" w:rsidRPr="008A29BE" w:rsidRDefault="001C0784" w:rsidP="00D335C6">
                  <w:pPr>
                    <w:tabs>
                      <w:tab w:val="left" w:pos="2114"/>
                    </w:tabs>
                    <w:jc w:val="both"/>
                    <w:rPr>
                      <w:rFonts w:eastAsia="Calibri"/>
                      <w:szCs w:val="28"/>
                    </w:rPr>
                  </w:pPr>
                </w:p>
                <w:p w:rsidR="001C0784" w:rsidRPr="008A29BE" w:rsidRDefault="001C0784" w:rsidP="00D335C6">
                  <w:pPr>
                    <w:tabs>
                      <w:tab w:val="left" w:pos="2114"/>
                    </w:tabs>
                    <w:jc w:val="both"/>
                    <w:rPr>
                      <w:rFonts w:eastAsia="Calibri"/>
                      <w:szCs w:val="28"/>
                    </w:rPr>
                  </w:pPr>
                </w:p>
                <w:p w:rsidR="001C0784" w:rsidRPr="008A29BE" w:rsidRDefault="001C0784" w:rsidP="00D335C6">
                  <w:pPr>
                    <w:tabs>
                      <w:tab w:val="left" w:pos="2114"/>
                    </w:tabs>
                    <w:jc w:val="both"/>
                    <w:rPr>
                      <w:rFonts w:eastAsia="Calibri"/>
                      <w:szCs w:val="28"/>
                    </w:rPr>
                  </w:pPr>
                </w:p>
                <w:p w:rsidR="001C0784" w:rsidRPr="008A29BE" w:rsidRDefault="001C0784" w:rsidP="00D335C6">
                  <w:pPr>
                    <w:tabs>
                      <w:tab w:val="left" w:pos="2114"/>
                    </w:tabs>
                    <w:jc w:val="both"/>
                    <w:rPr>
                      <w:rFonts w:eastAsia="Calibri"/>
                      <w:szCs w:val="28"/>
                    </w:rPr>
                  </w:pPr>
                </w:p>
              </w:tc>
              <w:tc>
                <w:tcPr>
                  <w:tcW w:w="1663" w:type="dxa"/>
                </w:tcPr>
                <w:p w:rsidR="001C0784" w:rsidRPr="008A29BE" w:rsidRDefault="001C0784" w:rsidP="00D335C6">
                  <w:pPr>
                    <w:tabs>
                      <w:tab w:val="left" w:pos="2114"/>
                    </w:tabs>
                    <w:jc w:val="both"/>
                    <w:rPr>
                      <w:rFonts w:eastAsia="Calibri"/>
                      <w:szCs w:val="28"/>
                    </w:rPr>
                  </w:pPr>
                </w:p>
              </w:tc>
              <w:tc>
                <w:tcPr>
                  <w:tcW w:w="1663" w:type="dxa"/>
                </w:tcPr>
                <w:p w:rsidR="001C0784" w:rsidRPr="008A29BE" w:rsidRDefault="001C0784" w:rsidP="00D335C6">
                  <w:pPr>
                    <w:tabs>
                      <w:tab w:val="left" w:pos="2114"/>
                    </w:tabs>
                    <w:jc w:val="both"/>
                    <w:rPr>
                      <w:rFonts w:eastAsia="Calibri"/>
                      <w:szCs w:val="28"/>
                    </w:rPr>
                  </w:pPr>
                </w:p>
              </w:tc>
            </w:tr>
          </w:tbl>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14:ligatures w14:val="none"/>
              </w:rPr>
            </w:pP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đọc nhiệm vụ.</w:t>
            </w:r>
          </w:p>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HS thảo luận nhóm 4, trao đổi về các nguyên nhân và hậu quả của những vấn đề xảy ra trong quan hệ với thầy cô và ghi vào bảng. </w:t>
            </w: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GV gọi đại diện các nhóm báo cáo kết quả thảo luận, các nhóm khác bổ sung.</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gắn kết quả làm việc nhóm lên bảng và báo cáo kết quả thảo luận (nếu GV sử dụng bảng phụ).</w:t>
            </w: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GV nhận xét và tổng hợp ý kiến.</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xml:space="preserve">– GV yêu cầu HS đọc nhiệm vụ 2, hoạt động 7 SGK </w:t>
            </w:r>
            <w:r w:rsidRPr="008A29BE">
              <w:rPr>
                <w:rFonts w:ascii="Times New Roman" w:eastAsia="Calibri" w:hAnsi="Times New Roman" w:cs="Times New Roman"/>
                <w:i/>
                <w:kern w:val="0"/>
                <w:sz w:val="28"/>
                <w:szCs w:val="28"/>
                <w:lang w:val="vi-VN"/>
                <w14:ligatures w14:val="none"/>
              </w:rPr>
              <w:t>Hoạt động trải nghiệm 5</w:t>
            </w:r>
            <w:r w:rsidRPr="008A29BE">
              <w:rPr>
                <w:rFonts w:ascii="Times New Roman" w:eastAsia="Calibri" w:hAnsi="Times New Roman" w:cs="Times New Roman"/>
                <w:kern w:val="0"/>
                <w:sz w:val="28"/>
                <w:szCs w:val="28"/>
                <w:lang w:val="vi-VN"/>
                <w14:ligatures w14:val="none"/>
              </w:rPr>
              <w:t xml:space="preserve"> trang 32 và cho HS tiếp tục hoạt động theo nhóm 4, trao đổi về những nguyên nhân và hậu quả của các vấn đề xảy ra trong quan hệ với bạn bè và lập sơ đồ mô tả theo gợi ý:</w:t>
            </w:r>
          </w:p>
          <w:p w:rsidR="001C0784" w:rsidRPr="008A29BE" w:rsidRDefault="001C0784" w:rsidP="00D335C6">
            <w:pPr>
              <w:autoSpaceDE w:val="0"/>
              <w:autoSpaceDN w:val="0"/>
              <w:adjustRightInd w:val="0"/>
              <w:spacing w:after="0" w:line="240" w:lineRule="auto"/>
              <w:ind w:firstLine="33"/>
              <w:jc w:val="both"/>
              <w:rPr>
                <w:rFonts w:ascii="Times New Roman" w:eastAsia="Times New Roman" w:hAnsi="Times New Roman" w:cs="Times New Roman"/>
                <w:b/>
                <w:bCs/>
                <w:kern w:val="0"/>
                <w:sz w:val="28"/>
                <w:szCs w:val="28"/>
                <w:lang w:val="vi-VN"/>
                <w14:ligatures w14:val="none"/>
              </w:rPr>
            </w:pPr>
            <w:r w:rsidRPr="008A29BE">
              <w:rPr>
                <w:rFonts w:ascii="Times New Roman" w:eastAsia="Times New Roman" w:hAnsi="Times New Roman" w:cs="Times New Roman"/>
                <w:kern w:val="0"/>
                <w:sz w:val="28"/>
                <w:szCs w:val="28"/>
                <w:lang w:val="vi-VN"/>
                <w14:ligatures w14:val="none"/>
              </w:rPr>
              <w:t xml:space="preserve">+ Ghi vấn đề xảy ra trong quan hệ với bạn bè vào thẻ màu đỏ; </w:t>
            </w:r>
          </w:p>
          <w:p w:rsidR="001C0784" w:rsidRPr="008A29BE" w:rsidRDefault="001C0784" w:rsidP="00D335C6">
            <w:pPr>
              <w:autoSpaceDE w:val="0"/>
              <w:autoSpaceDN w:val="0"/>
              <w:adjustRightInd w:val="0"/>
              <w:spacing w:after="0" w:line="240" w:lineRule="auto"/>
              <w:ind w:firstLine="33"/>
              <w:jc w:val="both"/>
              <w:rPr>
                <w:rFonts w:ascii="Times New Roman" w:eastAsia="Times New Roman" w:hAnsi="Times New Roman" w:cs="Times New Roman"/>
                <w:b/>
                <w:bCs/>
                <w:kern w:val="0"/>
                <w:sz w:val="28"/>
                <w:szCs w:val="28"/>
                <w:lang w:val="vi-VN"/>
                <w14:ligatures w14:val="none"/>
              </w:rPr>
            </w:pPr>
            <w:r w:rsidRPr="008A29BE">
              <w:rPr>
                <w:rFonts w:ascii="Times New Roman" w:eastAsia="Times New Roman" w:hAnsi="Times New Roman" w:cs="Times New Roman"/>
                <w:kern w:val="0"/>
                <w:sz w:val="28"/>
                <w:szCs w:val="28"/>
                <w:lang w:val="vi-VN"/>
                <w14:ligatures w14:val="none"/>
              </w:rPr>
              <w:t xml:space="preserve">+ Ghi nguyên nhân của vấn đề em vừa xác định vào thẻ màu vàng; </w:t>
            </w:r>
          </w:p>
          <w:p w:rsidR="001C0784" w:rsidRPr="008A29BE" w:rsidRDefault="001C0784" w:rsidP="00D335C6">
            <w:pPr>
              <w:autoSpaceDE w:val="0"/>
              <w:autoSpaceDN w:val="0"/>
              <w:adjustRightInd w:val="0"/>
              <w:spacing w:after="0" w:line="240" w:lineRule="auto"/>
              <w:ind w:firstLine="33"/>
              <w:jc w:val="both"/>
              <w:rPr>
                <w:rFonts w:ascii="Times New Roman" w:eastAsia="Times New Roman" w:hAnsi="Times New Roman" w:cs="Times New Roman"/>
                <w:b/>
                <w:bCs/>
                <w:kern w:val="0"/>
                <w:sz w:val="28"/>
                <w:szCs w:val="28"/>
                <w:lang w:val="vi-VN"/>
                <w14:ligatures w14:val="none"/>
              </w:rPr>
            </w:pPr>
            <w:r w:rsidRPr="008A29BE">
              <w:rPr>
                <w:rFonts w:ascii="Times New Roman" w:eastAsia="Times New Roman" w:hAnsi="Times New Roman" w:cs="Times New Roman"/>
                <w:kern w:val="0"/>
                <w:sz w:val="28"/>
                <w:szCs w:val="28"/>
                <w:lang w:val="vi-VN"/>
                <w14:ligatures w14:val="none"/>
              </w:rPr>
              <w:lastRenderedPageBreak/>
              <w:t>+ Ghi hậu quả tương ứng vào thẻ màu xám. Hoặc GV có thể gợi ý HS vẽ sơ đồ cây…</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lastRenderedPageBreak/>
              <w:t>- HS đọc nhiệm vụ 2.</w:t>
            </w:r>
          </w:p>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 HS làm việc nhóm 4, vẽ sơ đồ thể hiện nguyên nhân và hậu quả của các vấn để xảy ra trong quan hệ với bạn bè. </w:t>
            </w:r>
          </w:p>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lastRenderedPageBreak/>
              <w:t>- GV gọi 2-3 nhóm trình bày trước lớp. GV mời các nhóm khác, bổ sung.</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gắn sơ đồ lên bảng và trình bày kết quả thảo luận.</w:t>
            </w:r>
          </w:p>
        </w:tc>
      </w:tr>
      <w:tr w:rsidR="001C0784" w:rsidRPr="008A29BE" w:rsidTr="00D335C6">
        <w:tc>
          <w:tcPr>
            <w:tcW w:w="5382" w:type="dxa"/>
          </w:tcPr>
          <w:p w:rsidR="001C0784" w:rsidRPr="008A29BE" w:rsidRDefault="001C0784" w:rsidP="00D335C6">
            <w:pPr>
              <w:widowControl w:val="0"/>
              <w:tabs>
                <w:tab w:val="left" w:pos="2114"/>
              </w:tabs>
              <w:autoSpaceDE w:val="0"/>
              <w:autoSpaceDN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GV nhận xét, tổng kết hoạt động</w:t>
            </w:r>
          </w:p>
        </w:tc>
        <w:tc>
          <w:tcPr>
            <w:tcW w:w="4819" w:type="dxa"/>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Borders>
              <w:bottom w:val="single" w:sz="4" w:space="0" w:color="auto"/>
            </w:tcBorders>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xml:space="preserve">4. Tổng kết tiết trải nghiệm </w:t>
            </w:r>
            <w:r>
              <w:rPr>
                <w:rFonts w:ascii="Times New Roman" w:eastAsia="Times New Roman" w:hAnsi="Times New Roman" w:cs="Times New Roman"/>
                <w:kern w:val="0"/>
                <w:sz w:val="28"/>
                <w:szCs w:val="28"/>
                <w:lang w:val="nl-NL"/>
                <w14:ligatures w14:val="none"/>
              </w:rPr>
              <w:t>5p</w:t>
            </w:r>
          </w:p>
        </w:tc>
        <w:tc>
          <w:tcPr>
            <w:tcW w:w="4819" w:type="dxa"/>
            <w:tcBorders>
              <w:bottom w:val="single" w:sz="4" w:space="0" w:color="auto"/>
            </w:tcBorders>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p>
        </w:tc>
      </w:tr>
      <w:tr w:rsidR="001C0784" w:rsidRPr="008A29BE" w:rsidTr="00D335C6">
        <w:tc>
          <w:tcPr>
            <w:tcW w:w="5382" w:type="dxa"/>
            <w:tcBorders>
              <w:bottom w:val="single" w:sz="4" w:space="0" w:color="auto"/>
            </w:tcBorders>
          </w:tcPr>
          <w:p w:rsidR="001C0784" w:rsidRPr="008A29BE" w:rsidRDefault="001C0784" w:rsidP="00D335C6">
            <w:pPr>
              <w:widowControl w:val="0"/>
              <w:spacing w:after="0" w:line="240" w:lineRule="auto"/>
              <w:jc w:val="both"/>
              <w:rPr>
                <w:rFonts w:ascii="Times New Roman" w:eastAsia="Calibri" w:hAnsi="Times New Roman" w:cs="Times New Roman"/>
                <w:b/>
                <w:bCs/>
                <w:kern w:val="0"/>
                <w:sz w:val="28"/>
                <w:szCs w:val="28"/>
                <w:lang w:val="vi-VN"/>
                <w14:ligatures w14:val="none"/>
              </w:rPr>
            </w:pPr>
            <w:r w:rsidRPr="008A29BE">
              <w:rPr>
                <w:rFonts w:ascii="Times New Roman" w:eastAsia="Calibri" w:hAnsi="Times New Roman" w:cs="Times New Roman"/>
                <w:kern w:val="0"/>
                <w:sz w:val="28"/>
                <w:szCs w:val="28"/>
                <w:lang w:val="vi-VN"/>
                <w14:ligatures w14:val="none"/>
              </w:rPr>
              <w:t xml:space="preserve">– GV tổ chức vận động theo nhạc để tạo sự gắn kết cho HS trong lớp. </w:t>
            </w:r>
          </w:p>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vi-VN"/>
                <w14:ligatures w14:val="none"/>
              </w:rPr>
              <w:t>– GV nhận xét, tổng kết hoạt động</w:t>
            </w:r>
            <w:r w:rsidRPr="008A29BE">
              <w:rPr>
                <w:rFonts w:ascii="Times New Roman" w:eastAsia="Times New Roman" w:hAnsi="Times New Roman" w:cs="Times New Roman"/>
                <w:kern w:val="0"/>
                <w:sz w:val="28"/>
                <w:szCs w:val="28"/>
                <w:lang w:val="nl-NL"/>
                <w14:ligatures w14:val="none"/>
              </w:rPr>
              <w:t>, dặn dò về nhà.</w:t>
            </w:r>
          </w:p>
        </w:tc>
        <w:tc>
          <w:tcPr>
            <w:tcW w:w="4819" w:type="dxa"/>
            <w:tcBorders>
              <w:bottom w:val="single" w:sz="4" w:space="0" w:color="auto"/>
            </w:tcBorders>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vận động theo nhạc, bài hát vui vẻ.</w:t>
            </w:r>
          </w:p>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kern w:val="0"/>
                <w:sz w:val="28"/>
                <w:szCs w:val="28"/>
                <w:lang w:val="nl-NL"/>
                <w14:ligatures w14:val="none"/>
              </w:rPr>
              <w:t>- HS lắng nghe, rút kinh nghiệm</w:t>
            </w:r>
          </w:p>
        </w:tc>
      </w:tr>
      <w:tr w:rsidR="001C0784" w:rsidRPr="008A29BE" w:rsidTr="00D335C6">
        <w:tc>
          <w:tcPr>
            <w:tcW w:w="10201" w:type="dxa"/>
            <w:gridSpan w:val="2"/>
            <w:tcBorders>
              <w:top w:val="single" w:sz="4" w:space="0" w:color="auto"/>
              <w:left w:val="nil"/>
              <w:bottom w:val="nil"/>
              <w:right w:val="nil"/>
            </w:tcBorders>
          </w:tcPr>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1C0784" w:rsidRPr="008A29BE" w:rsidRDefault="001C0784" w:rsidP="00D335C6">
            <w:pPr>
              <w:tabs>
                <w:tab w:val="left" w:leader="dot" w:pos="0"/>
                <w:tab w:val="right" w:leader="dot" w:pos="10065"/>
              </w:tabs>
              <w:spacing w:after="0" w:line="240" w:lineRule="auto"/>
              <w:ind w:right="113"/>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ab/>
            </w:r>
          </w:p>
          <w:p w:rsidR="001C0784" w:rsidRPr="008A29BE" w:rsidRDefault="001C0784" w:rsidP="00D335C6">
            <w:pPr>
              <w:tabs>
                <w:tab w:val="left" w:leader="dot" w:pos="0"/>
                <w:tab w:val="right" w:leader="dot" w:pos="10065"/>
              </w:tabs>
              <w:spacing w:after="0" w:line="240" w:lineRule="auto"/>
              <w:ind w:right="113"/>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ab/>
            </w:r>
          </w:p>
          <w:p w:rsidR="001C0784" w:rsidRPr="008A29BE" w:rsidRDefault="001C0784" w:rsidP="00D335C6">
            <w:pPr>
              <w:tabs>
                <w:tab w:val="left" w:leader="dot" w:pos="0"/>
                <w:tab w:val="right" w:leader="dot" w:pos="10065"/>
              </w:tabs>
              <w:spacing w:after="0" w:line="240" w:lineRule="auto"/>
              <w:ind w:right="113"/>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ab/>
            </w:r>
          </w:p>
          <w:p w:rsidR="001C0784" w:rsidRPr="008A29BE" w:rsidRDefault="001C0784" w:rsidP="00D335C6">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ab/>
            </w:r>
          </w:p>
        </w:tc>
      </w:tr>
    </w:tbl>
    <w:p w:rsidR="001C0784" w:rsidRPr="008A29BE" w:rsidRDefault="001C0784" w:rsidP="001C0784">
      <w:pPr>
        <w:spacing w:after="0" w:line="240" w:lineRule="auto"/>
        <w:ind w:left="170" w:right="113"/>
        <w:jc w:val="both"/>
        <w:rPr>
          <w:rFonts w:ascii="Times New Roman" w:eastAsia="Calibri" w:hAnsi="Times New Roman" w:cs="Times New Roman"/>
          <w:b/>
          <w:bCs/>
          <w:color w:val="000000"/>
          <w:kern w:val="0"/>
          <w:sz w:val="28"/>
          <w:szCs w:val="28"/>
          <w:lang w:val="vi-VN"/>
          <w14:ligatures w14:val="none"/>
        </w:rPr>
      </w:pPr>
    </w:p>
    <w:p w:rsidR="001C0784" w:rsidRPr="008A29BE" w:rsidRDefault="001C0784" w:rsidP="001C0784">
      <w:pPr>
        <w:spacing w:after="0" w:line="240" w:lineRule="auto"/>
        <w:ind w:left="170" w:right="113"/>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br w:type="page"/>
      </w:r>
    </w:p>
    <w:p w:rsidR="006E681A" w:rsidRDefault="001C0784">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84"/>
    <w:rsid w:val="00012CF5"/>
    <w:rsid w:val="001C0784"/>
    <w:rsid w:val="005B01CC"/>
    <w:rsid w:val="00663152"/>
    <w:rsid w:val="006E161B"/>
    <w:rsid w:val="00BC1D31"/>
    <w:rsid w:val="00B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140CA-F7CA-4DB0-B638-609BA90D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84"/>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1C0784"/>
    <w:pPr>
      <w:spacing w:after="0" w:line="240" w:lineRule="auto"/>
    </w:pPr>
    <w:rPr>
      <w:rFonts w:ascii="Times New Roman" w:hAnsi="Times New Roman" w:cs="Times New Roman"/>
      <w:b/>
      <w:b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0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5092</Characters>
  <Application>Microsoft Office Word</Application>
  <DocSecurity>0</DocSecurity>
  <Lines>42</Lines>
  <Paragraphs>11</Paragraphs>
  <ScaleCrop>false</ScaleCrop>
  <Company>Microsoft</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2025-03-10T06:54:00Z</dcterms:created>
  <dcterms:modified xsi:type="dcterms:W3CDTF">2025-03-10T06:55:00Z</dcterms:modified>
</cp:coreProperties>
</file>