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9" w:rsidRPr="00CE445E" w:rsidRDefault="008E63E9" w:rsidP="008E63E9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8E63E9" w:rsidRPr="008A29BE" w:rsidRDefault="008E63E9" w:rsidP="008E63E9">
      <w:pPr>
        <w:widowControl w:val="0"/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Môn: </w:t>
      </w:r>
      <w:r w:rsidRPr="008A29BE"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>Toán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     Lớp 5</w:t>
      </w:r>
    </w:p>
    <w:p w:rsidR="008E63E9" w:rsidRPr="00351175" w:rsidRDefault="008E63E9" w:rsidP="008E63E9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TOC_250073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30. EM LÀM ĐƯỢC NHỮNG </w:t>
      </w:r>
      <w:bookmarkEnd w:id="0"/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GÌ?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Tiết 52</w:t>
      </w:r>
    </w:p>
    <w:p w:rsidR="008E63E9" w:rsidRPr="008A29BE" w:rsidRDefault="008E63E9" w:rsidP="008E63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</w:t>
      </w: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9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8E63E9" w:rsidRPr="008A29BE" w:rsidRDefault="008E63E9" w:rsidP="008E63E9">
      <w:pPr>
        <w:widowControl w:val="0"/>
        <w:tabs>
          <w:tab w:val="left" w:pos="397"/>
        </w:tabs>
        <w:autoSpaceDE w:val="0"/>
        <w:autoSpaceDN w:val="0"/>
        <w:spacing w:after="0" w:line="240" w:lineRule="auto"/>
        <w:ind w:left="130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YÊU CẦU CẦN ĐẠT</w:t>
      </w:r>
    </w:p>
    <w:p w:rsidR="008E63E9" w:rsidRPr="008A29BE" w:rsidRDefault="008E63E9" w:rsidP="008E63E9">
      <w:pPr>
        <w:widowControl w:val="0"/>
        <w:numPr>
          <w:ilvl w:val="1"/>
          <w:numId w:val="5"/>
        </w:numPr>
        <w:tabs>
          <w:tab w:val="left" w:pos="583"/>
        </w:tabs>
        <w:autoSpaceDE w:val="0"/>
        <w:autoSpaceDN w:val="0"/>
        <w:spacing w:after="0" w:line="240" w:lineRule="auto"/>
        <w:ind w:left="583" w:hanging="16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Củng cố một số kĩ năng liên quan đến số thập phân và các phép tính cộng, trừ các số thập phân.</w:t>
      </w:r>
    </w:p>
    <w:p w:rsidR="008E63E9" w:rsidRPr="008A29BE" w:rsidRDefault="008E63E9" w:rsidP="008E63E9">
      <w:pPr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Vận dụng để giải quyết một số vấn đề đơn giản liên quan đến phép cộng, phép trừ các số thập phân.</w:t>
      </w:r>
    </w:p>
    <w:p w:rsidR="008E63E9" w:rsidRPr="008A29BE" w:rsidRDefault="008E63E9" w:rsidP="008E63E9">
      <w:pPr>
        <w:widowControl w:val="0"/>
        <w:numPr>
          <w:ilvl w:val="1"/>
          <w:numId w:val="5"/>
        </w:numPr>
        <w:tabs>
          <w:tab w:val="left" w:pos="602"/>
        </w:tabs>
        <w:autoSpaceDE w:val="0"/>
        <w:autoSpaceDN w:val="0"/>
        <w:spacing w:after="0" w:line="240" w:lineRule="auto"/>
        <w:ind w:right="137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 có cơ hội phát triển các năng lực tư duy và lập luận toán học, mô hình hoá toán học, giao tiếp toán học, giải quyết vấn đề toán học.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19847" r:id="rId6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tự chủ, tự học: lắng nghe, trả lời câu hỏi, làm bài tập.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19848" r:id="rId7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giải quyết vấn đề và sáng tạo: tham gia trò chơi, vận dụng.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19849" r:id="rId8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Năng lực giao tiếp và hợp tác: hoạt động nhóm.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19850" r:id="rId9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Có ý thức giúp đỡ lẫn nhau trong hoạt động nhóm để hoàn thành nhiệm vụ.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19851" r:id="rId10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Chăm chỉ suy nghĩ, trả lời câu hỏi; làm tốt các bài tập.</w:t>
      </w:r>
    </w:p>
    <w:p w:rsidR="008E63E9" w:rsidRPr="008A29BE" w:rsidRDefault="008E63E9" w:rsidP="008E63E9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5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 </w:t>
      </w: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19852" r:id="rId11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Giữ trật tự, biết lắng nghe, học tập nghiêm túc.</w:t>
      </w:r>
    </w:p>
    <w:p w:rsidR="008E63E9" w:rsidRPr="008A29BE" w:rsidRDefault="008E63E9" w:rsidP="008E63E9">
      <w:pPr>
        <w:widowControl w:val="0"/>
        <w:tabs>
          <w:tab w:val="left" w:pos="381"/>
        </w:tabs>
        <w:autoSpaceDE w:val="0"/>
        <w:autoSpaceDN w:val="0"/>
        <w:spacing w:after="0" w:line="240" w:lineRule="auto"/>
        <w:outlineLvl w:val="4"/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Myriad Pro" w:hAnsi="Times New Roman" w:cs="Times New Roman"/>
          <w:b/>
          <w:kern w:val="0"/>
          <w:sz w:val="28"/>
          <w:szCs w:val="28"/>
          <w14:ligatures w14:val="none"/>
        </w:rPr>
        <w:t>II.</w:t>
      </w:r>
      <w:r w:rsidRPr="008A29BE">
        <w:rPr>
          <w:rFonts w:ascii="Times New Roman" w:eastAsia="Myriad Pro" w:hAnsi="Times New Roman" w:cs="Times New Roman"/>
          <w:b/>
          <w:kern w:val="0"/>
          <w:sz w:val="28"/>
          <w:szCs w:val="28"/>
          <w:lang w:val="vi"/>
          <w14:ligatures w14:val="none"/>
        </w:rPr>
        <w:t>ĐỒ DÙNG DẠY HỌC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119853" r:id="rId12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 xml:space="preserve"> GV: Thẻ số dùng cho bài Luyện tập 1 và 4, hình vẽ sơ đồ bài Luyện tập 7  .</w:t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41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position w:val="-4"/>
          <w:sz w:val="28"/>
          <w:szCs w:val="28"/>
          <w:lang w:val="vi-VN"/>
          <w14:ligatures w14:val="none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119854" r:id="rId13"/>
        </w:object>
      </w: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t>HS: SGK, vở bài làm toán.</w:t>
      </w:r>
    </w:p>
    <w:p w:rsidR="008E63E9" w:rsidRPr="008A29BE" w:rsidRDefault="008E63E9" w:rsidP="008E63E9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</w:t>
      </w: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CÁC HOẠT ĐỘNG DẠY HỌC CHỦ YẾU</w:t>
      </w:r>
    </w:p>
    <w:p w:rsidR="008E63E9" w:rsidRPr="00CE445E" w:rsidRDefault="008E63E9" w:rsidP="008E63E9">
      <w:pPr>
        <w:widowControl w:val="0"/>
        <w:autoSpaceDE w:val="0"/>
        <w:autoSpaceDN w:val="0"/>
        <w:spacing w:after="0" w:line="240" w:lineRule="auto"/>
        <w:ind w:right="8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>TIẾT 1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819"/>
      </w:tblGrid>
      <w:tr w:rsidR="008E63E9" w:rsidRPr="008A29BE" w:rsidTr="00D335C6">
        <w:trPr>
          <w:trHeight w:val="380"/>
        </w:trPr>
        <w:tc>
          <w:tcPr>
            <w:tcW w:w="5387" w:type="dxa"/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2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GIÁO VIÊN</w:t>
            </w:r>
          </w:p>
        </w:tc>
        <w:tc>
          <w:tcPr>
            <w:tcW w:w="4819" w:type="dxa"/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26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  <w:t>HOẠT ĐỘNG HỌC SINH</w:t>
            </w:r>
          </w:p>
        </w:tc>
      </w:tr>
      <w:tr w:rsidR="008E63E9" w:rsidRPr="008A29BE" w:rsidTr="00D335C6">
        <w:trPr>
          <w:trHeight w:val="398"/>
        </w:trPr>
        <w:tc>
          <w:tcPr>
            <w:tcW w:w="10206" w:type="dxa"/>
            <w:gridSpan w:val="2"/>
          </w:tcPr>
          <w:p w:rsidR="008E63E9" w:rsidRPr="008D6655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1.</w:t>
            </w:r>
            <w:r w:rsidRPr="008D66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Mở đầu: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Khởi động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5p</w:t>
            </w:r>
          </w:p>
        </w:tc>
      </w:tr>
      <w:tr w:rsidR="008E63E9" w:rsidRPr="008A29BE" w:rsidTr="00D335C6">
        <w:tc>
          <w:tcPr>
            <w:tcW w:w="5387" w:type="dxa"/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GV có thể tổ chức cho HS chơi để ôn lại các kiến thức, kĩ năng có liên quan đến các nội dung sau: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Cộng, trừ số thập phân: Đặt tính rồi tính, tính giá trị biểu thức, chọn số thích hợp viết phép tính, tìm thành phần chưa biết của phép tính.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  <w:tc>
          <w:tcPr>
            <w:tcW w:w="4819" w:type="dxa"/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thực hiện theo hướng dẫn của GV.</w:t>
            </w:r>
          </w:p>
        </w:tc>
      </w:tr>
      <w:tr w:rsidR="008E63E9" w:rsidRPr="008A29BE" w:rsidTr="00D335C6">
        <w:trPr>
          <w:trHeight w:val="397"/>
        </w:trPr>
        <w:tc>
          <w:tcPr>
            <w:tcW w:w="10206" w:type="dxa"/>
            <w:gridSpan w:val="2"/>
          </w:tcPr>
          <w:p w:rsidR="008E63E9" w:rsidRPr="008D6655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2. Luyện tập – Thực hành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25p</w:t>
            </w:r>
          </w:p>
        </w:tc>
      </w:tr>
      <w:tr w:rsidR="008E63E9" w:rsidRPr="008A29BE" w:rsidTr="00D335C6">
        <w:tc>
          <w:tcPr>
            <w:tcW w:w="5387" w:type="dxa"/>
            <w:tcBorders>
              <w:bottom w:val="single" w:sz="4" w:space="0" w:color="auto"/>
            </w:tcBorders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Luyện tập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1: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có thể cho HS thi đua tiếp sức: Gắn (hoặc nối) các thẻ cấu tạo số với thẻ số thập phân thích hợp, khuyến khích HS giải thích cách làm.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3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HS cũng có thể suy luận: Từ số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3" type="#_x0000_t75" style="width:14.1pt;height:10.95pt" o:ole="">
                  <v:imagedata r:id="rId14" o:title=""/>
                </v:shape>
                <o:OLEObject Type="Embed" ProgID="Equation.DSMT4" ShapeID="_x0000_i1033" DrawAspect="Content" ObjectID="_1803119855" r:id="rId1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Viết thành tổng theo các hàng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4" type="#_x0000_t75" style="width:14.1pt;height:10.95pt" o:ole="">
                  <v:imagedata r:id="rId16" o:title=""/>
                </v:shape>
                <o:OLEObject Type="Embed" ProgID="Equation.DSMT4" ShapeID="_x0000_i1034" DrawAspect="Content" ObjectID="_1803119856" r:id="rId17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Chọn.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nhóm đôi.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003A61" wp14:editId="6ACC9FDC">
                  <wp:extent cx="2755900" cy="939800"/>
                  <wp:effectExtent l="0" t="0" r="6350" b="0"/>
                  <wp:docPr id="1725" name="Image 1725" descr="A diagram of numbers and line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Image 1725" descr="A diagram of numbers and lines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598" cy="94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giải thích cách làm. Ví dụ: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A: Kết quả là số có 2 nghìn, 7 trăm, 2 chục và 3 đơn vị → V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B: Kết quả là số có 2 trăm, 7 chục, 2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đơn vị và 3 phần mười → U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</w:tc>
      </w:tr>
      <w:tr w:rsidR="008E63E9" w:rsidRPr="008A29BE" w:rsidTr="00D335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Bài 2: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Sửa bài, GV khuyến khích HS nói cách đặt tính và thứ tự tính.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(GV cũng có thể đọc lần lượt từng phép tính cho HS thực hiện vào bảng con.)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3: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0"/>
                <w:numId w:val="3"/>
              </w:numPr>
              <w:tabs>
                <w:tab w:val="left" w:pos="319"/>
              </w:tabs>
              <w:autoSpaceDE w:val="0"/>
              <w:autoSpaceDN w:val="0"/>
              <w:spacing w:after="0" w:line="240" w:lineRule="auto"/>
              <w:ind w:right="138" w:hanging="21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Sửa bài, GV khuyến khích HS trình bày cách làm (mỗi nhóm/câu).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Bài 4: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3"/>
              </w:numPr>
              <w:tabs>
                <w:tab w:val="left" w:pos="32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Có thể thực hiện bằng cách giao việc cho các nhóm GQVĐ.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1: Tìm hiểu vấn đề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2: Lập kế hoạch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Bước 3: Tiến hành kế hoạch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đọc yêu cầu.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3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xác định các việc cần làm: Đặt tính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rồi tính.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làm cá nhân rồi chia sẻ với bạn.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1DA83E" wp14:editId="57CC2CF6">
                  <wp:extent cx="2667137" cy="692186"/>
                  <wp:effectExtent l="0" t="0" r="0" b="0"/>
                  <wp:docPr id="158" name="Picture 158" descr="A number with numbers and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 descr="A number with numbers and a line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137" cy="69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28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HS nói cách đặt tính và thứ tự tính. Ví dụ: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Viết số hạng thứ nhất ở trên, viết số hạng thứ hai ở dưới sao cho các chữ số cùng hàng thẳng cột với nhau, viết dấu cộng, kẻ vạch ngang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:lang w:val="vi"/>
                <w14:ligatures w14:val="none"/>
              </w:rPr>
              <w:object w:dxaOrig="300" w:dyaOrig="220">
                <v:shape id="_x0000_i1035" type="#_x0000_t75" style="width:14.1pt;height:10.95pt" o:ole="">
                  <v:imagedata r:id="rId16" o:title=""/>
                </v:shape>
                <o:OLEObject Type="Embed" ProgID="Equation.DSMT4" ShapeID="_x0000_i1035" DrawAspect="Content" ObjectID="_1803119857" r:id="rId21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Tính từ phải sang trái.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đọc yêu cầu.</w:t>
            </w: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320"/>
                <w:tab w:val="left" w:pos="429"/>
              </w:tabs>
              <w:autoSpaceDE w:val="0"/>
              <w:autoSpaceDN w:val="0"/>
              <w:spacing w:after="0" w:line="240" w:lineRule="auto"/>
              <w:ind w:left="287" w:right="9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thảo luận (nhóm đôi) xác định việc cần làm: Tính bằng cách thuận tiện.</w:t>
            </w: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429"/>
              </w:tabs>
              <w:autoSpaceDE w:val="0"/>
              <w:autoSpaceDN w:val="0"/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cá nhân rồi chia sẻ với bạn.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95,4 + 0,16 + 4,6 = (95,4 + 4,6) + 0,16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2064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 + 0,16 = 100,16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3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3,82 + 1,88 + 2,18 + 2,12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(3,82 + 2,18) + (1,88 + 2,12)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6 + 4 = 10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– HS trình bày cách làm (mỗi nhóm/câu). 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 w:right="158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Ví dụ:</w:t>
            </w:r>
          </w:p>
          <w:p w:rsidR="008E63E9" w:rsidRPr="008A29BE" w:rsidRDefault="008E63E9" w:rsidP="008E63E9">
            <w:pPr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95,4 + 0,16 + 4,6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(95,4 + 4,6) + 0,16 (giao hoán và kết hợp)</w:t>
            </w:r>
          </w:p>
          <w:p w:rsidR="008E63E9" w:rsidRPr="008A29BE" w:rsidRDefault="008E63E9" w:rsidP="00D335C6">
            <w:pPr>
              <w:widowControl w:val="0"/>
              <w:tabs>
                <w:tab w:val="left" w:pos="2146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 + 0,16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ab/>
              <w:t>(cộng nhẩm)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= 100,16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Nhận biết vấn đề cần giải quyết: Chọn 3 số trong các số đã cho để viết một phép tính cộng và một phép tính trừ.</w:t>
            </w: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Nêu được cách thức GQVĐ: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Cộng nhẩm (hoặc thử chọn)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6" type="#_x0000_t75" style="width:14.1pt;height:10.95pt" o:ole="">
                  <v:imagedata r:id="rId14" o:title=""/>
                </v:shape>
                <o:OLEObject Type="Embed" ProgID="Equation.DSMT4" ShapeID="_x0000_i1036" DrawAspect="Content" ObjectID="_1803119858" r:id="rId22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Tìm 2 số có tổng là 6.</w:t>
            </w:r>
          </w:p>
          <w:p w:rsidR="008E63E9" w:rsidRPr="008A29BE" w:rsidRDefault="008E63E9" w:rsidP="008E63E9">
            <w:pPr>
              <w:widowControl w:val="0"/>
              <w:numPr>
                <w:ilvl w:val="1"/>
                <w:numId w:val="2"/>
              </w:numPr>
              <w:tabs>
                <w:tab w:val="left" w:pos="287"/>
              </w:tabs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HS thực hiện theo cách thức ở Bước 2. Trình bày trước lớp.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Cộng nhẩm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7" type="#_x0000_t75" style="width:14.1pt;height:10.95pt" o:ole="">
                  <v:imagedata r:id="rId14" o:title=""/>
                </v:shape>
                <o:OLEObject Type="Embed" ProgID="Equation.DSMT4" ShapeID="_x0000_i1037" DrawAspect="Content" ObjectID="_1803119859" r:id="rId23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Tìm tổng của hai số thập phân cho ra một số tự nhiên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8" type="#_x0000_t75" style="width:14.1pt;height:10.95pt" o:ole="">
                  <v:imagedata r:id="rId14" o:title=""/>
                </v:shape>
                <o:OLEObject Type="Embed" ProgID="Equation.DSMT4" ShapeID="_x0000_i1038" DrawAspect="Content" ObjectID="_1803119860" r:id="rId24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Hai số có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46" w:right="96" w:hanging="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chữ số ở phần thập phân lần lượt là 3 và 7.</w:t>
            </w:r>
          </w:p>
        </w:tc>
      </w:tr>
      <w:tr w:rsidR="008E63E9" w:rsidRPr="008A29BE" w:rsidTr="00D335C6">
        <w:tc>
          <w:tcPr>
            <w:tcW w:w="5387" w:type="dxa"/>
            <w:tcBorders>
              <w:top w:val="single" w:sz="4" w:space="0" w:color="auto"/>
            </w:tcBorders>
          </w:tcPr>
          <w:p w:rsidR="008E63E9" w:rsidRPr="008A29BE" w:rsidRDefault="008E63E9" w:rsidP="008E63E9">
            <w:pPr>
              <w:widowControl w:val="0"/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spacing w:after="0" w:line="240" w:lineRule="auto"/>
              <w:ind w:left="277" w:hanging="17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>Bước 4: Kiểm tra lại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– Sửa bài, GV hệ thống cách thực hiện của các nhóm, ôn lại mối quan hệ cộng, trừ.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+ Thử chọn </w:t>
            </w:r>
            <w:r w:rsidRPr="008A29BE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szCs w:val="28"/>
                <w14:ligatures w14:val="none"/>
              </w:rPr>
              <w:object w:dxaOrig="300" w:dyaOrig="220">
                <v:shape id="_x0000_i1039" type="#_x0000_t75" style="width:14.1pt;height:10.95pt" o:ole="">
                  <v:imagedata r:id="rId14" o:title=""/>
                </v:shape>
                <o:OLEObject Type="Embed" ProgID="Equation.DSMT4" ShapeID="_x0000_i1039" DrawAspect="Content" ObjectID="_1803119861" r:id="rId25"/>
              </w:objec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 1,7 + 4,3 = 6</w:t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95" w:right="-7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EE5BC6C" wp14:editId="5E7A5A04">
                  <wp:extent cx="2477706" cy="614050"/>
                  <wp:effectExtent l="0" t="0" r="0" b="0"/>
                  <wp:docPr id="159" name="Picture 159" descr="A group of squares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 descr="A group of squares with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35" cy="65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63E9" w:rsidRPr="008A29BE" w:rsidRDefault="008E63E9" w:rsidP="00D335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…</w:t>
            </w:r>
          </w:p>
        </w:tc>
      </w:tr>
    </w:tbl>
    <w:p w:rsidR="008E63E9" w:rsidRPr="008A29BE" w:rsidRDefault="008E63E9" w:rsidP="008E63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IV.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ĐIỀU CHỈNH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SAU BÀI DẠY</w:t>
      </w:r>
    </w:p>
    <w:p w:rsidR="008E63E9" w:rsidRPr="008A29BE" w:rsidRDefault="008E63E9" w:rsidP="008E63E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8E63E9" w:rsidRPr="008A29BE" w:rsidRDefault="008E63E9" w:rsidP="008E63E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8E63E9" w:rsidRPr="008A29BE" w:rsidRDefault="008E63E9" w:rsidP="008E63E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8E63E9" w:rsidRPr="008A29BE" w:rsidRDefault="008E63E9" w:rsidP="008E63E9">
      <w:pPr>
        <w:widowControl w:val="0"/>
        <w:autoSpaceDE w:val="0"/>
        <w:autoSpaceDN w:val="0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</w:p>
    <w:p w:rsidR="008E63E9" w:rsidRPr="008A29BE" w:rsidRDefault="008E63E9" w:rsidP="008E63E9">
      <w:pPr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"/>
          <w14:ligatures w14:val="none"/>
        </w:rPr>
        <w:br w:type="page"/>
      </w:r>
    </w:p>
    <w:p w:rsidR="006E681A" w:rsidRDefault="008E63E9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2660"/>
    <w:multiLevelType w:val="hybridMultilevel"/>
    <w:tmpl w:val="FCE46E76"/>
    <w:lvl w:ilvl="0" w:tplc="384AFC30">
      <w:start w:val="1"/>
      <w:numFmt w:val="upperRoman"/>
      <w:lvlText w:val="%1."/>
      <w:lvlJc w:val="right"/>
      <w:pPr>
        <w:ind w:left="399" w:hanging="269"/>
      </w:pPr>
      <w:rPr>
        <w:rFonts w:asciiTheme="majorHAnsi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1417F4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F88592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3" w:tplc="9156F7D4">
      <w:numFmt w:val="bullet"/>
      <w:lvlText w:val="•"/>
      <w:lvlJc w:val="left"/>
      <w:pPr>
        <w:ind w:left="2386" w:hanging="169"/>
      </w:pPr>
      <w:rPr>
        <w:rFonts w:hint="default"/>
        <w:lang w:val="vi" w:eastAsia="en-US" w:bidi="ar-SA"/>
      </w:rPr>
    </w:lvl>
    <w:lvl w:ilvl="4" w:tplc="25744E96">
      <w:numFmt w:val="bullet"/>
      <w:lvlText w:val="•"/>
      <w:lvlJc w:val="left"/>
      <w:pPr>
        <w:ind w:left="3380" w:hanging="169"/>
      </w:pPr>
      <w:rPr>
        <w:rFonts w:hint="default"/>
        <w:lang w:val="vi" w:eastAsia="en-US" w:bidi="ar-SA"/>
      </w:rPr>
    </w:lvl>
    <w:lvl w:ilvl="5" w:tplc="41908268">
      <w:numFmt w:val="bullet"/>
      <w:lvlText w:val="•"/>
      <w:lvlJc w:val="left"/>
      <w:pPr>
        <w:ind w:left="4373" w:hanging="169"/>
      </w:pPr>
      <w:rPr>
        <w:rFonts w:hint="default"/>
        <w:lang w:val="vi" w:eastAsia="en-US" w:bidi="ar-SA"/>
      </w:rPr>
    </w:lvl>
    <w:lvl w:ilvl="6" w:tplc="44A261DA">
      <w:numFmt w:val="bullet"/>
      <w:lvlText w:val="•"/>
      <w:lvlJc w:val="left"/>
      <w:pPr>
        <w:ind w:left="5366" w:hanging="169"/>
      </w:pPr>
      <w:rPr>
        <w:rFonts w:hint="default"/>
        <w:lang w:val="vi" w:eastAsia="en-US" w:bidi="ar-SA"/>
      </w:rPr>
    </w:lvl>
    <w:lvl w:ilvl="7" w:tplc="537E84CC">
      <w:numFmt w:val="bullet"/>
      <w:lvlText w:val="•"/>
      <w:lvlJc w:val="left"/>
      <w:pPr>
        <w:ind w:left="6360" w:hanging="169"/>
      </w:pPr>
      <w:rPr>
        <w:rFonts w:hint="default"/>
        <w:lang w:val="vi" w:eastAsia="en-US" w:bidi="ar-SA"/>
      </w:rPr>
    </w:lvl>
    <w:lvl w:ilvl="8" w:tplc="FE64FC10">
      <w:numFmt w:val="bullet"/>
      <w:lvlText w:val="•"/>
      <w:lvlJc w:val="left"/>
      <w:pPr>
        <w:ind w:left="7353" w:hanging="169"/>
      </w:pPr>
      <w:rPr>
        <w:rFonts w:hint="default"/>
        <w:lang w:val="vi" w:eastAsia="en-US" w:bidi="ar-SA"/>
      </w:rPr>
    </w:lvl>
  </w:abstractNum>
  <w:abstractNum w:abstractNumId="1" w15:restartNumberingAfterBreak="0">
    <w:nsid w:val="5CC40E4E"/>
    <w:multiLevelType w:val="hybridMultilevel"/>
    <w:tmpl w:val="DA601400"/>
    <w:lvl w:ilvl="0" w:tplc="BC523E9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2EAE934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2DFA4670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922C24FE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B04E34F0">
      <w:numFmt w:val="bullet"/>
      <w:lvlText w:val="•"/>
      <w:lvlJc w:val="left"/>
      <w:pPr>
        <w:ind w:left="2035" w:hanging="171"/>
      </w:pPr>
      <w:rPr>
        <w:rFonts w:hint="default"/>
        <w:lang w:val="vi" w:eastAsia="en-US" w:bidi="ar-SA"/>
      </w:rPr>
    </w:lvl>
    <w:lvl w:ilvl="5" w:tplc="68B444C0"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plc="C9CC397E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F4E0FE9A">
      <w:numFmt w:val="bullet"/>
      <w:lvlText w:val="•"/>
      <w:lvlJc w:val="left"/>
      <w:pPr>
        <w:ind w:left="3351" w:hanging="171"/>
      </w:pPr>
      <w:rPr>
        <w:rFonts w:hint="default"/>
        <w:lang w:val="vi" w:eastAsia="en-US" w:bidi="ar-SA"/>
      </w:rPr>
    </w:lvl>
    <w:lvl w:ilvl="8" w:tplc="F63C0E38">
      <w:numFmt w:val="bullet"/>
      <w:lvlText w:val="•"/>
      <w:lvlJc w:val="left"/>
      <w:pPr>
        <w:ind w:left="379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6FE20683"/>
    <w:multiLevelType w:val="hybridMultilevel"/>
    <w:tmpl w:val="13F84D8E"/>
    <w:lvl w:ilvl="0" w:tplc="B69C2EB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0D27F8E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F110A68A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6B8A0BB4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460A66E6">
      <w:numFmt w:val="bullet"/>
      <w:lvlText w:val="•"/>
      <w:lvlJc w:val="left"/>
      <w:pPr>
        <w:ind w:left="2035" w:hanging="171"/>
      </w:pPr>
      <w:rPr>
        <w:rFonts w:hint="default"/>
        <w:lang w:val="vi" w:eastAsia="en-US" w:bidi="ar-SA"/>
      </w:rPr>
    </w:lvl>
    <w:lvl w:ilvl="5" w:tplc="17DE24E6">
      <w:numFmt w:val="bullet"/>
      <w:lvlText w:val="•"/>
      <w:lvlJc w:val="left"/>
      <w:pPr>
        <w:ind w:left="2474" w:hanging="171"/>
      </w:pPr>
      <w:rPr>
        <w:rFonts w:hint="default"/>
        <w:lang w:val="vi" w:eastAsia="en-US" w:bidi="ar-SA"/>
      </w:rPr>
    </w:lvl>
    <w:lvl w:ilvl="6" w:tplc="0770B88A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40428CDA">
      <w:numFmt w:val="bullet"/>
      <w:lvlText w:val="•"/>
      <w:lvlJc w:val="left"/>
      <w:pPr>
        <w:ind w:left="3351" w:hanging="171"/>
      </w:pPr>
      <w:rPr>
        <w:rFonts w:hint="default"/>
        <w:lang w:val="vi" w:eastAsia="en-US" w:bidi="ar-SA"/>
      </w:rPr>
    </w:lvl>
    <w:lvl w:ilvl="8" w:tplc="26D66BC6">
      <w:numFmt w:val="bullet"/>
      <w:lvlText w:val="•"/>
      <w:lvlJc w:val="left"/>
      <w:pPr>
        <w:ind w:left="3790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721F62D2"/>
    <w:multiLevelType w:val="hybridMultilevel"/>
    <w:tmpl w:val="A8206976"/>
    <w:lvl w:ilvl="0" w:tplc="638A44D0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EA8C24A">
      <w:numFmt w:val="bullet"/>
      <w:lvlText w:val="•"/>
      <w:lvlJc w:val="left"/>
      <w:pPr>
        <w:ind w:left="556" w:hanging="185"/>
      </w:pPr>
      <w:rPr>
        <w:rFonts w:hint="default"/>
        <w:lang w:val="vi" w:eastAsia="en-US" w:bidi="ar-SA"/>
      </w:rPr>
    </w:lvl>
    <w:lvl w:ilvl="2" w:tplc="2EC4734E">
      <w:numFmt w:val="bullet"/>
      <w:lvlText w:val="•"/>
      <w:lvlJc w:val="left"/>
      <w:pPr>
        <w:ind w:left="1013" w:hanging="185"/>
      </w:pPr>
      <w:rPr>
        <w:rFonts w:hint="default"/>
        <w:lang w:val="vi" w:eastAsia="en-US" w:bidi="ar-SA"/>
      </w:rPr>
    </w:lvl>
    <w:lvl w:ilvl="3" w:tplc="14543CE6">
      <w:numFmt w:val="bullet"/>
      <w:lvlText w:val="•"/>
      <w:lvlJc w:val="left"/>
      <w:pPr>
        <w:ind w:left="1470" w:hanging="185"/>
      </w:pPr>
      <w:rPr>
        <w:rFonts w:hint="default"/>
        <w:lang w:val="vi" w:eastAsia="en-US" w:bidi="ar-SA"/>
      </w:rPr>
    </w:lvl>
    <w:lvl w:ilvl="4" w:tplc="B3D47440">
      <w:numFmt w:val="bullet"/>
      <w:lvlText w:val="•"/>
      <w:lvlJc w:val="left"/>
      <w:pPr>
        <w:ind w:left="1927" w:hanging="185"/>
      </w:pPr>
      <w:rPr>
        <w:rFonts w:hint="default"/>
        <w:lang w:val="vi" w:eastAsia="en-US" w:bidi="ar-SA"/>
      </w:rPr>
    </w:lvl>
    <w:lvl w:ilvl="5" w:tplc="1A56B1B8">
      <w:numFmt w:val="bullet"/>
      <w:lvlText w:val="•"/>
      <w:lvlJc w:val="left"/>
      <w:pPr>
        <w:ind w:left="2384" w:hanging="185"/>
      </w:pPr>
      <w:rPr>
        <w:rFonts w:hint="default"/>
        <w:lang w:val="vi" w:eastAsia="en-US" w:bidi="ar-SA"/>
      </w:rPr>
    </w:lvl>
    <w:lvl w:ilvl="6" w:tplc="7052857C">
      <w:numFmt w:val="bullet"/>
      <w:lvlText w:val="•"/>
      <w:lvlJc w:val="left"/>
      <w:pPr>
        <w:ind w:left="2840" w:hanging="185"/>
      </w:pPr>
      <w:rPr>
        <w:rFonts w:hint="default"/>
        <w:lang w:val="vi" w:eastAsia="en-US" w:bidi="ar-SA"/>
      </w:rPr>
    </w:lvl>
    <w:lvl w:ilvl="7" w:tplc="7256D374">
      <w:numFmt w:val="bullet"/>
      <w:lvlText w:val="•"/>
      <w:lvlJc w:val="left"/>
      <w:pPr>
        <w:ind w:left="3297" w:hanging="185"/>
      </w:pPr>
      <w:rPr>
        <w:rFonts w:hint="default"/>
        <w:lang w:val="vi" w:eastAsia="en-US" w:bidi="ar-SA"/>
      </w:rPr>
    </w:lvl>
    <w:lvl w:ilvl="8" w:tplc="95F4558A">
      <w:numFmt w:val="bullet"/>
      <w:lvlText w:val="•"/>
      <w:lvlJc w:val="left"/>
      <w:pPr>
        <w:ind w:left="3754" w:hanging="185"/>
      </w:pPr>
      <w:rPr>
        <w:rFonts w:hint="default"/>
        <w:lang w:val="vi" w:eastAsia="en-US" w:bidi="ar-SA"/>
      </w:rPr>
    </w:lvl>
  </w:abstractNum>
  <w:abstractNum w:abstractNumId="4" w15:restartNumberingAfterBreak="0">
    <w:nsid w:val="788308FB"/>
    <w:multiLevelType w:val="hybridMultilevel"/>
    <w:tmpl w:val="9158510A"/>
    <w:lvl w:ilvl="0" w:tplc="7FF686B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C2F27A">
      <w:numFmt w:val="bullet"/>
      <w:lvlText w:val="•"/>
      <w:lvlJc w:val="left"/>
      <w:pPr>
        <w:ind w:left="528" w:hanging="180"/>
      </w:pPr>
      <w:rPr>
        <w:rFonts w:hint="default"/>
        <w:lang w:val="vi" w:eastAsia="en-US" w:bidi="ar-SA"/>
      </w:rPr>
    </w:lvl>
    <w:lvl w:ilvl="2" w:tplc="FCA4CE04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F7DC5C8A">
      <w:numFmt w:val="bullet"/>
      <w:lvlText w:val="•"/>
      <w:lvlJc w:val="left"/>
      <w:pPr>
        <w:ind w:left="1385" w:hanging="180"/>
      </w:pPr>
      <w:rPr>
        <w:rFonts w:hint="default"/>
        <w:lang w:val="vi" w:eastAsia="en-US" w:bidi="ar-SA"/>
      </w:rPr>
    </w:lvl>
    <w:lvl w:ilvl="4" w:tplc="6F323EDA">
      <w:numFmt w:val="bullet"/>
      <w:lvlText w:val="•"/>
      <w:lvlJc w:val="left"/>
      <w:pPr>
        <w:ind w:left="1814" w:hanging="180"/>
      </w:pPr>
      <w:rPr>
        <w:rFonts w:hint="default"/>
        <w:lang w:val="vi" w:eastAsia="en-US" w:bidi="ar-SA"/>
      </w:rPr>
    </w:lvl>
    <w:lvl w:ilvl="5" w:tplc="A04AB9A0">
      <w:numFmt w:val="bullet"/>
      <w:lvlText w:val="•"/>
      <w:lvlJc w:val="left"/>
      <w:pPr>
        <w:ind w:left="2242" w:hanging="180"/>
      </w:pPr>
      <w:rPr>
        <w:rFonts w:hint="default"/>
        <w:lang w:val="vi" w:eastAsia="en-US" w:bidi="ar-SA"/>
      </w:rPr>
    </w:lvl>
    <w:lvl w:ilvl="6" w:tplc="B22A645C">
      <w:numFmt w:val="bullet"/>
      <w:lvlText w:val="•"/>
      <w:lvlJc w:val="left"/>
      <w:pPr>
        <w:ind w:left="2671" w:hanging="180"/>
      </w:pPr>
      <w:rPr>
        <w:rFonts w:hint="default"/>
        <w:lang w:val="vi" w:eastAsia="en-US" w:bidi="ar-SA"/>
      </w:rPr>
    </w:lvl>
    <w:lvl w:ilvl="7" w:tplc="8B6C3A24">
      <w:numFmt w:val="bullet"/>
      <w:lvlText w:val="•"/>
      <w:lvlJc w:val="left"/>
      <w:pPr>
        <w:ind w:left="3099" w:hanging="180"/>
      </w:pPr>
      <w:rPr>
        <w:rFonts w:hint="default"/>
        <w:lang w:val="vi" w:eastAsia="en-US" w:bidi="ar-SA"/>
      </w:rPr>
    </w:lvl>
    <w:lvl w:ilvl="8" w:tplc="F4FC2520">
      <w:numFmt w:val="bullet"/>
      <w:lvlText w:val="•"/>
      <w:lvlJc w:val="left"/>
      <w:pPr>
        <w:ind w:left="3528" w:hanging="18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E9"/>
    <w:rsid w:val="00012CF5"/>
    <w:rsid w:val="005B01CC"/>
    <w:rsid w:val="00663152"/>
    <w:rsid w:val="006E161B"/>
    <w:rsid w:val="008E63E9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5E33D-040C-4A41-8D79-6C8CA5D1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E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microsoft.com/office/2007/relationships/hdphoto" Target="media/hdphoto1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2.bin"/><Relationship Id="rId27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2025-03-10T06:49:00Z</dcterms:created>
  <dcterms:modified xsi:type="dcterms:W3CDTF">2025-03-10T06:49:00Z</dcterms:modified>
</cp:coreProperties>
</file>