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F0D" w:rsidRPr="000075E9" w:rsidRDefault="00990F0D" w:rsidP="00990F0D">
      <w:pPr>
        <w:spacing w:line="276" w:lineRule="auto"/>
        <w:ind w:left="720" w:hanging="720"/>
        <w:jc w:val="center"/>
        <w:rPr>
          <w:b/>
          <w:sz w:val="26"/>
          <w:szCs w:val="26"/>
        </w:rPr>
      </w:pPr>
      <w:r w:rsidRPr="000075E9">
        <w:rPr>
          <w:b/>
          <w:sz w:val="26"/>
          <w:szCs w:val="26"/>
          <w:lang w:val="vi-VN"/>
        </w:rPr>
        <w:t>MÔN: T</w:t>
      </w:r>
      <w:r w:rsidRPr="000075E9">
        <w:rPr>
          <w:b/>
          <w:sz w:val="26"/>
          <w:szCs w:val="26"/>
        </w:rPr>
        <w:t>OÁN</w:t>
      </w:r>
      <w:r w:rsidRPr="000075E9">
        <w:rPr>
          <w:b/>
          <w:sz w:val="26"/>
          <w:szCs w:val="26"/>
          <w:lang w:val="vi-VN"/>
        </w:rPr>
        <w:t xml:space="preserve"> – </w:t>
      </w:r>
      <w:r w:rsidRPr="000075E9">
        <w:rPr>
          <w:b/>
          <w:sz w:val="26"/>
          <w:szCs w:val="26"/>
        </w:rPr>
        <w:t>TIẾT 71</w:t>
      </w:r>
    </w:p>
    <w:p w:rsidR="00990F0D" w:rsidRPr="000075E9" w:rsidRDefault="00990F0D" w:rsidP="00990F0D">
      <w:pPr>
        <w:spacing w:line="276" w:lineRule="auto"/>
        <w:ind w:firstLine="360"/>
        <w:jc w:val="center"/>
        <w:rPr>
          <w:b/>
          <w:bCs/>
          <w:sz w:val="26"/>
          <w:szCs w:val="26"/>
          <w:lang w:val="nl-NL"/>
        </w:rPr>
      </w:pPr>
      <w:bookmarkStart w:id="0" w:name="_GoBack"/>
      <w:r w:rsidRPr="000075E9">
        <w:rPr>
          <w:b/>
          <w:bCs/>
          <w:sz w:val="26"/>
          <w:szCs w:val="26"/>
          <w:lang w:val="nl-NL"/>
        </w:rPr>
        <w:t xml:space="preserve">bài 34: giây (tiết </w:t>
      </w:r>
      <w:r w:rsidRPr="000075E9">
        <w:rPr>
          <w:b/>
          <w:bCs/>
          <w:sz w:val="26"/>
          <w:szCs w:val="26"/>
        </w:rPr>
        <w:t>2</w:t>
      </w:r>
      <w:r w:rsidRPr="000075E9">
        <w:rPr>
          <w:b/>
          <w:bCs/>
          <w:sz w:val="26"/>
          <w:szCs w:val="26"/>
          <w:lang w:val="nl-NL"/>
        </w:rPr>
        <w:t>)</w:t>
      </w:r>
    </w:p>
    <w:bookmarkEnd w:id="0"/>
    <w:p w:rsidR="00990F0D" w:rsidRPr="00550D93" w:rsidRDefault="00990F0D" w:rsidP="00990F0D">
      <w:pPr>
        <w:spacing w:line="276" w:lineRule="auto"/>
        <w:ind w:right="38"/>
        <w:jc w:val="center"/>
        <w:rPr>
          <w:rFonts w:eastAsia="Calibri"/>
          <w:b/>
          <w:noProof/>
          <w:sz w:val="26"/>
          <w:szCs w:val="26"/>
          <w:lang w:val="vi-VN" w:eastAsia="vi-VN"/>
        </w:rPr>
      </w:pPr>
      <w:r w:rsidRPr="000075E9">
        <w:rPr>
          <w:rFonts w:eastAsia="Calibri"/>
          <w:b/>
          <w:noProof/>
          <w:sz w:val="26"/>
          <w:szCs w:val="26"/>
          <w:lang w:eastAsia="vi-VN"/>
        </w:rPr>
        <w:t xml:space="preserve">Thời gian thực hiện: Thứ Hai, ngày </w:t>
      </w:r>
      <w:r>
        <w:rPr>
          <w:rFonts w:eastAsia="Calibri"/>
          <w:b/>
          <w:noProof/>
          <w:sz w:val="26"/>
          <w:szCs w:val="26"/>
          <w:lang w:eastAsia="vi-VN"/>
        </w:rPr>
        <w:t>16</w:t>
      </w:r>
      <w:r w:rsidRPr="000075E9">
        <w:rPr>
          <w:rFonts w:eastAsia="Calibri"/>
          <w:b/>
          <w:noProof/>
          <w:sz w:val="26"/>
          <w:szCs w:val="26"/>
          <w:lang w:eastAsia="vi-VN"/>
        </w:rPr>
        <w:t xml:space="preserve"> tháng 12 năm </w:t>
      </w:r>
      <w:r>
        <w:rPr>
          <w:rFonts w:eastAsia="Calibri"/>
          <w:b/>
          <w:noProof/>
          <w:sz w:val="26"/>
          <w:szCs w:val="26"/>
          <w:lang w:eastAsia="vi-VN"/>
        </w:rPr>
        <w:t>2024</w:t>
      </w:r>
    </w:p>
    <w:p w:rsidR="00990F0D" w:rsidRPr="000075E9" w:rsidRDefault="00990F0D" w:rsidP="00990F0D">
      <w:pPr>
        <w:spacing w:line="276" w:lineRule="auto"/>
        <w:rPr>
          <w:b/>
          <w:bCs/>
          <w:sz w:val="26"/>
          <w:szCs w:val="26"/>
          <w:lang w:val="nl-NL"/>
        </w:rPr>
      </w:pPr>
      <w:r w:rsidRPr="000075E9">
        <w:rPr>
          <w:b/>
          <w:bCs/>
          <w:sz w:val="26"/>
          <w:szCs w:val="26"/>
          <w:lang w:val="nl-NL"/>
        </w:rPr>
        <w:t>I. YÊU CẦU CẦN ĐẠT: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b/>
          <w:sz w:val="26"/>
          <w:szCs w:val="26"/>
          <w:lang w:val="nl-NL"/>
        </w:rPr>
      </w:pPr>
      <w:r w:rsidRPr="000075E9">
        <w:rPr>
          <w:b/>
          <w:sz w:val="26"/>
          <w:szCs w:val="26"/>
          <w:lang w:val="nl-NL"/>
        </w:rPr>
        <w:t>1. Năng lực đặc thù: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sz w:val="26"/>
          <w:szCs w:val="26"/>
          <w:lang w:val="nl-NL"/>
        </w:rPr>
      </w:pPr>
      <w:r w:rsidRPr="000075E9">
        <w:rPr>
          <w:sz w:val="26"/>
          <w:szCs w:val="26"/>
          <w:lang w:val="nl-NL"/>
        </w:rPr>
        <w:t>– HS nhận biết được giây là đơn vị đo thời gian và quan hệ giữa phút và giây; thực hiện được việc chuyển đổi và tính toán với các số đo thời gian: giờ, phút, giây.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sz w:val="26"/>
          <w:szCs w:val="26"/>
          <w:lang w:val="nl-NL"/>
        </w:rPr>
      </w:pPr>
      <w:r w:rsidRPr="000075E9">
        <w:rPr>
          <w:sz w:val="26"/>
          <w:szCs w:val="26"/>
          <w:lang w:val="nl-NL"/>
        </w:rPr>
        <w:t>- Vận dụng thực hiện được việc ước lượng các kết quả đo lường trong một số trường hợp đơn giản.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sz w:val="26"/>
          <w:szCs w:val="26"/>
          <w:lang w:val="nl-NL"/>
        </w:rPr>
      </w:pPr>
      <w:r w:rsidRPr="000075E9">
        <w:rPr>
          <w:sz w:val="26"/>
          <w:szCs w:val="26"/>
          <w:lang w:val="nl-NL"/>
        </w:rPr>
        <w:t>– HS có cơ hội phát triển các năng lực tư duy và lập luận toán học; giao tiếp toán học; sử dụng công cụ, phương tiện học toán; giải quyết vấn đề toán học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b/>
          <w:sz w:val="26"/>
          <w:szCs w:val="26"/>
        </w:rPr>
      </w:pPr>
      <w:r w:rsidRPr="000075E9">
        <w:rPr>
          <w:b/>
          <w:sz w:val="26"/>
          <w:szCs w:val="26"/>
        </w:rPr>
        <w:t>2. Năng lực chung.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sz w:val="26"/>
          <w:szCs w:val="26"/>
        </w:rPr>
      </w:pPr>
      <w:r w:rsidRPr="000075E9">
        <w:rPr>
          <w:sz w:val="26"/>
          <w:szCs w:val="26"/>
        </w:rPr>
        <w:t>- Năng lực tự chủ, tự học: Biết tự giác học tập, làm bài tập và các nhiệm vụ được giao.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sz w:val="26"/>
          <w:szCs w:val="26"/>
        </w:rPr>
      </w:pPr>
      <w:r w:rsidRPr="000075E9">
        <w:rPr>
          <w:sz w:val="26"/>
          <w:szCs w:val="26"/>
        </w:rPr>
        <w:t>- Năng lực giải quyết vấn đề và sáng tạo: Tham gia tốt và sáng tạo trong trò chơi, hoạt động vận dụng vào thực tiễn.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sz w:val="26"/>
          <w:szCs w:val="26"/>
        </w:rPr>
      </w:pPr>
      <w:r w:rsidRPr="000075E9">
        <w:rPr>
          <w:sz w:val="26"/>
          <w:szCs w:val="26"/>
        </w:rPr>
        <w:t>- Năng lực giao tiếp và hợp tác: Phát triển năng lực giao tiếp trong hoạt động nhóm.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b/>
          <w:sz w:val="26"/>
          <w:szCs w:val="26"/>
        </w:rPr>
      </w:pPr>
      <w:r w:rsidRPr="000075E9">
        <w:rPr>
          <w:b/>
          <w:sz w:val="26"/>
          <w:szCs w:val="26"/>
        </w:rPr>
        <w:t>3. Phẩm chất.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sz w:val="26"/>
          <w:szCs w:val="26"/>
        </w:rPr>
      </w:pPr>
      <w:r w:rsidRPr="000075E9">
        <w:rPr>
          <w:sz w:val="26"/>
          <w:szCs w:val="26"/>
        </w:rPr>
        <w:t>- Phẩm chất nhân ái: Có ý thức giúp đỡ lẫn nhau trong hoạt động nhóm để hoàn thành nhiệm vụ.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sz w:val="26"/>
          <w:szCs w:val="26"/>
        </w:rPr>
      </w:pPr>
      <w:r w:rsidRPr="000075E9">
        <w:rPr>
          <w:sz w:val="26"/>
          <w:szCs w:val="26"/>
        </w:rPr>
        <w:t>- Phẩm chất chăm chỉ: Chăm chỉ suy nghĩ, trả lời câu hỏi; làm tốt các bài tập.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sz w:val="26"/>
          <w:szCs w:val="26"/>
        </w:rPr>
      </w:pPr>
      <w:r w:rsidRPr="000075E9">
        <w:rPr>
          <w:sz w:val="26"/>
          <w:szCs w:val="26"/>
        </w:rPr>
        <w:t>- Phẩm chất trung thực: Có thái độ trung thực trong học tập Toán.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sz w:val="26"/>
          <w:szCs w:val="26"/>
        </w:rPr>
      </w:pPr>
      <w:r w:rsidRPr="000075E9">
        <w:rPr>
          <w:sz w:val="26"/>
          <w:szCs w:val="26"/>
        </w:rPr>
        <w:t>- Phẩm chất trách nhiệm: Giữ trật tự, biết lắng nghe, học tập nghiêm túc.</w:t>
      </w:r>
    </w:p>
    <w:p w:rsidR="00990F0D" w:rsidRPr="000075E9" w:rsidRDefault="00990F0D" w:rsidP="00990F0D">
      <w:pPr>
        <w:spacing w:line="276" w:lineRule="auto"/>
        <w:jc w:val="both"/>
        <w:rPr>
          <w:b/>
          <w:sz w:val="26"/>
          <w:szCs w:val="26"/>
        </w:rPr>
      </w:pPr>
      <w:r w:rsidRPr="000075E9">
        <w:rPr>
          <w:b/>
          <w:sz w:val="26"/>
          <w:szCs w:val="26"/>
        </w:rPr>
        <w:t xml:space="preserve">II. ĐỒ DÙNG DẠY HỌC 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sz w:val="26"/>
          <w:szCs w:val="26"/>
        </w:rPr>
      </w:pPr>
      <w:r w:rsidRPr="000075E9">
        <w:rPr>
          <w:sz w:val="26"/>
          <w:szCs w:val="26"/>
        </w:rPr>
        <w:t>- Kế hoạch bài dạy, bài giảng Power point.</w:t>
      </w:r>
    </w:p>
    <w:p w:rsidR="00990F0D" w:rsidRPr="000075E9" w:rsidRDefault="00990F0D" w:rsidP="00990F0D">
      <w:pPr>
        <w:spacing w:line="276" w:lineRule="auto"/>
        <w:ind w:firstLine="360"/>
        <w:jc w:val="both"/>
        <w:rPr>
          <w:sz w:val="26"/>
          <w:szCs w:val="26"/>
        </w:rPr>
      </w:pPr>
      <w:r w:rsidRPr="000075E9">
        <w:rPr>
          <w:sz w:val="26"/>
          <w:szCs w:val="26"/>
        </w:rPr>
        <w:t>- SGK và các thiết bị, học liệu phục vụ cho tiết dạy.</w:t>
      </w:r>
    </w:p>
    <w:p w:rsidR="00990F0D" w:rsidRPr="000075E9" w:rsidRDefault="00990F0D" w:rsidP="00990F0D">
      <w:pPr>
        <w:spacing w:line="276" w:lineRule="auto"/>
        <w:jc w:val="both"/>
        <w:outlineLvl w:val="0"/>
        <w:rPr>
          <w:b/>
          <w:bCs/>
          <w:sz w:val="26"/>
          <w:szCs w:val="26"/>
          <w:lang w:val="nl-NL"/>
        </w:rPr>
      </w:pPr>
      <w:r w:rsidRPr="000075E9">
        <w:rPr>
          <w:b/>
          <w:sz w:val="26"/>
          <w:szCs w:val="26"/>
        </w:rPr>
        <w:t>III. HOẠT ĐỘNG DẠY HỌC</w:t>
      </w:r>
    </w:p>
    <w:tbl>
      <w:tblPr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"/>
        <w:gridCol w:w="5736"/>
        <w:gridCol w:w="3538"/>
      </w:tblGrid>
      <w:tr w:rsidR="00990F0D" w:rsidRPr="000075E9" w:rsidTr="00C30128">
        <w:tc>
          <w:tcPr>
            <w:tcW w:w="652" w:type="dxa"/>
            <w:tcBorders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0075E9">
              <w:rPr>
                <w:b/>
                <w:sz w:val="26"/>
                <w:szCs w:val="26"/>
                <w:lang w:val="nl-NL"/>
              </w:rPr>
              <w:t>Tg</w:t>
            </w:r>
          </w:p>
        </w:tc>
        <w:tc>
          <w:tcPr>
            <w:tcW w:w="5736" w:type="dxa"/>
            <w:tcBorders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0075E9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538" w:type="dxa"/>
            <w:tcBorders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0075E9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990F0D" w:rsidRPr="000075E9" w:rsidTr="00C30128">
        <w:tc>
          <w:tcPr>
            <w:tcW w:w="652" w:type="dxa"/>
            <w:tcBorders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jc w:val="both"/>
              <w:rPr>
                <w:b/>
                <w:bCs/>
                <w:sz w:val="26"/>
                <w:szCs w:val="26"/>
                <w:lang w:val="nl-NL"/>
              </w:rPr>
            </w:pPr>
            <w:r w:rsidRPr="000075E9">
              <w:rPr>
                <w:b/>
                <w:bCs/>
                <w:sz w:val="26"/>
                <w:szCs w:val="26"/>
                <w:lang w:val="nl-NL"/>
              </w:rPr>
              <w:t>5p</w:t>
            </w:r>
          </w:p>
        </w:tc>
        <w:tc>
          <w:tcPr>
            <w:tcW w:w="9274" w:type="dxa"/>
            <w:gridSpan w:val="2"/>
            <w:tcBorders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0075E9">
              <w:rPr>
                <w:b/>
                <w:bCs/>
                <w:sz w:val="26"/>
                <w:szCs w:val="26"/>
                <w:lang w:val="nl-NL"/>
              </w:rPr>
              <w:t xml:space="preserve">1. </w:t>
            </w:r>
            <w:r>
              <w:rPr>
                <w:b/>
                <w:bCs/>
                <w:sz w:val="26"/>
                <w:szCs w:val="26"/>
                <w:lang w:val="nl-NL"/>
              </w:rPr>
              <w:t>Mở đầu</w:t>
            </w:r>
            <w:r w:rsidRPr="000075E9">
              <w:rPr>
                <w:b/>
                <w:bCs/>
                <w:sz w:val="26"/>
                <w:szCs w:val="26"/>
                <w:lang w:val="nl-NL"/>
              </w:rPr>
              <w:t>:</w:t>
            </w:r>
          </w:p>
          <w:p w:rsidR="00990F0D" w:rsidRPr="000075E9" w:rsidRDefault="00990F0D" w:rsidP="00C30128">
            <w:pPr>
              <w:spacing w:line="276" w:lineRule="auto"/>
              <w:jc w:val="both"/>
              <w:rPr>
                <w:sz w:val="26"/>
                <w:szCs w:val="26"/>
                <w:lang w:val="nl-NL"/>
              </w:rPr>
            </w:pPr>
            <w:r w:rsidRPr="000075E9">
              <w:rPr>
                <w:sz w:val="26"/>
                <w:szCs w:val="26"/>
                <w:lang w:val="nl-NL"/>
              </w:rPr>
              <w:t>- Mục tiêu: + Tạo không khí vui vẻ, khấn khởi trước giờ học.</w:t>
            </w:r>
          </w:p>
          <w:p w:rsidR="00990F0D" w:rsidRPr="000075E9" w:rsidRDefault="00990F0D" w:rsidP="00C30128">
            <w:pPr>
              <w:spacing w:line="276" w:lineRule="auto"/>
              <w:jc w:val="both"/>
              <w:rPr>
                <w:sz w:val="26"/>
                <w:szCs w:val="26"/>
                <w:lang w:val="nl-NL"/>
              </w:rPr>
            </w:pPr>
            <w:r w:rsidRPr="000075E9">
              <w:rPr>
                <w:sz w:val="26"/>
                <w:szCs w:val="26"/>
                <w:lang w:val="nl-NL"/>
              </w:rPr>
              <w:t xml:space="preserve">                  - Cách tiến hành:</w:t>
            </w:r>
          </w:p>
        </w:tc>
      </w:tr>
      <w:tr w:rsidR="00990F0D" w:rsidRPr="000075E9" w:rsidTr="00C30128">
        <w:tc>
          <w:tcPr>
            <w:tcW w:w="652" w:type="dxa"/>
            <w:tcBorders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5736" w:type="dxa"/>
            <w:tcBorders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 xml:space="preserve">– GV cho HS nghe bài nhạc: Tích tắc kim đồng hồ quay. 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-GV Yêu cầu HS lắng nghe âm thanh phát ra từ đồng hồ.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- Tiếng tích – tắc phát ra khi kim nào di chuyển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– GV: Tiếng tích – tắc phát ra khi kim nào di chuyển</w:t>
            </w:r>
          </w:p>
          <w:p w:rsidR="00990F0D" w:rsidRPr="000075E9" w:rsidRDefault="00990F0D" w:rsidP="00C30128">
            <w:pPr>
              <w:spacing w:line="276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0075E9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3538" w:type="dxa"/>
            <w:tcBorders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- Nghe thấy tiếng tích – tắc.</w:t>
            </w:r>
          </w:p>
          <w:p w:rsidR="00990F0D" w:rsidRPr="000075E9" w:rsidRDefault="00990F0D" w:rsidP="00C30128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jc w:val="both"/>
              <w:rPr>
                <w:sz w:val="26"/>
                <w:szCs w:val="26"/>
                <w:lang w:val="nl-NL"/>
              </w:rPr>
            </w:pPr>
            <w:r w:rsidRPr="000075E9">
              <w:rPr>
                <w:sz w:val="26"/>
                <w:szCs w:val="26"/>
              </w:rPr>
              <w:t>- Kim giây</w:t>
            </w:r>
            <w:r w:rsidRPr="000075E9">
              <w:rPr>
                <w:sz w:val="26"/>
                <w:szCs w:val="26"/>
                <w:lang w:val="nl-NL"/>
              </w:rPr>
              <w:t xml:space="preserve"> </w:t>
            </w:r>
          </w:p>
          <w:p w:rsidR="00990F0D" w:rsidRPr="000075E9" w:rsidRDefault="00990F0D" w:rsidP="00C30128">
            <w:pPr>
              <w:spacing w:line="276" w:lineRule="auto"/>
              <w:jc w:val="both"/>
              <w:rPr>
                <w:sz w:val="26"/>
                <w:szCs w:val="26"/>
                <w:lang w:val="nl-NL"/>
              </w:rPr>
            </w:pPr>
          </w:p>
          <w:p w:rsidR="00990F0D" w:rsidRPr="000075E9" w:rsidRDefault="00990F0D" w:rsidP="00C30128">
            <w:pPr>
              <w:spacing w:line="276" w:lineRule="auto"/>
              <w:jc w:val="both"/>
              <w:rPr>
                <w:sz w:val="26"/>
                <w:szCs w:val="26"/>
                <w:lang w:val="nl-NL"/>
              </w:rPr>
            </w:pPr>
            <w:r w:rsidRPr="000075E9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990F0D" w:rsidRPr="000075E9" w:rsidTr="00C30128">
        <w:tc>
          <w:tcPr>
            <w:tcW w:w="652" w:type="dxa"/>
            <w:tcBorders>
              <w:top w:val="dashed" w:sz="4" w:space="0" w:color="auto"/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 w:rsidRPr="000075E9">
              <w:rPr>
                <w:b/>
                <w:bCs/>
                <w:sz w:val="26"/>
                <w:szCs w:val="26"/>
              </w:rPr>
              <w:lastRenderedPageBreak/>
              <w:t>25p</w:t>
            </w:r>
          </w:p>
        </w:tc>
        <w:tc>
          <w:tcPr>
            <w:tcW w:w="5736" w:type="dxa"/>
            <w:tcBorders>
              <w:top w:val="dashed" w:sz="4" w:space="0" w:color="auto"/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rPr>
                <w:b/>
                <w:sz w:val="26"/>
                <w:szCs w:val="26"/>
              </w:rPr>
            </w:pPr>
            <w:r w:rsidRPr="000075E9">
              <w:rPr>
                <w:b/>
                <w:bCs/>
                <w:sz w:val="26"/>
                <w:szCs w:val="26"/>
              </w:rPr>
              <w:t>2</w:t>
            </w:r>
            <w:r w:rsidRPr="000075E9">
              <w:rPr>
                <w:b/>
                <w:bCs/>
                <w:sz w:val="26"/>
                <w:szCs w:val="26"/>
                <w:lang w:val="nl-NL"/>
              </w:rPr>
              <w:t xml:space="preserve">. </w:t>
            </w:r>
            <w:r w:rsidRPr="000075E9">
              <w:rPr>
                <w:b/>
                <w:bCs/>
                <w:sz w:val="26"/>
                <w:szCs w:val="26"/>
              </w:rPr>
              <w:t>Luyện tập</w:t>
            </w:r>
            <w:r w:rsidRPr="000075E9">
              <w:rPr>
                <w:b/>
                <w:bCs/>
                <w:sz w:val="26"/>
                <w:szCs w:val="26"/>
                <w:lang w:val="nl-NL"/>
              </w:rPr>
              <w:t>: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noProof/>
                <w:sz w:val="26"/>
                <w:szCs w:val="26"/>
              </w:rPr>
              <w:drawing>
                <wp:inline distT="0" distB="0" distL="114300" distR="114300" wp14:anchorId="0D296103" wp14:editId="077B71BC">
                  <wp:extent cx="3314065" cy="2231390"/>
                  <wp:effectExtent l="0" t="0" r="635" b="3810"/>
                  <wp:docPr id="78" name="Picture 1" descr="Ảnh có chứa văn bản, ảnh chụp màn hình, phần mềm, Biểu tượng máy tí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1" descr="Ảnh có chứa văn bản, ảnh chụp màn hình, phần mềm, Biểu tượng máy tính&#10;&#10;Mô tả được tạo tự độ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8324" t="14703" r="39568" b="46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065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noProof/>
                <w:sz w:val="26"/>
                <w:szCs w:val="26"/>
              </w:rPr>
              <w:drawing>
                <wp:inline distT="0" distB="0" distL="114300" distR="114300" wp14:anchorId="25C6E1E7" wp14:editId="59D5105E">
                  <wp:extent cx="3382010" cy="1089660"/>
                  <wp:effectExtent l="0" t="0" r="8890" b="2540"/>
                  <wp:docPr id="79" name="Picture 1" descr="Ảnh có chứa văn bản, ảnh chụp màn hình, phần mềm, Biểu tượng máy tí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1" descr="Ảnh có chứa văn bản, ảnh chụp màn hình, phần mềm, Biểu tượng máy tính&#10;&#10;Mô tả được tạo tự độ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7974" t="53146" r="43263" b="30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01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noProof/>
                <w:sz w:val="26"/>
                <w:szCs w:val="26"/>
              </w:rPr>
              <w:drawing>
                <wp:inline distT="0" distB="0" distL="114300" distR="114300" wp14:anchorId="5DE1DAF6" wp14:editId="3C99F006">
                  <wp:extent cx="3415030" cy="1661795"/>
                  <wp:effectExtent l="0" t="0" r="1270" b="1905"/>
                  <wp:docPr id="80" name="Picture 2" descr="Ảnh có chứa văn bản, ảnh chụp màn hình, phần mềm, Biểu tượng máy tí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2" descr="Ảnh có chứa văn bản, ảnh chụp màn hình, phần mềm, Biểu tượng máy tính&#10;&#10;Mô tả được tạo tự độ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5535" t="33719" r="27546" b="38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030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top w:val="dashed" w:sz="4" w:space="0" w:color="auto"/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b/>
                <w:sz w:val="26"/>
                <w:szCs w:val="26"/>
              </w:rPr>
              <w:t xml:space="preserve">Bài 1: </w:t>
            </w:r>
            <w:r w:rsidRPr="000075E9">
              <w:rPr>
                <w:sz w:val="26"/>
                <w:szCs w:val="26"/>
              </w:rPr>
              <w:t>Hs đọc và xác định yêu cầu, nhận biết việc cần làm</w:t>
            </w:r>
            <w:r w:rsidRPr="000075E9">
              <w:rPr>
                <w:b/>
                <w:sz w:val="26"/>
                <w:szCs w:val="26"/>
              </w:rPr>
              <w:t xml:space="preserve">: </w:t>
            </w:r>
            <w:r w:rsidRPr="000075E9">
              <w:rPr>
                <w:sz w:val="26"/>
                <w:szCs w:val="26"/>
              </w:rPr>
              <w:t>chuyển đổi đơn vị đo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- HS làm cá nhân, Hs làm cùng theo nhóm.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b/>
                <w:bCs/>
                <w:sz w:val="26"/>
                <w:szCs w:val="26"/>
              </w:rPr>
              <w:t xml:space="preserve">Bài 2: </w:t>
            </w:r>
            <w:r w:rsidRPr="000075E9">
              <w:rPr>
                <w:sz w:val="26"/>
                <w:szCs w:val="26"/>
              </w:rPr>
              <w:t>HS nhận biết việc cần làm: Xác định câu đúng, sai; chia sẻ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990F0D" w:rsidRPr="000075E9" w:rsidTr="00C30128">
        <w:tc>
          <w:tcPr>
            <w:tcW w:w="652" w:type="dxa"/>
            <w:tcBorders>
              <w:top w:val="dashed" w:sz="4" w:space="0" w:color="auto"/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0075E9">
              <w:rPr>
                <w:b/>
                <w:sz w:val="26"/>
                <w:szCs w:val="26"/>
                <w:lang w:val="nl-NL"/>
              </w:rPr>
              <w:t>5p</w:t>
            </w:r>
          </w:p>
        </w:tc>
        <w:tc>
          <w:tcPr>
            <w:tcW w:w="927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0075E9">
              <w:rPr>
                <w:b/>
                <w:sz w:val="26"/>
                <w:szCs w:val="26"/>
                <w:lang w:val="nl-NL"/>
              </w:rPr>
              <w:t>3. Vận dụng trải nghiệm.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  <w:lang w:val="nl-NL"/>
              </w:rPr>
            </w:pPr>
            <w:r w:rsidRPr="000075E9">
              <w:rPr>
                <w:sz w:val="26"/>
                <w:szCs w:val="26"/>
                <w:lang w:val="nl-NL"/>
              </w:rPr>
              <w:t>- Mục tiêu:</w:t>
            </w:r>
          </w:p>
          <w:p w:rsidR="00990F0D" w:rsidRPr="000075E9" w:rsidRDefault="00990F0D" w:rsidP="00C3012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+ Củng cố những kiến thức đã học trong tiết học để học sinh khắc sâu nội dung.</w:t>
            </w:r>
          </w:p>
          <w:p w:rsidR="00990F0D" w:rsidRPr="000075E9" w:rsidRDefault="00990F0D" w:rsidP="00C3012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+ Vận dụng kiến thức đã học vào thực tiễn.</w:t>
            </w:r>
          </w:p>
          <w:p w:rsidR="00990F0D" w:rsidRPr="000075E9" w:rsidRDefault="00990F0D" w:rsidP="00C3012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+ Tạo không khí vui vẻ, hào hứng, lưu luyến sau khi học sinh bài học.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  <w:lang w:val="nl-NL"/>
              </w:rPr>
            </w:pPr>
            <w:r w:rsidRPr="000075E9">
              <w:rPr>
                <w:sz w:val="26"/>
                <w:szCs w:val="26"/>
              </w:rPr>
              <w:t>- Cách tiến hành:</w:t>
            </w:r>
          </w:p>
        </w:tc>
      </w:tr>
      <w:tr w:rsidR="00990F0D" w:rsidRPr="000075E9" w:rsidTr="00C30128">
        <w:tc>
          <w:tcPr>
            <w:tcW w:w="652" w:type="dxa"/>
            <w:tcBorders>
              <w:top w:val="dashed" w:sz="4" w:space="0" w:color="auto"/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jc w:val="both"/>
              <w:rPr>
                <w:noProof/>
                <w:sz w:val="26"/>
                <w:szCs w:val="26"/>
              </w:rPr>
            </w:pPr>
          </w:p>
        </w:tc>
        <w:tc>
          <w:tcPr>
            <w:tcW w:w="5736" w:type="dxa"/>
            <w:tcBorders>
              <w:top w:val="dashed" w:sz="4" w:space="0" w:color="auto"/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0075E9">
              <w:rPr>
                <w:noProof/>
                <w:sz w:val="26"/>
                <w:szCs w:val="26"/>
              </w:rPr>
              <w:drawing>
                <wp:inline distT="0" distB="0" distL="114300" distR="114300" wp14:anchorId="7899FC27" wp14:editId="466B6C8A">
                  <wp:extent cx="3503930" cy="2223770"/>
                  <wp:effectExtent l="0" t="0" r="1270" b="11430"/>
                  <wp:docPr id="81" name="Picture 3" descr="Ảnh có chứa văn bản, ảnh chụp màn hình, phần mềm, Biểu tượng máy tí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3" descr="Ảnh có chứa văn bản, ảnh chụp màn hình, phần mềm, Biểu tượng máy tính&#10;&#10;Mô tả được tạo tự độ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7787" t="22916" r="32642" b="17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93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F0D" w:rsidRPr="000075E9" w:rsidRDefault="00990F0D" w:rsidP="00C3012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0075E9">
              <w:rPr>
                <w:noProof/>
                <w:sz w:val="26"/>
                <w:szCs w:val="26"/>
              </w:rPr>
              <w:drawing>
                <wp:inline distT="0" distB="0" distL="114300" distR="114300" wp14:anchorId="222FB417" wp14:editId="1B1C948C">
                  <wp:extent cx="3387090" cy="1459865"/>
                  <wp:effectExtent l="0" t="0" r="3810" b="635"/>
                  <wp:docPr id="82" name="Picture 4" descr="Ảnh có chứa văn bản, ảnh chụp màn hình, phần mềm, Biểu tượng máy tí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4" descr="Ảnh có chứa văn bản, ảnh chụp màn hình, phần mềm, Biểu tượng máy tính&#10;&#10;Mô tả được tạo tự độ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8494" t="40700" r="30521" b="27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090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F0D" w:rsidRPr="000075E9" w:rsidRDefault="00990F0D" w:rsidP="00C30128">
            <w:pPr>
              <w:spacing w:line="276" w:lineRule="auto"/>
              <w:jc w:val="both"/>
              <w:rPr>
                <w:sz w:val="26"/>
                <w:szCs w:val="26"/>
                <w:lang w:val="nl-NL"/>
              </w:rPr>
            </w:pPr>
            <w:r w:rsidRPr="000075E9">
              <w:rPr>
                <w:noProof/>
                <w:sz w:val="26"/>
                <w:szCs w:val="26"/>
              </w:rPr>
              <w:drawing>
                <wp:inline distT="0" distB="0" distL="114300" distR="114300" wp14:anchorId="327B8F8F" wp14:editId="493F2C7A">
                  <wp:extent cx="3395980" cy="3662680"/>
                  <wp:effectExtent l="0" t="0" r="7620" b="7620"/>
                  <wp:docPr id="83" name="Picture 5" descr="Ảnh có chứa văn bản, ảnh chụp màn hình, phần mềm, Biểu tượng máy tí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5" descr="Ảnh có chứa văn bản, ảnh chụp màn hình, phần mềm, Biểu tượng máy tính&#10;&#10;Mô tả được tạo tự độ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7905" t="12463" r="33113" b="12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80" cy="366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top w:val="dashed" w:sz="4" w:space="0" w:color="auto"/>
              <w:bottom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- Đọc yêu cầu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- Thực hiện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- Đọc yêu cầu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- Nhận biết việc cần làm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- Làm cá nhân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- Làm việc nhóm 4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- Thay ? bằng một trong các đơn vị: giờ, phút hay giây</w:t>
            </w: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</w:p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</w:rPr>
            </w:pPr>
            <w:r w:rsidRPr="000075E9">
              <w:rPr>
                <w:sz w:val="26"/>
                <w:szCs w:val="26"/>
              </w:rPr>
              <w:t>- Đếm nhịp đập của bạn bên cạnh</w:t>
            </w:r>
          </w:p>
        </w:tc>
      </w:tr>
      <w:tr w:rsidR="00990F0D" w:rsidRPr="000075E9" w:rsidTr="00C30128">
        <w:tc>
          <w:tcPr>
            <w:tcW w:w="652" w:type="dxa"/>
            <w:tcBorders>
              <w:top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rPr>
                <w:b/>
                <w:sz w:val="26"/>
                <w:szCs w:val="26"/>
                <w:lang w:val="nl-NL"/>
              </w:rPr>
            </w:pPr>
          </w:p>
        </w:tc>
        <w:tc>
          <w:tcPr>
            <w:tcW w:w="9274" w:type="dxa"/>
            <w:gridSpan w:val="2"/>
            <w:tcBorders>
              <w:top w:val="dashed" w:sz="4" w:space="0" w:color="auto"/>
            </w:tcBorders>
          </w:tcPr>
          <w:p w:rsidR="00990F0D" w:rsidRPr="000075E9" w:rsidRDefault="00990F0D" w:rsidP="00C30128">
            <w:pPr>
              <w:spacing w:line="276" w:lineRule="auto"/>
              <w:rPr>
                <w:sz w:val="26"/>
                <w:szCs w:val="26"/>
                <w:lang w:val="nl-NL"/>
              </w:rPr>
            </w:pPr>
          </w:p>
        </w:tc>
      </w:tr>
    </w:tbl>
    <w:p w:rsidR="00990F0D" w:rsidRPr="000075E9" w:rsidRDefault="00990F0D" w:rsidP="00990F0D">
      <w:pPr>
        <w:spacing w:line="276" w:lineRule="auto"/>
        <w:rPr>
          <w:b/>
          <w:sz w:val="26"/>
          <w:szCs w:val="26"/>
          <w:lang w:val="nl-NL"/>
        </w:rPr>
      </w:pPr>
      <w:r w:rsidRPr="000075E9">
        <w:rPr>
          <w:b/>
          <w:sz w:val="26"/>
          <w:szCs w:val="26"/>
          <w:lang w:val="nl-NL"/>
        </w:rPr>
        <w:t>IV. ĐIỀU CHỈNH SAU BÀI DẠY:</w:t>
      </w:r>
    </w:p>
    <w:p w:rsidR="00990F0D" w:rsidRPr="000075E9" w:rsidRDefault="00990F0D" w:rsidP="00990F0D">
      <w:pPr>
        <w:spacing w:line="276" w:lineRule="auto"/>
        <w:rPr>
          <w:sz w:val="26"/>
          <w:szCs w:val="26"/>
          <w:lang w:val="vi-VN"/>
        </w:rPr>
      </w:pPr>
      <w:r w:rsidRPr="000075E9">
        <w:rPr>
          <w:sz w:val="26"/>
          <w:szCs w:val="26"/>
          <w:lang w:val="nl-NL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</w:t>
      </w:r>
    </w:p>
    <w:p w:rsidR="00990F0D" w:rsidRPr="000075E9" w:rsidRDefault="00990F0D" w:rsidP="00990F0D">
      <w:pPr>
        <w:spacing w:line="276" w:lineRule="auto"/>
        <w:rPr>
          <w:sz w:val="26"/>
          <w:szCs w:val="26"/>
          <w:lang w:val="nl-NL"/>
        </w:rPr>
      </w:pPr>
    </w:p>
    <w:p w:rsidR="00990F0D" w:rsidRPr="000075E9" w:rsidRDefault="00990F0D" w:rsidP="00990F0D">
      <w:pPr>
        <w:spacing w:line="276" w:lineRule="auto"/>
        <w:rPr>
          <w:sz w:val="26"/>
          <w:szCs w:val="26"/>
          <w:lang w:val="vi-VN"/>
        </w:rPr>
      </w:pPr>
    </w:p>
    <w:p w:rsidR="006E681A" w:rsidRDefault="00990F0D"/>
    <w:sectPr w:rsidR="006E6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F0D"/>
    <w:rsid w:val="005B01CC"/>
    <w:rsid w:val="006E161B"/>
    <w:rsid w:val="0099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0D2C7F-6F6D-408B-BC8A-A61234063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F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437</Words>
  <Characters>2491</Characters>
  <Application>Microsoft Office Word</Application>
  <DocSecurity>0</DocSecurity>
  <Lines>20</Lines>
  <Paragraphs>5</Paragraphs>
  <ScaleCrop>false</ScaleCrop>
  <Company>Microsoft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2025-02-08T13:13:00Z</dcterms:created>
  <dcterms:modified xsi:type="dcterms:W3CDTF">2025-02-08T13:14:00Z</dcterms:modified>
</cp:coreProperties>
</file>