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18" w:rsidRPr="00306485" w:rsidRDefault="00F33118" w:rsidP="00F33118">
      <w:pPr>
        <w:spacing w:line="276" w:lineRule="auto"/>
        <w:ind w:left="720" w:hanging="720"/>
        <w:jc w:val="center"/>
        <w:rPr>
          <w:b/>
          <w:bCs/>
          <w:sz w:val="26"/>
          <w:szCs w:val="26"/>
          <w:lang w:val="nl-NL"/>
        </w:rPr>
      </w:pPr>
      <w:r w:rsidRPr="00306485">
        <w:rPr>
          <w:b/>
          <w:bCs/>
          <w:sz w:val="26"/>
          <w:szCs w:val="26"/>
          <w:lang w:val="nl-NL"/>
        </w:rPr>
        <w:t>LỊCH SỬ- ĐỊA LÍ  Tiết 27</w:t>
      </w:r>
    </w:p>
    <w:p w:rsidR="00F33118" w:rsidRPr="00306485" w:rsidRDefault="00F33118" w:rsidP="00F33118">
      <w:pPr>
        <w:shd w:val="clear" w:color="auto" w:fill="FFFFFF"/>
        <w:spacing w:line="276" w:lineRule="auto"/>
        <w:ind w:left="426"/>
        <w:jc w:val="center"/>
        <w:outlineLvl w:val="0"/>
        <w:rPr>
          <w:b/>
          <w:bCs/>
          <w:kern w:val="36"/>
          <w:sz w:val="26"/>
          <w:szCs w:val="26"/>
          <w:lang w:val="nl-NL"/>
        </w:rPr>
      </w:pPr>
      <w:r w:rsidRPr="00306485">
        <w:rPr>
          <w:b/>
          <w:bCs/>
          <w:kern w:val="36"/>
          <w:sz w:val="26"/>
          <w:szCs w:val="26"/>
          <w:lang w:val="nl-NL"/>
        </w:rPr>
        <w:t>CHỦ ĐỀ: ĐỒNG BẰNG BẮC BỘ</w:t>
      </w:r>
    </w:p>
    <w:p w:rsidR="00F33118" w:rsidRPr="00306485" w:rsidRDefault="00F33118" w:rsidP="00F33118">
      <w:pPr>
        <w:shd w:val="clear" w:color="auto" w:fill="FFFFFF"/>
        <w:spacing w:line="276" w:lineRule="auto"/>
        <w:ind w:left="426"/>
        <w:jc w:val="center"/>
        <w:outlineLvl w:val="1"/>
        <w:rPr>
          <w:b/>
          <w:bCs/>
          <w:sz w:val="26"/>
          <w:szCs w:val="26"/>
          <w:lang w:val="nl-NL"/>
        </w:rPr>
      </w:pPr>
      <w:bookmarkStart w:id="0" w:name="_GoBack"/>
      <w:r w:rsidRPr="00306485">
        <w:rPr>
          <w:b/>
          <w:bCs/>
          <w:sz w:val="26"/>
          <w:szCs w:val="26"/>
          <w:lang w:val="nl-NL"/>
        </w:rPr>
        <w:t xml:space="preserve">BÀI 11: Sông Hồng và văn mình sông Hồng </w:t>
      </w:r>
      <w:r w:rsidRPr="00306485">
        <w:rPr>
          <w:b/>
          <w:bCs/>
          <w:i/>
          <w:iCs/>
          <w:sz w:val="26"/>
          <w:szCs w:val="26"/>
          <w:lang w:val="nl-NL"/>
        </w:rPr>
        <w:t>(Tiết 2)</w:t>
      </w:r>
    </w:p>
    <w:bookmarkEnd w:id="0"/>
    <w:p w:rsidR="00F33118" w:rsidRPr="00E061AD" w:rsidRDefault="00F33118" w:rsidP="00F33118">
      <w:pPr>
        <w:spacing w:line="276" w:lineRule="auto"/>
        <w:jc w:val="center"/>
        <w:rPr>
          <w:rFonts w:eastAsia="Calibri"/>
          <w:b/>
          <w:sz w:val="26"/>
          <w:szCs w:val="26"/>
          <w:lang w:val="vi-VN"/>
        </w:rPr>
      </w:pPr>
      <w:r w:rsidRPr="00306485">
        <w:rPr>
          <w:b/>
          <w:bCs/>
          <w:sz w:val="26"/>
          <w:szCs w:val="26"/>
          <w:lang w:val="nl-NL"/>
        </w:rPr>
        <w:t> </w:t>
      </w:r>
      <w:r w:rsidRPr="00306485">
        <w:rPr>
          <w:rFonts w:eastAsia="Calibri"/>
          <w:b/>
          <w:sz w:val="26"/>
          <w:szCs w:val="26"/>
        </w:rPr>
        <w:t xml:space="preserve">Thời gian thực hiện: Thứ Hai, ngày </w:t>
      </w:r>
      <w:r>
        <w:rPr>
          <w:rFonts w:eastAsia="Calibri"/>
          <w:b/>
          <w:sz w:val="26"/>
          <w:szCs w:val="26"/>
        </w:rPr>
        <w:t>9</w:t>
      </w:r>
      <w:r w:rsidRPr="00306485">
        <w:rPr>
          <w:rFonts w:eastAsia="Calibri"/>
          <w:b/>
          <w:sz w:val="26"/>
          <w:szCs w:val="26"/>
        </w:rPr>
        <w:t>/12/</w:t>
      </w:r>
      <w:r>
        <w:rPr>
          <w:rFonts w:eastAsia="Calibri"/>
          <w:b/>
          <w:sz w:val="26"/>
          <w:szCs w:val="26"/>
        </w:rPr>
        <w:t>2024</w:t>
      </w:r>
    </w:p>
    <w:p w:rsidR="00F33118" w:rsidRPr="00306485" w:rsidRDefault="00F33118" w:rsidP="00F33118">
      <w:pPr>
        <w:spacing w:line="276" w:lineRule="auto"/>
        <w:rPr>
          <w:b/>
          <w:sz w:val="26"/>
          <w:szCs w:val="26"/>
          <w:lang w:val="nl-NL"/>
        </w:rPr>
      </w:pPr>
      <w:r w:rsidRPr="00306485">
        <w:rPr>
          <w:b/>
          <w:sz w:val="26"/>
          <w:szCs w:val="26"/>
          <w:lang w:val="nl-NL"/>
        </w:rPr>
        <w:t xml:space="preserve">I. YÊU CẦU CẦN ĐẠT </w:t>
      </w:r>
    </w:p>
    <w:p w:rsidR="00F33118" w:rsidRPr="00306485" w:rsidRDefault="00F33118" w:rsidP="00F33118">
      <w:pPr>
        <w:spacing w:line="276" w:lineRule="auto"/>
        <w:ind w:left="426"/>
        <w:rPr>
          <w:b/>
          <w:sz w:val="26"/>
          <w:szCs w:val="26"/>
          <w:lang w:val="nl-NL"/>
        </w:rPr>
      </w:pPr>
      <w:r w:rsidRPr="00306485">
        <w:rPr>
          <w:b/>
          <w:sz w:val="26"/>
          <w:szCs w:val="26"/>
          <w:lang w:val="nl-NL"/>
        </w:rPr>
        <w:t>1. Năng lực đặc thù</w:t>
      </w:r>
    </w:p>
    <w:p w:rsidR="00F33118" w:rsidRPr="00306485" w:rsidRDefault="00F33118" w:rsidP="00F33118">
      <w:pPr>
        <w:tabs>
          <w:tab w:val="left" w:pos="284"/>
          <w:tab w:val="left" w:pos="2052"/>
        </w:tabs>
        <w:spacing w:line="276" w:lineRule="auto"/>
        <w:ind w:left="426"/>
        <w:jc w:val="both"/>
        <w:rPr>
          <w:sz w:val="26"/>
          <w:szCs w:val="26"/>
          <w:lang w:val="nl-NL"/>
        </w:rPr>
      </w:pPr>
      <w:r w:rsidRPr="00306485">
        <w:rPr>
          <w:sz w:val="26"/>
          <w:szCs w:val="26"/>
          <w:lang w:val="nl-NL"/>
        </w:rPr>
        <w:t>- Nhận thức khoa học Lịch sử và Địa lí: kể được một số tên gọi khác của sông Hồng.</w:t>
      </w:r>
    </w:p>
    <w:p w:rsidR="00F33118" w:rsidRPr="00306485" w:rsidRDefault="00F33118" w:rsidP="00F33118">
      <w:pPr>
        <w:tabs>
          <w:tab w:val="left" w:pos="284"/>
          <w:tab w:val="left" w:pos="2052"/>
        </w:tabs>
        <w:spacing w:line="276" w:lineRule="auto"/>
        <w:ind w:left="426"/>
        <w:jc w:val="both"/>
        <w:rPr>
          <w:sz w:val="26"/>
          <w:szCs w:val="26"/>
          <w:lang w:val="nl-NL"/>
        </w:rPr>
      </w:pPr>
      <w:r w:rsidRPr="00306485">
        <w:rPr>
          <w:sz w:val="26"/>
          <w:szCs w:val="26"/>
          <w:lang w:val="nl-NL"/>
        </w:rPr>
        <w:t>- Tìm hiểu lịch sử và địa lí: trình bày được một số thành tựu tiêu biểu của văn minh sông Hồng, nêu được một số nét về đời sống vật chất và tinh thần của người Việt cổ.</w:t>
      </w:r>
    </w:p>
    <w:p w:rsidR="00F33118" w:rsidRPr="00306485" w:rsidRDefault="00F33118" w:rsidP="00F33118">
      <w:pPr>
        <w:tabs>
          <w:tab w:val="left" w:pos="284"/>
          <w:tab w:val="left" w:pos="2052"/>
        </w:tabs>
        <w:spacing w:line="276" w:lineRule="auto"/>
        <w:ind w:left="426"/>
        <w:jc w:val="both"/>
        <w:rPr>
          <w:sz w:val="26"/>
          <w:szCs w:val="26"/>
          <w:lang w:val="nl-NL"/>
        </w:rPr>
      </w:pPr>
      <w:r w:rsidRPr="00306485">
        <w:rPr>
          <w:sz w:val="26"/>
          <w:szCs w:val="26"/>
          <w:lang w:val="nl-NL"/>
        </w:rPr>
        <w:t>- Vận dụng kiến thức, kĩ năng đã học:</w:t>
      </w:r>
    </w:p>
    <w:p w:rsidR="00F33118" w:rsidRPr="00306485" w:rsidRDefault="00F33118" w:rsidP="00F33118">
      <w:pPr>
        <w:tabs>
          <w:tab w:val="left" w:pos="284"/>
          <w:tab w:val="left" w:pos="2052"/>
        </w:tabs>
        <w:spacing w:line="276" w:lineRule="auto"/>
        <w:ind w:left="426"/>
        <w:jc w:val="both"/>
        <w:rPr>
          <w:sz w:val="26"/>
          <w:szCs w:val="26"/>
          <w:lang w:val="nl-NL"/>
        </w:rPr>
      </w:pPr>
      <w:r w:rsidRPr="00306485">
        <w:rPr>
          <w:sz w:val="26"/>
          <w:szCs w:val="26"/>
          <w:lang w:val="nl-NL"/>
        </w:rPr>
        <w:t>+ Xác định được vị trí sông Hồng trên bản đồ hoặc lược đồ.</w:t>
      </w:r>
    </w:p>
    <w:p w:rsidR="00F33118" w:rsidRPr="00306485" w:rsidRDefault="00F33118" w:rsidP="00F33118">
      <w:pPr>
        <w:tabs>
          <w:tab w:val="left" w:pos="284"/>
          <w:tab w:val="left" w:pos="2052"/>
        </w:tabs>
        <w:spacing w:line="276" w:lineRule="auto"/>
        <w:ind w:left="426"/>
        <w:jc w:val="both"/>
        <w:rPr>
          <w:sz w:val="26"/>
          <w:szCs w:val="26"/>
          <w:lang w:val="nl-NL"/>
        </w:rPr>
      </w:pPr>
      <w:r w:rsidRPr="00306485">
        <w:rPr>
          <w:sz w:val="26"/>
          <w:szCs w:val="26"/>
          <w:lang w:val="nl-NL"/>
        </w:rPr>
        <w:t>+ Đề xuất được ở mức độ đơn giản một số biện pháp để giữ gìn và phát huy giá trị của sông Hồng.</w:t>
      </w:r>
    </w:p>
    <w:p w:rsidR="00F33118" w:rsidRPr="00306485" w:rsidRDefault="00F33118" w:rsidP="00F33118">
      <w:pPr>
        <w:spacing w:line="276" w:lineRule="auto"/>
        <w:ind w:left="426"/>
        <w:rPr>
          <w:b/>
          <w:sz w:val="26"/>
          <w:szCs w:val="26"/>
          <w:lang w:val="nl-NL"/>
        </w:rPr>
      </w:pPr>
      <w:r w:rsidRPr="00306485">
        <w:rPr>
          <w:b/>
          <w:sz w:val="26"/>
          <w:szCs w:val="26"/>
          <w:lang w:val="nl-NL"/>
        </w:rPr>
        <w:t>2. Năng lực chung</w:t>
      </w:r>
    </w:p>
    <w:p w:rsidR="00F33118" w:rsidRPr="00306485" w:rsidRDefault="00F33118" w:rsidP="00F33118">
      <w:pPr>
        <w:spacing w:line="276" w:lineRule="auto"/>
        <w:ind w:left="426"/>
        <w:rPr>
          <w:sz w:val="26"/>
          <w:szCs w:val="26"/>
          <w:lang w:val="nl-NL"/>
        </w:rPr>
      </w:pPr>
      <w:r w:rsidRPr="00306485">
        <w:rPr>
          <w:sz w:val="26"/>
          <w:szCs w:val="26"/>
          <w:lang w:val="nl-NL"/>
        </w:rPr>
        <w:t>- Năng lực giao tiếp và hợp tác: xác định được trách nhiệm và hoạt động của bản thân trong nhóm sau khi được hướng dẫn, phân công.</w:t>
      </w:r>
    </w:p>
    <w:p w:rsidR="00F33118" w:rsidRPr="00306485" w:rsidRDefault="00F33118" w:rsidP="00F33118">
      <w:pPr>
        <w:spacing w:line="276" w:lineRule="auto"/>
        <w:ind w:left="426"/>
        <w:rPr>
          <w:sz w:val="26"/>
          <w:szCs w:val="26"/>
          <w:lang w:val="nl-NL"/>
        </w:rPr>
      </w:pPr>
      <w:r w:rsidRPr="00306485">
        <w:rPr>
          <w:b/>
          <w:sz w:val="26"/>
          <w:szCs w:val="26"/>
          <w:lang w:val="nl-NL"/>
        </w:rPr>
        <w:t>3. Phẩm chất</w:t>
      </w:r>
    </w:p>
    <w:p w:rsidR="00F33118" w:rsidRPr="00306485" w:rsidRDefault="00F33118" w:rsidP="00F33118">
      <w:pPr>
        <w:spacing w:line="276" w:lineRule="auto"/>
        <w:ind w:left="426"/>
        <w:rPr>
          <w:sz w:val="26"/>
          <w:szCs w:val="26"/>
          <w:lang w:val="nl-NL"/>
        </w:rPr>
      </w:pPr>
      <w:r w:rsidRPr="00306485">
        <w:rPr>
          <w:sz w:val="26"/>
          <w:szCs w:val="26"/>
          <w:lang w:val="nl-NL"/>
        </w:rPr>
        <w:t>- Trách nhiệm: yêu thiên nhiên và đề ra được những biện pháp để giữ gìn và phát huy giá trị của sông Hồng.</w:t>
      </w:r>
    </w:p>
    <w:p w:rsidR="00F33118" w:rsidRPr="00306485" w:rsidRDefault="00F33118" w:rsidP="00F33118">
      <w:pPr>
        <w:spacing w:line="276" w:lineRule="auto"/>
        <w:rPr>
          <w:b/>
          <w:sz w:val="26"/>
          <w:szCs w:val="26"/>
        </w:rPr>
      </w:pPr>
      <w:r w:rsidRPr="00306485">
        <w:rPr>
          <w:b/>
          <w:sz w:val="26"/>
          <w:szCs w:val="26"/>
        </w:rPr>
        <w:t>II. ĐỒ DÙNG DẠY HỌC</w:t>
      </w:r>
    </w:p>
    <w:p w:rsidR="00F33118" w:rsidRPr="00306485" w:rsidRDefault="00F33118" w:rsidP="00F33118">
      <w:pPr>
        <w:numPr>
          <w:ilvl w:val="0"/>
          <w:numId w:val="1"/>
        </w:numPr>
        <w:shd w:val="clear" w:color="auto" w:fill="FFFFFF"/>
        <w:spacing w:line="276" w:lineRule="auto"/>
        <w:ind w:left="426" w:firstLine="0"/>
        <w:contextualSpacing/>
        <w:rPr>
          <w:sz w:val="26"/>
          <w:szCs w:val="26"/>
        </w:rPr>
      </w:pPr>
      <w:r w:rsidRPr="00306485">
        <w:rPr>
          <w:b/>
          <w:bCs/>
          <w:sz w:val="26"/>
          <w:szCs w:val="26"/>
        </w:rPr>
        <w:t>Đối với giáo viên</w:t>
      </w:r>
    </w:p>
    <w:p w:rsidR="00F33118" w:rsidRPr="00306485" w:rsidRDefault="00F33118" w:rsidP="00F33118">
      <w:pPr>
        <w:shd w:val="clear" w:color="auto" w:fill="FFFFFF"/>
        <w:spacing w:line="276" w:lineRule="auto"/>
        <w:ind w:left="426"/>
        <w:rPr>
          <w:sz w:val="26"/>
          <w:szCs w:val="26"/>
        </w:rPr>
      </w:pPr>
      <w:r w:rsidRPr="00306485">
        <w:rPr>
          <w:sz w:val="26"/>
          <w:szCs w:val="26"/>
        </w:rPr>
        <w:t>- Bài giảng PP, bảng phụ, Phiếu học tập, bông hoa xoay.</w:t>
      </w:r>
    </w:p>
    <w:p w:rsidR="00F33118" w:rsidRPr="00306485" w:rsidRDefault="00F33118" w:rsidP="00F33118">
      <w:pPr>
        <w:numPr>
          <w:ilvl w:val="0"/>
          <w:numId w:val="1"/>
        </w:numPr>
        <w:shd w:val="clear" w:color="auto" w:fill="FFFFFF"/>
        <w:spacing w:line="276" w:lineRule="auto"/>
        <w:ind w:left="426" w:firstLine="0"/>
        <w:contextualSpacing/>
        <w:rPr>
          <w:sz w:val="26"/>
          <w:szCs w:val="26"/>
        </w:rPr>
      </w:pPr>
      <w:r w:rsidRPr="00306485">
        <w:rPr>
          <w:b/>
          <w:bCs/>
          <w:sz w:val="26"/>
          <w:szCs w:val="26"/>
        </w:rPr>
        <w:t>Đối với học sinh</w:t>
      </w:r>
    </w:p>
    <w:p w:rsidR="00F33118" w:rsidRPr="00306485" w:rsidRDefault="00F33118" w:rsidP="00F33118">
      <w:pPr>
        <w:shd w:val="clear" w:color="auto" w:fill="FFFFFF"/>
        <w:spacing w:line="276" w:lineRule="auto"/>
        <w:ind w:left="426"/>
        <w:rPr>
          <w:sz w:val="26"/>
          <w:szCs w:val="26"/>
        </w:rPr>
      </w:pPr>
      <w:r w:rsidRPr="00306485">
        <w:rPr>
          <w:sz w:val="26"/>
          <w:szCs w:val="26"/>
        </w:rPr>
        <w:t>- Sách giáo khoa, thông điệp quảng bá giá trị sông Hồng, tìm hiểu về trống đồng Đông Sơn.</w:t>
      </w:r>
    </w:p>
    <w:p w:rsidR="00F33118" w:rsidRPr="00306485" w:rsidRDefault="00F33118" w:rsidP="00F33118">
      <w:pPr>
        <w:shd w:val="clear" w:color="auto" w:fill="FFFFFF"/>
        <w:spacing w:line="276" w:lineRule="auto"/>
        <w:rPr>
          <w:b/>
          <w:bCs/>
          <w:sz w:val="26"/>
          <w:szCs w:val="26"/>
        </w:rPr>
      </w:pPr>
      <w:r w:rsidRPr="00306485">
        <w:rPr>
          <w:b/>
          <w:bCs/>
          <w:sz w:val="26"/>
          <w:szCs w:val="26"/>
        </w:rPr>
        <w:t>III. CÁC HOẠT ĐỘNG DẠY HỌC</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103"/>
        <w:gridCol w:w="3969"/>
      </w:tblGrid>
      <w:tr w:rsidR="00F33118" w:rsidRPr="00306485" w:rsidTr="00CF00D8">
        <w:trPr>
          <w:trHeight w:val="523"/>
        </w:trPr>
        <w:tc>
          <w:tcPr>
            <w:tcW w:w="850" w:type="dxa"/>
          </w:tcPr>
          <w:p w:rsidR="00F33118" w:rsidRPr="00306485" w:rsidRDefault="00F33118" w:rsidP="00CF00D8">
            <w:pPr>
              <w:spacing w:line="276" w:lineRule="auto"/>
              <w:rPr>
                <w:b/>
                <w:sz w:val="26"/>
                <w:szCs w:val="26"/>
              </w:rPr>
            </w:pPr>
            <w:r w:rsidRPr="00306485">
              <w:rPr>
                <w:b/>
                <w:sz w:val="26"/>
                <w:szCs w:val="26"/>
              </w:rPr>
              <w:t>Tg</w:t>
            </w:r>
          </w:p>
        </w:tc>
        <w:tc>
          <w:tcPr>
            <w:tcW w:w="5103" w:type="dxa"/>
          </w:tcPr>
          <w:p w:rsidR="00F33118" w:rsidRPr="00306485" w:rsidRDefault="00F33118" w:rsidP="00CF00D8">
            <w:pPr>
              <w:spacing w:line="276" w:lineRule="auto"/>
              <w:ind w:left="426"/>
              <w:jc w:val="center"/>
              <w:rPr>
                <w:b/>
                <w:sz w:val="26"/>
                <w:szCs w:val="26"/>
              </w:rPr>
            </w:pPr>
            <w:r w:rsidRPr="00306485">
              <w:rPr>
                <w:b/>
                <w:sz w:val="26"/>
                <w:szCs w:val="26"/>
              </w:rPr>
              <w:t>HOẠT ĐỘNG CỦA GV</w:t>
            </w:r>
          </w:p>
        </w:tc>
        <w:tc>
          <w:tcPr>
            <w:tcW w:w="3969" w:type="dxa"/>
          </w:tcPr>
          <w:p w:rsidR="00F33118" w:rsidRPr="00306485" w:rsidRDefault="00F33118" w:rsidP="00CF00D8">
            <w:pPr>
              <w:spacing w:line="276" w:lineRule="auto"/>
              <w:ind w:left="426"/>
              <w:jc w:val="center"/>
              <w:rPr>
                <w:b/>
                <w:sz w:val="26"/>
                <w:szCs w:val="26"/>
              </w:rPr>
            </w:pPr>
            <w:r w:rsidRPr="00306485">
              <w:rPr>
                <w:b/>
                <w:sz w:val="26"/>
                <w:szCs w:val="26"/>
              </w:rPr>
              <w:t>HOẠT ĐỘNG CỦA HS</w:t>
            </w:r>
          </w:p>
        </w:tc>
      </w:tr>
      <w:tr w:rsidR="00F33118" w:rsidRPr="00306485" w:rsidTr="00CF00D8">
        <w:tc>
          <w:tcPr>
            <w:tcW w:w="850" w:type="dxa"/>
          </w:tcPr>
          <w:p w:rsidR="00F33118" w:rsidRPr="00306485" w:rsidRDefault="00F33118" w:rsidP="00CF00D8">
            <w:pPr>
              <w:spacing w:line="276" w:lineRule="auto"/>
              <w:rPr>
                <w:b/>
                <w:sz w:val="26"/>
                <w:szCs w:val="26"/>
                <w:lang w:val="nl-NL"/>
              </w:rPr>
            </w:pPr>
            <w:r w:rsidRPr="00306485">
              <w:rPr>
                <w:b/>
                <w:sz w:val="26"/>
                <w:szCs w:val="26"/>
                <w:lang w:val="nl-NL"/>
              </w:rPr>
              <w:t>3p</w:t>
            </w: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r w:rsidRPr="00306485">
              <w:rPr>
                <w:b/>
                <w:sz w:val="26"/>
                <w:szCs w:val="26"/>
                <w:lang w:val="nl-NL"/>
              </w:rPr>
              <w:t>10p</w:t>
            </w: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884917" w:rsidRDefault="00F33118" w:rsidP="00CF00D8">
            <w:pPr>
              <w:spacing w:line="276" w:lineRule="auto"/>
              <w:rPr>
                <w:b/>
                <w:sz w:val="26"/>
                <w:szCs w:val="26"/>
                <w:lang w:val="vi-VN"/>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b/>
                <w:sz w:val="26"/>
                <w:szCs w:val="26"/>
                <w:lang w:val="nl-NL"/>
              </w:rPr>
            </w:pPr>
            <w:r w:rsidRPr="00306485">
              <w:rPr>
                <w:b/>
                <w:sz w:val="26"/>
                <w:szCs w:val="26"/>
                <w:lang w:val="nl-NL"/>
              </w:rPr>
              <w:t>6p</w:t>
            </w: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b/>
                <w:sz w:val="26"/>
                <w:szCs w:val="26"/>
                <w:lang w:val="nl-NL"/>
              </w:rPr>
            </w:pPr>
          </w:p>
          <w:p w:rsidR="00F33118" w:rsidRPr="00306485" w:rsidRDefault="00F33118" w:rsidP="00CF00D8">
            <w:pPr>
              <w:spacing w:line="276" w:lineRule="auto"/>
              <w:rPr>
                <w:sz w:val="26"/>
                <w:szCs w:val="26"/>
                <w:lang w:val="nl-NL"/>
              </w:rPr>
            </w:pPr>
            <w:r w:rsidRPr="00306485">
              <w:rPr>
                <w:sz w:val="26"/>
                <w:szCs w:val="26"/>
                <w:lang w:val="nl-NL"/>
              </w:rPr>
              <w:t>6p</w:t>
            </w:r>
          </w:p>
          <w:p w:rsidR="00F33118" w:rsidRPr="00306485" w:rsidRDefault="00F33118" w:rsidP="00CF00D8">
            <w:pPr>
              <w:spacing w:line="276" w:lineRule="auto"/>
              <w:rPr>
                <w:sz w:val="26"/>
                <w:szCs w:val="26"/>
                <w:lang w:val="nl-NL"/>
              </w:rPr>
            </w:pPr>
          </w:p>
          <w:p w:rsidR="00F33118" w:rsidRPr="00884917" w:rsidRDefault="00F33118" w:rsidP="00CF00D8">
            <w:pPr>
              <w:spacing w:line="276" w:lineRule="auto"/>
              <w:rPr>
                <w:sz w:val="26"/>
                <w:szCs w:val="26"/>
                <w:lang w:val="vi-VN"/>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r w:rsidRPr="00306485">
              <w:rPr>
                <w:sz w:val="26"/>
                <w:szCs w:val="26"/>
                <w:lang w:val="nl-NL"/>
              </w:rPr>
              <w:t>5p</w:t>
            </w: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p>
          <w:p w:rsidR="00F33118" w:rsidRPr="00306485" w:rsidRDefault="00F33118" w:rsidP="00CF00D8">
            <w:pPr>
              <w:spacing w:line="276" w:lineRule="auto"/>
              <w:rPr>
                <w:sz w:val="26"/>
                <w:szCs w:val="26"/>
                <w:lang w:val="nl-NL"/>
              </w:rPr>
            </w:pPr>
            <w:r w:rsidRPr="00306485">
              <w:rPr>
                <w:sz w:val="26"/>
                <w:szCs w:val="26"/>
                <w:lang w:val="nl-NL"/>
              </w:rPr>
              <w:t>3p</w:t>
            </w:r>
          </w:p>
        </w:tc>
        <w:tc>
          <w:tcPr>
            <w:tcW w:w="5103" w:type="dxa"/>
          </w:tcPr>
          <w:p w:rsidR="00F33118" w:rsidRPr="00306485" w:rsidRDefault="00F33118" w:rsidP="00CF00D8">
            <w:pPr>
              <w:spacing w:line="276" w:lineRule="auto"/>
              <w:rPr>
                <w:sz w:val="26"/>
                <w:szCs w:val="26"/>
                <w:lang w:val="nl-NL"/>
              </w:rPr>
            </w:pPr>
            <w:r w:rsidRPr="00306485">
              <w:rPr>
                <w:b/>
                <w:sz w:val="26"/>
                <w:szCs w:val="26"/>
                <w:lang w:val="nl-NL"/>
              </w:rPr>
              <w:lastRenderedPageBreak/>
              <w:t xml:space="preserve">1. </w:t>
            </w:r>
            <w:r>
              <w:rPr>
                <w:b/>
                <w:sz w:val="26"/>
                <w:szCs w:val="26"/>
                <w:lang w:val="nl-NL"/>
              </w:rPr>
              <w:t>Mở đầu</w:t>
            </w:r>
          </w:p>
          <w:p w:rsidR="00F33118" w:rsidRPr="00306485" w:rsidRDefault="00F33118" w:rsidP="00CF00D8">
            <w:pPr>
              <w:spacing w:line="276" w:lineRule="auto"/>
              <w:ind w:left="426"/>
              <w:rPr>
                <w:sz w:val="26"/>
                <w:szCs w:val="26"/>
              </w:rPr>
            </w:pPr>
            <w:r w:rsidRPr="00306485">
              <w:rPr>
                <w:b/>
                <w:bCs/>
                <w:sz w:val="26"/>
                <w:szCs w:val="26"/>
              </w:rPr>
              <w:t xml:space="preserve">a. Mục tiêu: </w:t>
            </w:r>
            <w:r w:rsidRPr="00306485">
              <w:rPr>
                <w:bCs/>
                <w:sz w:val="26"/>
                <w:szCs w:val="26"/>
              </w:rPr>
              <w:t>nhớ lại nền văn minh sông Hồng.</w:t>
            </w:r>
          </w:p>
          <w:p w:rsidR="00F33118" w:rsidRPr="00306485" w:rsidRDefault="00F33118" w:rsidP="00CF00D8">
            <w:pPr>
              <w:spacing w:line="276" w:lineRule="auto"/>
              <w:ind w:left="426"/>
              <w:rPr>
                <w:sz w:val="26"/>
                <w:szCs w:val="26"/>
              </w:rPr>
            </w:pPr>
            <w:r w:rsidRPr="00306485">
              <w:rPr>
                <w:b/>
                <w:bCs/>
                <w:sz w:val="26"/>
                <w:szCs w:val="26"/>
              </w:rPr>
              <w:t>b. Cách tiến hành</w:t>
            </w:r>
          </w:p>
          <w:p w:rsidR="00F33118" w:rsidRPr="00306485" w:rsidRDefault="00F33118" w:rsidP="00CF00D8">
            <w:pPr>
              <w:spacing w:line="276" w:lineRule="auto"/>
              <w:ind w:left="426"/>
              <w:rPr>
                <w:sz w:val="26"/>
                <w:szCs w:val="26"/>
              </w:rPr>
            </w:pPr>
            <w:r w:rsidRPr="00306485">
              <w:rPr>
                <w:sz w:val="26"/>
                <w:szCs w:val="26"/>
              </w:rPr>
              <w:t>- Yêu cầu HS chọn đáp án đúng trên bông hoa xoay cho câu hỏi:</w:t>
            </w:r>
          </w:p>
          <w:p w:rsidR="00F33118" w:rsidRPr="00306485" w:rsidRDefault="00F33118" w:rsidP="00CF00D8">
            <w:pPr>
              <w:spacing w:line="276" w:lineRule="auto"/>
              <w:ind w:left="426"/>
              <w:rPr>
                <w:sz w:val="26"/>
                <w:szCs w:val="26"/>
              </w:rPr>
            </w:pPr>
            <w:r w:rsidRPr="00306485">
              <w:rPr>
                <w:sz w:val="26"/>
                <w:szCs w:val="26"/>
              </w:rPr>
              <w:t>+C1: Nền văn minh tiêu biểu của sông Hồng là gì?</w:t>
            </w:r>
          </w:p>
          <w:p w:rsidR="00F33118" w:rsidRPr="00306485" w:rsidRDefault="00F33118" w:rsidP="00CF00D8">
            <w:pPr>
              <w:spacing w:line="276" w:lineRule="auto"/>
              <w:ind w:left="426"/>
              <w:rPr>
                <w:sz w:val="26"/>
                <w:szCs w:val="26"/>
              </w:rPr>
            </w:pPr>
            <w:r w:rsidRPr="00306485">
              <w:rPr>
                <w:sz w:val="26"/>
                <w:szCs w:val="26"/>
              </w:rPr>
              <w:t>+ C2: Điều gì chứng tỏ giá trị của trống đồng Ngọc Lũ?</w:t>
            </w:r>
          </w:p>
          <w:p w:rsidR="00F33118" w:rsidRPr="00306485" w:rsidRDefault="00F33118" w:rsidP="00CF00D8">
            <w:pPr>
              <w:spacing w:line="276" w:lineRule="auto"/>
              <w:ind w:left="426"/>
              <w:rPr>
                <w:sz w:val="26"/>
                <w:szCs w:val="26"/>
              </w:rPr>
            </w:pPr>
            <w:r w:rsidRPr="00306485">
              <w:rPr>
                <w:sz w:val="26"/>
                <w:szCs w:val="26"/>
              </w:rPr>
              <w:lastRenderedPageBreak/>
              <w:t>- GV nhận xét, khen ngợi.</w:t>
            </w:r>
          </w:p>
          <w:p w:rsidR="00F33118" w:rsidRPr="00306485" w:rsidRDefault="00F33118" w:rsidP="00CF00D8">
            <w:pPr>
              <w:shd w:val="clear" w:color="auto" w:fill="FFFFFF"/>
              <w:spacing w:line="276" w:lineRule="auto"/>
              <w:ind w:left="426"/>
              <w:outlineLvl w:val="1"/>
              <w:rPr>
                <w:bCs/>
                <w:sz w:val="26"/>
                <w:szCs w:val="26"/>
              </w:rPr>
            </w:pPr>
            <w:r w:rsidRPr="00306485">
              <w:rPr>
                <w:sz w:val="26"/>
                <w:szCs w:val="26"/>
              </w:rPr>
              <w:t>- GV kết luận, dẫn dắt HS vào bài học: </w:t>
            </w:r>
            <w:r w:rsidRPr="00306485">
              <w:rPr>
                <w:bCs/>
                <w:sz w:val="26"/>
                <w:szCs w:val="26"/>
              </w:rPr>
              <w:t>Sông Hồng và văn minh sông Hồng (tt).</w:t>
            </w:r>
          </w:p>
          <w:p w:rsidR="00F33118" w:rsidRPr="00306485" w:rsidRDefault="00F33118" w:rsidP="00CF00D8">
            <w:pPr>
              <w:spacing w:line="276" w:lineRule="auto"/>
              <w:rPr>
                <w:sz w:val="26"/>
                <w:szCs w:val="26"/>
              </w:rPr>
            </w:pPr>
            <w:r w:rsidRPr="00306485">
              <w:rPr>
                <w:b/>
                <w:bCs/>
                <w:sz w:val="26"/>
                <w:szCs w:val="26"/>
              </w:rPr>
              <w:t>2. Hoạt động hình thành kiến thức</w:t>
            </w:r>
          </w:p>
          <w:p w:rsidR="00F33118" w:rsidRPr="00306485" w:rsidRDefault="00F33118" w:rsidP="00CF00D8">
            <w:pPr>
              <w:spacing w:line="276" w:lineRule="auto"/>
              <w:rPr>
                <w:sz w:val="26"/>
                <w:szCs w:val="26"/>
              </w:rPr>
            </w:pPr>
            <w:r w:rsidRPr="00306485">
              <w:rPr>
                <w:b/>
                <w:bCs/>
                <w:sz w:val="26"/>
                <w:szCs w:val="26"/>
                <w:u w:val="single"/>
              </w:rPr>
              <w:t>Hoạt động 1:</w:t>
            </w:r>
            <w:r w:rsidRPr="00306485">
              <w:rPr>
                <w:b/>
                <w:bCs/>
                <w:sz w:val="26"/>
                <w:szCs w:val="26"/>
              </w:rPr>
              <w:t xml:space="preserve"> </w:t>
            </w:r>
            <w:r w:rsidRPr="00306485">
              <w:rPr>
                <w:bCs/>
                <w:sz w:val="26"/>
                <w:szCs w:val="26"/>
              </w:rPr>
              <w:t xml:space="preserve"> đời sống vật chất và tinh thần của người Việt cổ.</w:t>
            </w:r>
          </w:p>
          <w:p w:rsidR="00F33118" w:rsidRPr="00306485" w:rsidRDefault="00F33118" w:rsidP="00CF00D8">
            <w:pPr>
              <w:spacing w:line="276" w:lineRule="auto"/>
              <w:ind w:left="426"/>
              <w:rPr>
                <w:sz w:val="26"/>
                <w:szCs w:val="26"/>
              </w:rPr>
            </w:pPr>
            <w:r w:rsidRPr="00306485">
              <w:rPr>
                <w:b/>
                <w:bCs/>
                <w:sz w:val="26"/>
                <w:szCs w:val="26"/>
              </w:rPr>
              <w:t>a. Mục tiêu:</w:t>
            </w:r>
            <w:r w:rsidRPr="00306485">
              <w:rPr>
                <w:sz w:val="26"/>
                <w:szCs w:val="26"/>
              </w:rPr>
              <w:t xml:space="preserve"> HS biết được </w:t>
            </w:r>
            <w:r w:rsidRPr="00306485">
              <w:rPr>
                <w:bCs/>
                <w:sz w:val="26"/>
                <w:szCs w:val="26"/>
              </w:rPr>
              <w:t>đời sống vật chất và tinh thần của người Việt cổ.</w:t>
            </w:r>
          </w:p>
          <w:p w:rsidR="00F33118" w:rsidRPr="00306485" w:rsidRDefault="00F33118" w:rsidP="00CF00D8">
            <w:pPr>
              <w:spacing w:line="276" w:lineRule="auto"/>
              <w:ind w:left="426"/>
              <w:rPr>
                <w:sz w:val="26"/>
                <w:szCs w:val="26"/>
              </w:rPr>
            </w:pPr>
            <w:r w:rsidRPr="00306485">
              <w:rPr>
                <w:b/>
                <w:bCs/>
                <w:sz w:val="26"/>
                <w:szCs w:val="26"/>
              </w:rPr>
              <w:t>b. Cách tiến hành</w:t>
            </w:r>
          </w:p>
          <w:p w:rsidR="00F33118" w:rsidRPr="00306485" w:rsidRDefault="00F33118" w:rsidP="00CF00D8">
            <w:pPr>
              <w:spacing w:line="276" w:lineRule="auto"/>
              <w:ind w:left="426"/>
              <w:rPr>
                <w:sz w:val="26"/>
                <w:szCs w:val="26"/>
              </w:rPr>
            </w:pPr>
            <w:r w:rsidRPr="00306485">
              <w:rPr>
                <w:sz w:val="26"/>
                <w:szCs w:val="26"/>
              </w:rPr>
              <w:t>- Gọi HS đọc thông tin SGK trang 46.</w:t>
            </w:r>
          </w:p>
          <w:p w:rsidR="00F33118" w:rsidRPr="00306485" w:rsidRDefault="00F33118" w:rsidP="00CF00D8">
            <w:pPr>
              <w:spacing w:line="276" w:lineRule="auto"/>
              <w:ind w:left="426"/>
              <w:rPr>
                <w:sz w:val="26"/>
                <w:szCs w:val="26"/>
              </w:rPr>
            </w:pPr>
            <w:r w:rsidRPr="00306485">
              <w:rPr>
                <w:sz w:val="26"/>
                <w:szCs w:val="26"/>
              </w:rPr>
              <w:t>- Yêu cầu HS quan sát hình 3, thảo luận nhóm đôi (2 phút), trình bày ngắn gọn đặc điểm về đời sống vật chất và tinh thần của người Việt cổ.</w:t>
            </w:r>
          </w:p>
          <w:p w:rsidR="00F33118" w:rsidRPr="00306485" w:rsidRDefault="00F33118" w:rsidP="00CF00D8">
            <w:pPr>
              <w:spacing w:line="276" w:lineRule="auto"/>
              <w:ind w:left="426"/>
              <w:rPr>
                <w:sz w:val="26"/>
                <w:szCs w:val="26"/>
              </w:rPr>
            </w:pPr>
            <w:r w:rsidRPr="00306485">
              <w:rPr>
                <w:sz w:val="26"/>
                <w:szCs w:val="26"/>
              </w:rPr>
              <w:t>- GV kết luận, gọi HS đọc lại nội dung.</w:t>
            </w:r>
          </w:p>
          <w:p w:rsidR="00F33118" w:rsidRPr="00306485" w:rsidRDefault="00F33118" w:rsidP="00CF00D8">
            <w:pPr>
              <w:spacing w:line="276" w:lineRule="auto"/>
              <w:ind w:left="426"/>
              <w:rPr>
                <w:sz w:val="26"/>
                <w:szCs w:val="26"/>
              </w:rPr>
            </w:pPr>
            <w:r w:rsidRPr="00306485">
              <w:rPr>
                <w:sz w:val="26"/>
                <w:szCs w:val="26"/>
              </w:rPr>
              <w:t>- Yêu cầu HS xác định những hình ảnh trong hình 3 trang 46 đã từng thấy ở đâu?</w:t>
            </w:r>
          </w:p>
          <w:p w:rsidR="00F33118" w:rsidRPr="00306485" w:rsidRDefault="00F33118" w:rsidP="00CF00D8">
            <w:pPr>
              <w:spacing w:line="276" w:lineRule="auto"/>
              <w:ind w:left="426"/>
              <w:rPr>
                <w:sz w:val="26"/>
                <w:szCs w:val="26"/>
              </w:rPr>
            </w:pPr>
            <w:r w:rsidRPr="00306485">
              <w:rPr>
                <w:sz w:val="26"/>
                <w:szCs w:val="26"/>
              </w:rPr>
              <w:t>- GV kết luận: “hoa văn trên mặt trống đồng thể hiện cuộc sống sinh hoạt hằng ngày của người Việt cổ”.</w:t>
            </w:r>
          </w:p>
          <w:p w:rsidR="00F33118" w:rsidRPr="00306485" w:rsidRDefault="00F33118" w:rsidP="00CF00D8">
            <w:pPr>
              <w:spacing w:line="276" w:lineRule="auto"/>
              <w:rPr>
                <w:sz w:val="26"/>
                <w:szCs w:val="26"/>
              </w:rPr>
            </w:pPr>
            <w:r w:rsidRPr="00306485">
              <w:rPr>
                <w:b/>
                <w:bCs/>
                <w:sz w:val="26"/>
                <w:szCs w:val="26"/>
                <w:u w:val="single"/>
              </w:rPr>
              <w:t>Hoạt động 2:</w:t>
            </w:r>
            <w:r w:rsidRPr="00306485">
              <w:rPr>
                <w:b/>
                <w:bCs/>
                <w:sz w:val="26"/>
                <w:szCs w:val="26"/>
              </w:rPr>
              <w:t xml:space="preserve"> </w:t>
            </w:r>
            <w:r w:rsidRPr="00306485">
              <w:rPr>
                <w:bCs/>
                <w:sz w:val="26"/>
                <w:szCs w:val="26"/>
              </w:rPr>
              <w:t xml:space="preserve">tìm hiểu truyền thuyết Bánh chưng, bánh giày. </w:t>
            </w:r>
          </w:p>
          <w:p w:rsidR="00F33118" w:rsidRPr="00306485" w:rsidRDefault="00F33118" w:rsidP="00CF00D8">
            <w:pPr>
              <w:spacing w:line="276" w:lineRule="auto"/>
              <w:ind w:left="426"/>
              <w:rPr>
                <w:sz w:val="26"/>
                <w:szCs w:val="26"/>
              </w:rPr>
            </w:pPr>
            <w:r w:rsidRPr="00306485">
              <w:rPr>
                <w:b/>
                <w:bCs/>
                <w:sz w:val="26"/>
                <w:szCs w:val="26"/>
              </w:rPr>
              <w:t>a. Mục tiêu: </w:t>
            </w:r>
            <w:r w:rsidRPr="00306485">
              <w:rPr>
                <w:sz w:val="26"/>
                <w:szCs w:val="26"/>
              </w:rPr>
              <w:t xml:space="preserve">HS biết về </w:t>
            </w:r>
            <w:r w:rsidRPr="00306485">
              <w:rPr>
                <w:bCs/>
                <w:sz w:val="26"/>
                <w:szCs w:val="26"/>
              </w:rPr>
              <w:t>truyền thuyết Bánh chưng, bánh giày.</w:t>
            </w:r>
          </w:p>
          <w:p w:rsidR="00F33118" w:rsidRPr="00306485" w:rsidRDefault="00F33118" w:rsidP="00CF00D8">
            <w:pPr>
              <w:spacing w:line="276" w:lineRule="auto"/>
              <w:ind w:left="426"/>
              <w:rPr>
                <w:sz w:val="26"/>
                <w:szCs w:val="26"/>
              </w:rPr>
            </w:pPr>
            <w:r w:rsidRPr="00306485">
              <w:rPr>
                <w:b/>
                <w:bCs/>
                <w:sz w:val="26"/>
                <w:szCs w:val="26"/>
              </w:rPr>
              <w:t>b. Cách tiến hành</w:t>
            </w:r>
          </w:p>
          <w:p w:rsidR="00F33118" w:rsidRPr="00306485" w:rsidRDefault="00F33118" w:rsidP="00CF00D8">
            <w:pPr>
              <w:spacing w:line="276" w:lineRule="auto"/>
              <w:ind w:left="426"/>
              <w:rPr>
                <w:sz w:val="26"/>
                <w:szCs w:val="26"/>
              </w:rPr>
            </w:pPr>
            <w:r w:rsidRPr="00306485">
              <w:rPr>
                <w:sz w:val="26"/>
                <w:szCs w:val="26"/>
              </w:rPr>
              <w:t>- Gọi HS đọc truyền thuyết Bánh chưng, bánh giày.</w:t>
            </w:r>
          </w:p>
          <w:p w:rsidR="00F33118" w:rsidRPr="00306485" w:rsidRDefault="00F33118" w:rsidP="00CF00D8">
            <w:pPr>
              <w:spacing w:line="276" w:lineRule="auto"/>
              <w:ind w:left="426"/>
              <w:rPr>
                <w:sz w:val="26"/>
                <w:szCs w:val="26"/>
              </w:rPr>
            </w:pPr>
            <w:r w:rsidRPr="00306485">
              <w:rPr>
                <w:sz w:val="26"/>
                <w:szCs w:val="26"/>
              </w:rPr>
              <w:t>- Gọi HS trả lời câu hỏi:</w:t>
            </w:r>
          </w:p>
          <w:p w:rsidR="00F33118" w:rsidRPr="00306485" w:rsidRDefault="00F33118" w:rsidP="00CF00D8">
            <w:pPr>
              <w:spacing w:line="276" w:lineRule="auto"/>
              <w:ind w:left="426"/>
              <w:rPr>
                <w:sz w:val="26"/>
                <w:szCs w:val="26"/>
              </w:rPr>
            </w:pPr>
            <w:r w:rsidRPr="00306485">
              <w:rPr>
                <w:sz w:val="26"/>
                <w:szCs w:val="26"/>
              </w:rPr>
              <w:t>+ Ai làm ra bánh chưng, bánh giày?</w:t>
            </w:r>
          </w:p>
          <w:p w:rsidR="00F33118" w:rsidRPr="00306485" w:rsidRDefault="00F33118" w:rsidP="00CF00D8">
            <w:pPr>
              <w:spacing w:line="276" w:lineRule="auto"/>
              <w:ind w:left="426"/>
              <w:rPr>
                <w:sz w:val="26"/>
                <w:szCs w:val="26"/>
              </w:rPr>
            </w:pPr>
            <w:r w:rsidRPr="00306485">
              <w:rPr>
                <w:sz w:val="26"/>
                <w:szCs w:val="26"/>
              </w:rPr>
              <w:t>+ Bánh chưng tượng trưng cho điều gì?</w:t>
            </w:r>
          </w:p>
          <w:p w:rsidR="00F33118" w:rsidRPr="00306485" w:rsidRDefault="00F33118" w:rsidP="00CF00D8">
            <w:pPr>
              <w:spacing w:line="276" w:lineRule="auto"/>
              <w:ind w:left="426"/>
              <w:rPr>
                <w:sz w:val="26"/>
                <w:szCs w:val="26"/>
              </w:rPr>
            </w:pPr>
            <w:r w:rsidRPr="00306485">
              <w:rPr>
                <w:sz w:val="26"/>
                <w:szCs w:val="26"/>
              </w:rPr>
              <w:t>+ Bánh giày tượng trưng cho điều gì?</w:t>
            </w:r>
          </w:p>
          <w:p w:rsidR="00F33118" w:rsidRPr="00306485" w:rsidRDefault="00F33118" w:rsidP="00CF00D8">
            <w:pPr>
              <w:spacing w:line="276" w:lineRule="auto"/>
              <w:ind w:left="426"/>
              <w:rPr>
                <w:sz w:val="26"/>
                <w:szCs w:val="26"/>
              </w:rPr>
            </w:pPr>
            <w:r w:rsidRPr="00306485">
              <w:rPr>
                <w:sz w:val="26"/>
                <w:szCs w:val="26"/>
              </w:rPr>
              <w:t>- GV giải thích thêm về bánh chưng, bánh giày ngày nay vào dịp Tết cổ truyền và xem hình ảnh.</w:t>
            </w:r>
          </w:p>
          <w:p w:rsidR="00F33118" w:rsidRPr="00306485" w:rsidRDefault="00F33118" w:rsidP="00CF00D8">
            <w:pPr>
              <w:spacing w:line="276" w:lineRule="auto"/>
              <w:rPr>
                <w:sz w:val="26"/>
                <w:szCs w:val="26"/>
              </w:rPr>
            </w:pPr>
            <w:r w:rsidRPr="00306485">
              <w:rPr>
                <w:b/>
                <w:bCs/>
                <w:sz w:val="26"/>
                <w:szCs w:val="26"/>
                <w:u w:val="single"/>
              </w:rPr>
              <w:t>Hoạt động 3:</w:t>
            </w:r>
            <w:r w:rsidRPr="00306485">
              <w:rPr>
                <w:b/>
                <w:bCs/>
                <w:sz w:val="26"/>
                <w:szCs w:val="26"/>
              </w:rPr>
              <w:t xml:space="preserve"> </w:t>
            </w:r>
            <w:r w:rsidRPr="00306485">
              <w:rPr>
                <w:bCs/>
                <w:sz w:val="26"/>
                <w:szCs w:val="26"/>
              </w:rPr>
              <w:t xml:space="preserve">giữ gìn và phát huy giá trị sông Hồng </w:t>
            </w:r>
          </w:p>
          <w:p w:rsidR="00F33118" w:rsidRPr="00306485" w:rsidRDefault="00F33118" w:rsidP="00CF00D8">
            <w:pPr>
              <w:spacing w:line="276" w:lineRule="auto"/>
              <w:ind w:left="426"/>
              <w:rPr>
                <w:sz w:val="26"/>
                <w:szCs w:val="26"/>
              </w:rPr>
            </w:pPr>
            <w:r w:rsidRPr="00306485">
              <w:rPr>
                <w:b/>
                <w:bCs/>
                <w:sz w:val="26"/>
                <w:szCs w:val="26"/>
              </w:rPr>
              <w:lastRenderedPageBreak/>
              <w:t>a. Mục tiêu: </w:t>
            </w:r>
            <w:r w:rsidRPr="00306485">
              <w:rPr>
                <w:sz w:val="26"/>
                <w:szCs w:val="26"/>
              </w:rPr>
              <w:t>HS biết một số biện pháp giữ gìn và phát huy giá trị của sông hồng.</w:t>
            </w:r>
          </w:p>
          <w:p w:rsidR="00F33118" w:rsidRPr="00306485" w:rsidRDefault="00F33118" w:rsidP="00CF00D8">
            <w:pPr>
              <w:spacing w:line="276" w:lineRule="auto"/>
              <w:ind w:left="426"/>
              <w:rPr>
                <w:sz w:val="26"/>
                <w:szCs w:val="26"/>
              </w:rPr>
            </w:pPr>
            <w:r w:rsidRPr="00306485">
              <w:rPr>
                <w:b/>
                <w:bCs/>
                <w:sz w:val="26"/>
                <w:szCs w:val="26"/>
              </w:rPr>
              <w:t>b. Cách tiến hành</w:t>
            </w:r>
          </w:p>
          <w:p w:rsidR="00F33118" w:rsidRPr="00306485" w:rsidRDefault="00F33118" w:rsidP="00CF00D8">
            <w:pPr>
              <w:spacing w:line="276" w:lineRule="auto"/>
              <w:ind w:left="426"/>
              <w:rPr>
                <w:sz w:val="26"/>
                <w:szCs w:val="26"/>
              </w:rPr>
            </w:pPr>
            <w:r w:rsidRPr="00306485">
              <w:rPr>
                <w:sz w:val="26"/>
                <w:szCs w:val="26"/>
              </w:rPr>
              <w:t>- Yêu cầu HS quan sát hình 7 trang 47, đọc thông tin.</w:t>
            </w:r>
          </w:p>
          <w:p w:rsidR="00F33118" w:rsidRPr="00306485" w:rsidRDefault="00F33118" w:rsidP="00CF00D8">
            <w:pPr>
              <w:spacing w:line="276" w:lineRule="auto"/>
              <w:ind w:left="426"/>
              <w:rPr>
                <w:sz w:val="26"/>
                <w:szCs w:val="26"/>
              </w:rPr>
            </w:pPr>
            <w:r w:rsidRPr="00306485">
              <w:rPr>
                <w:sz w:val="26"/>
                <w:szCs w:val="26"/>
              </w:rPr>
              <w:t>- Gọi HS nêu vài biện pháp giữ gìn và phát huy giá trị sông Hồng.</w:t>
            </w:r>
          </w:p>
          <w:p w:rsidR="00F33118" w:rsidRPr="00306485" w:rsidRDefault="00F33118" w:rsidP="00CF00D8">
            <w:pPr>
              <w:spacing w:line="276" w:lineRule="auto"/>
              <w:ind w:left="426"/>
              <w:rPr>
                <w:sz w:val="26"/>
                <w:szCs w:val="26"/>
              </w:rPr>
            </w:pPr>
            <w:r w:rsidRPr="00306485">
              <w:rPr>
                <w:sz w:val="26"/>
                <w:szCs w:val="26"/>
              </w:rPr>
              <w:t>- GV kết luận, gọi HS đọc lại.</w:t>
            </w:r>
          </w:p>
          <w:p w:rsidR="00F33118" w:rsidRPr="00306485" w:rsidRDefault="00F33118" w:rsidP="00CF00D8">
            <w:pPr>
              <w:spacing w:line="276" w:lineRule="auto"/>
              <w:rPr>
                <w:sz w:val="26"/>
                <w:szCs w:val="26"/>
              </w:rPr>
            </w:pPr>
            <w:r w:rsidRPr="00306485">
              <w:rPr>
                <w:b/>
                <w:bCs/>
                <w:sz w:val="26"/>
                <w:szCs w:val="26"/>
              </w:rPr>
              <w:t xml:space="preserve">3. Hoạt động luyện tập </w:t>
            </w:r>
          </w:p>
          <w:p w:rsidR="00F33118" w:rsidRPr="00306485" w:rsidRDefault="00F33118" w:rsidP="00CF00D8">
            <w:pPr>
              <w:spacing w:line="276" w:lineRule="auto"/>
              <w:ind w:left="426"/>
              <w:rPr>
                <w:sz w:val="26"/>
                <w:szCs w:val="26"/>
              </w:rPr>
            </w:pPr>
            <w:r w:rsidRPr="00306485">
              <w:rPr>
                <w:b/>
                <w:bCs/>
                <w:sz w:val="26"/>
                <w:szCs w:val="26"/>
              </w:rPr>
              <w:t xml:space="preserve">a. Mục tiêu: </w:t>
            </w:r>
            <w:r w:rsidRPr="00306485">
              <w:rPr>
                <w:bCs/>
                <w:sz w:val="26"/>
                <w:szCs w:val="26"/>
              </w:rPr>
              <w:t>ghi nhớ lại đời sống vật chất và tinh thần của người Việt cổ.</w:t>
            </w:r>
          </w:p>
          <w:p w:rsidR="00F33118" w:rsidRPr="00306485" w:rsidRDefault="00F33118" w:rsidP="00CF00D8">
            <w:pPr>
              <w:spacing w:line="276" w:lineRule="auto"/>
              <w:ind w:left="426"/>
              <w:rPr>
                <w:b/>
                <w:bCs/>
                <w:sz w:val="26"/>
                <w:szCs w:val="26"/>
              </w:rPr>
            </w:pPr>
            <w:r w:rsidRPr="00306485">
              <w:rPr>
                <w:b/>
                <w:bCs/>
                <w:sz w:val="26"/>
                <w:szCs w:val="26"/>
              </w:rPr>
              <w:t>b. Cách tiến hành</w:t>
            </w:r>
          </w:p>
          <w:p w:rsidR="00F33118" w:rsidRPr="00306485" w:rsidRDefault="00F33118" w:rsidP="00CF00D8">
            <w:pPr>
              <w:spacing w:line="276" w:lineRule="auto"/>
              <w:ind w:left="426"/>
              <w:rPr>
                <w:bCs/>
                <w:sz w:val="26"/>
                <w:szCs w:val="26"/>
              </w:rPr>
            </w:pPr>
            <w:r w:rsidRPr="00306485">
              <w:rPr>
                <w:bCs/>
                <w:sz w:val="26"/>
                <w:szCs w:val="26"/>
              </w:rPr>
              <w:t>- Yêu cầu HS thảo luận nhóm 5 (3 phút), vẽ sơ đồ tư duy về đời sống vật chất, tinh thần người Việt cổ.</w:t>
            </w:r>
          </w:p>
          <w:p w:rsidR="00F33118" w:rsidRPr="00306485" w:rsidRDefault="00F33118" w:rsidP="00CF00D8">
            <w:pPr>
              <w:spacing w:line="276" w:lineRule="auto"/>
              <w:ind w:left="426"/>
              <w:rPr>
                <w:sz w:val="26"/>
                <w:szCs w:val="26"/>
              </w:rPr>
            </w:pPr>
            <w:r w:rsidRPr="00306485">
              <w:rPr>
                <w:sz w:val="26"/>
                <w:szCs w:val="26"/>
              </w:rPr>
              <w:t>- GV kết luận, khen ngợi.</w:t>
            </w:r>
          </w:p>
          <w:p w:rsidR="00F33118" w:rsidRPr="00306485" w:rsidRDefault="00F33118" w:rsidP="00CF00D8">
            <w:pPr>
              <w:spacing w:line="276" w:lineRule="auto"/>
              <w:rPr>
                <w:sz w:val="26"/>
                <w:szCs w:val="26"/>
              </w:rPr>
            </w:pPr>
            <w:r w:rsidRPr="00306485">
              <w:rPr>
                <w:b/>
                <w:bCs/>
                <w:sz w:val="26"/>
                <w:szCs w:val="26"/>
              </w:rPr>
              <w:t>4. Hoạt động củng cố nối tiếp</w:t>
            </w:r>
          </w:p>
          <w:p w:rsidR="00F33118" w:rsidRPr="00306485" w:rsidRDefault="00F33118" w:rsidP="00CF00D8">
            <w:pPr>
              <w:spacing w:line="276" w:lineRule="auto"/>
              <w:ind w:left="426"/>
              <w:rPr>
                <w:sz w:val="26"/>
                <w:szCs w:val="26"/>
              </w:rPr>
            </w:pPr>
            <w:r w:rsidRPr="00306485">
              <w:rPr>
                <w:b/>
                <w:bCs/>
                <w:sz w:val="26"/>
                <w:szCs w:val="26"/>
              </w:rPr>
              <w:t>a. Mục tiêu: </w:t>
            </w:r>
            <w:r w:rsidRPr="00306485">
              <w:rPr>
                <w:sz w:val="26"/>
                <w:szCs w:val="26"/>
              </w:rPr>
              <w:t>biết giá trị của sông Hồng.</w:t>
            </w:r>
          </w:p>
          <w:p w:rsidR="00F33118" w:rsidRPr="00306485" w:rsidRDefault="00F33118" w:rsidP="00CF00D8">
            <w:pPr>
              <w:spacing w:line="276" w:lineRule="auto"/>
              <w:ind w:left="426"/>
              <w:rPr>
                <w:sz w:val="26"/>
                <w:szCs w:val="26"/>
              </w:rPr>
            </w:pPr>
            <w:r w:rsidRPr="00306485">
              <w:rPr>
                <w:b/>
                <w:bCs/>
                <w:sz w:val="26"/>
                <w:szCs w:val="26"/>
              </w:rPr>
              <w:t>b. Cách tiến hành</w:t>
            </w:r>
          </w:p>
          <w:p w:rsidR="00F33118" w:rsidRPr="00306485" w:rsidRDefault="00F33118" w:rsidP="00CF00D8">
            <w:pPr>
              <w:spacing w:line="276" w:lineRule="auto"/>
              <w:ind w:left="426"/>
              <w:rPr>
                <w:bCs/>
                <w:iCs/>
                <w:sz w:val="26"/>
                <w:szCs w:val="26"/>
              </w:rPr>
            </w:pPr>
            <w:r w:rsidRPr="00306485">
              <w:rPr>
                <w:bCs/>
                <w:iCs/>
                <w:sz w:val="26"/>
                <w:szCs w:val="26"/>
              </w:rPr>
              <w:t>- Yêu cầu HS viết thông điệp ngắn để quảng bá giá trị sông Hồng vào phiếu học tập</w:t>
            </w:r>
          </w:p>
          <w:p w:rsidR="00F33118" w:rsidRPr="00306485" w:rsidRDefault="00F33118" w:rsidP="00CF00D8">
            <w:pPr>
              <w:spacing w:line="276" w:lineRule="auto"/>
              <w:ind w:left="426"/>
              <w:rPr>
                <w:sz w:val="26"/>
                <w:szCs w:val="26"/>
              </w:rPr>
            </w:pPr>
            <w:r w:rsidRPr="00306485">
              <w:rPr>
                <w:bCs/>
                <w:iCs/>
                <w:sz w:val="26"/>
                <w:szCs w:val="26"/>
              </w:rPr>
              <w:t>- GV khen ngợi.</w:t>
            </w:r>
          </w:p>
          <w:p w:rsidR="00F33118" w:rsidRPr="00306485" w:rsidRDefault="00F33118" w:rsidP="00CF00D8">
            <w:pPr>
              <w:spacing w:line="276" w:lineRule="auto"/>
              <w:ind w:left="426"/>
              <w:rPr>
                <w:sz w:val="26"/>
                <w:szCs w:val="26"/>
              </w:rPr>
            </w:pPr>
            <w:r w:rsidRPr="00306485">
              <w:rPr>
                <w:sz w:val="26"/>
                <w:szCs w:val="26"/>
              </w:rPr>
              <w:t>- GV nhận xét tiết học.</w:t>
            </w:r>
          </w:p>
        </w:tc>
        <w:tc>
          <w:tcPr>
            <w:tcW w:w="3969" w:type="dxa"/>
          </w:tcPr>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Cả lớp chọn đáp án đúng. 1D, 2C.</w:t>
            </w: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Lắng nghe.</w:t>
            </w: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w:t>
            </w:r>
          </w:p>
          <w:p w:rsidR="00F33118" w:rsidRPr="00306485" w:rsidRDefault="00F33118" w:rsidP="00CF00D8">
            <w:pPr>
              <w:spacing w:line="276" w:lineRule="auto"/>
              <w:ind w:left="426"/>
              <w:rPr>
                <w:sz w:val="26"/>
                <w:szCs w:val="26"/>
              </w:rPr>
            </w:pPr>
            <w:r w:rsidRPr="00306485">
              <w:rPr>
                <w:sz w:val="26"/>
                <w:szCs w:val="26"/>
              </w:rPr>
              <w:t> </w:t>
            </w:r>
          </w:p>
          <w:p w:rsidR="00F33118" w:rsidRPr="00306485" w:rsidRDefault="00F33118" w:rsidP="00CF00D8">
            <w:pPr>
              <w:spacing w:line="276" w:lineRule="auto"/>
              <w:ind w:left="426"/>
              <w:rPr>
                <w:sz w:val="26"/>
                <w:szCs w:val="26"/>
              </w:rPr>
            </w:pPr>
            <w:r w:rsidRPr="00306485">
              <w:rPr>
                <w:sz w:val="26"/>
                <w:szCs w:val="26"/>
              </w:rPr>
              <w:t> </w:t>
            </w: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- 2 HS đọc.</w:t>
            </w:r>
          </w:p>
          <w:p w:rsidR="00F33118" w:rsidRPr="00306485" w:rsidRDefault="00F33118" w:rsidP="00CF00D8">
            <w:pPr>
              <w:spacing w:line="276" w:lineRule="auto"/>
              <w:ind w:left="426"/>
              <w:rPr>
                <w:sz w:val="26"/>
                <w:szCs w:val="26"/>
              </w:rPr>
            </w:pPr>
            <w:r w:rsidRPr="00306485">
              <w:rPr>
                <w:sz w:val="26"/>
                <w:szCs w:val="26"/>
              </w:rPr>
              <w:t>- HS thảo luận nhóm.</w:t>
            </w:r>
          </w:p>
          <w:p w:rsidR="00F33118" w:rsidRPr="00306485" w:rsidRDefault="00F33118" w:rsidP="00CF00D8">
            <w:pPr>
              <w:spacing w:line="276" w:lineRule="auto"/>
              <w:ind w:left="426"/>
              <w:rPr>
                <w:sz w:val="26"/>
                <w:szCs w:val="26"/>
              </w:rPr>
            </w:pPr>
            <w:r w:rsidRPr="00306485">
              <w:rPr>
                <w:sz w:val="26"/>
                <w:szCs w:val="26"/>
              </w:rPr>
              <w:t>- Trình bày, bổ sung.</w:t>
            </w:r>
          </w:p>
          <w:p w:rsidR="00F33118" w:rsidRPr="00306485" w:rsidRDefault="00F33118" w:rsidP="00CF00D8">
            <w:pPr>
              <w:spacing w:line="276" w:lineRule="auto"/>
              <w:jc w:val="both"/>
              <w:rPr>
                <w:sz w:val="26"/>
                <w:szCs w:val="26"/>
              </w:rPr>
            </w:pPr>
            <w:r w:rsidRPr="00306485">
              <w:rPr>
                <w:sz w:val="26"/>
                <w:szCs w:val="26"/>
              </w:rPr>
              <w:t>+ Đời sống vật chất: biết ăn gạo nếp, gạo tẻ, biết đóng thuyền, ở nhà sàn. Trang phục khác nhau: nam đóng khố, nữ mặc váy và áo yếm.</w:t>
            </w:r>
          </w:p>
          <w:p w:rsidR="00F33118" w:rsidRPr="00306485" w:rsidRDefault="00F33118" w:rsidP="00CF00D8">
            <w:pPr>
              <w:spacing w:line="276" w:lineRule="auto"/>
              <w:jc w:val="both"/>
              <w:rPr>
                <w:sz w:val="26"/>
                <w:szCs w:val="26"/>
              </w:rPr>
            </w:pPr>
            <w:r w:rsidRPr="00306485">
              <w:rPr>
                <w:sz w:val="26"/>
                <w:szCs w:val="26"/>
              </w:rPr>
              <w:t>+ Đời sống tinh thần: họ biết thờ cúng tổ tiên, các vị thần, có tập tục ăn trầu, nhuộm răng, ca hát nhảy múa trong lễ hội,..</w:t>
            </w:r>
          </w:p>
          <w:p w:rsidR="00F33118" w:rsidRPr="00306485" w:rsidRDefault="00F33118" w:rsidP="00CF00D8">
            <w:pPr>
              <w:spacing w:line="276" w:lineRule="auto"/>
              <w:rPr>
                <w:sz w:val="26"/>
                <w:szCs w:val="26"/>
              </w:rPr>
            </w:pPr>
            <w:r w:rsidRPr="00306485">
              <w:rPr>
                <w:sz w:val="26"/>
                <w:szCs w:val="26"/>
              </w:rPr>
              <w:t>- 1 HS đọc lại nội dung.</w:t>
            </w:r>
          </w:p>
          <w:p w:rsidR="00F33118" w:rsidRPr="00306485" w:rsidRDefault="00F33118" w:rsidP="00CF00D8">
            <w:pPr>
              <w:spacing w:line="276" w:lineRule="auto"/>
              <w:rPr>
                <w:sz w:val="26"/>
                <w:szCs w:val="26"/>
              </w:rPr>
            </w:pPr>
            <w:r w:rsidRPr="00306485">
              <w:rPr>
                <w:sz w:val="26"/>
                <w:szCs w:val="26"/>
              </w:rPr>
              <w:t>- HS trả lời: hoa văn trên mặt trống đồng Đông Sơn.</w:t>
            </w: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rPr>
                <w:sz w:val="26"/>
                <w:szCs w:val="26"/>
              </w:rPr>
            </w:pPr>
          </w:p>
          <w:p w:rsidR="00F33118" w:rsidRPr="00306485" w:rsidRDefault="00F33118" w:rsidP="00CF00D8">
            <w:pPr>
              <w:spacing w:line="276" w:lineRule="auto"/>
              <w:ind w:left="426"/>
              <w:rPr>
                <w:sz w:val="26"/>
                <w:szCs w:val="26"/>
              </w:rPr>
            </w:pPr>
            <w:r w:rsidRPr="00306485">
              <w:rPr>
                <w:sz w:val="26"/>
                <w:szCs w:val="26"/>
              </w:rPr>
              <w:t>- Lắng nghe.</w:t>
            </w: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- 2 HS đọc.</w:t>
            </w:r>
          </w:p>
          <w:p w:rsidR="00F33118" w:rsidRPr="00306485" w:rsidRDefault="00F33118" w:rsidP="00CF00D8">
            <w:pPr>
              <w:spacing w:line="276" w:lineRule="auto"/>
              <w:ind w:left="426"/>
              <w:rPr>
                <w:sz w:val="26"/>
                <w:szCs w:val="26"/>
              </w:rPr>
            </w:pPr>
            <w:r w:rsidRPr="00306485">
              <w:rPr>
                <w:sz w:val="26"/>
                <w:szCs w:val="26"/>
              </w:rPr>
              <w:t>- HS trả lời:</w:t>
            </w:r>
          </w:p>
          <w:p w:rsidR="00F33118" w:rsidRPr="00306485" w:rsidRDefault="00F33118" w:rsidP="00CF00D8">
            <w:pPr>
              <w:spacing w:line="276" w:lineRule="auto"/>
              <w:ind w:left="426"/>
              <w:rPr>
                <w:sz w:val="26"/>
                <w:szCs w:val="26"/>
              </w:rPr>
            </w:pPr>
            <w:r w:rsidRPr="00306485">
              <w:rPr>
                <w:sz w:val="26"/>
                <w:szCs w:val="26"/>
              </w:rPr>
              <w:t>+ Lang Liêu</w:t>
            </w:r>
          </w:p>
          <w:p w:rsidR="00F33118" w:rsidRPr="00306485" w:rsidRDefault="00F33118" w:rsidP="00CF00D8">
            <w:pPr>
              <w:spacing w:line="276" w:lineRule="auto"/>
              <w:ind w:left="426"/>
              <w:rPr>
                <w:sz w:val="26"/>
                <w:szCs w:val="26"/>
              </w:rPr>
            </w:pPr>
            <w:r w:rsidRPr="00306485">
              <w:rPr>
                <w:sz w:val="26"/>
                <w:szCs w:val="26"/>
              </w:rPr>
              <w:t>+ Tượng trưng cho Đất.</w:t>
            </w:r>
          </w:p>
          <w:p w:rsidR="00F33118" w:rsidRPr="00306485" w:rsidRDefault="00F33118" w:rsidP="00CF00D8">
            <w:pPr>
              <w:spacing w:line="276" w:lineRule="auto"/>
              <w:ind w:left="426"/>
              <w:rPr>
                <w:sz w:val="26"/>
                <w:szCs w:val="26"/>
              </w:rPr>
            </w:pPr>
            <w:r w:rsidRPr="00306485">
              <w:rPr>
                <w:sz w:val="26"/>
                <w:szCs w:val="26"/>
              </w:rPr>
              <w:t>+ Tượng trưng cho Trời.</w:t>
            </w:r>
          </w:p>
          <w:p w:rsidR="00F33118" w:rsidRPr="00306485" w:rsidRDefault="00F33118" w:rsidP="00CF00D8">
            <w:pPr>
              <w:spacing w:line="276" w:lineRule="auto"/>
              <w:ind w:left="426"/>
              <w:rPr>
                <w:sz w:val="26"/>
                <w:szCs w:val="26"/>
              </w:rPr>
            </w:pPr>
            <w:r w:rsidRPr="00306485">
              <w:rPr>
                <w:sz w:val="26"/>
                <w:szCs w:val="26"/>
              </w:rPr>
              <w:lastRenderedPageBreak/>
              <w:t>- HS lắng nghe và quan sát.</w:t>
            </w:r>
          </w:p>
          <w:p w:rsidR="00F33118" w:rsidRPr="00306485" w:rsidRDefault="00F33118" w:rsidP="00CF00D8">
            <w:pPr>
              <w:spacing w:line="276" w:lineRule="auto"/>
              <w:rPr>
                <w:sz w:val="26"/>
                <w:szCs w:val="26"/>
              </w:rPr>
            </w:pPr>
          </w:p>
          <w:p w:rsidR="00F33118" w:rsidRPr="00306485" w:rsidRDefault="00F33118" w:rsidP="00CF00D8">
            <w:pPr>
              <w:spacing w:line="276" w:lineRule="auto"/>
              <w:ind w:left="426"/>
              <w:rPr>
                <w:sz w:val="26"/>
                <w:szCs w:val="26"/>
              </w:rPr>
            </w:pPr>
          </w:p>
          <w:p w:rsidR="00F33118" w:rsidRPr="00306485" w:rsidRDefault="00F33118" w:rsidP="00CF00D8">
            <w:pPr>
              <w:spacing w:line="276" w:lineRule="auto"/>
              <w:ind w:left="426"/>
              <w:rPr>
                <w:sz w:val="26"/>
                <w:szCs w:val="26"/>
              </w:rPr>
            </w:pPr>
            <w:r w:rsidRPr="00306485">
              <w:rPr>
                <w:sz w:val="26"/>
                <w:szCs w:val="26"/>
              </w:rPr>
              <w:t>- 2 HS đọc thông tin.</w:t>
            </w:r>
          </w:p>
          <w:p w:rsidR="00F33118" w:rsidRPr="00306485" w:rsidRDefault="00F33118" w:rsidP="00CF00D8">
            <w:pPr>
              <w:spacing w:line="276" w:lineRule="auto"/>
              <w:ind w:left="426"/>
              <w:rPr>
                <w:sz w:val="26"/>
                <w:szCs w:val="26"/>
              </w:rPr>
            </w:pPr>
            <w:r w:rsidRPr="00306485">
              <w:rPr>
                <w:sz w:val="26"/>
                <w:szCs w:val="26"/>
              </w:rPr>
              <w:t>- Vài HS nêu:</w:t>
            </w:r>
          </w:p>
          <w:p w:rsidR="00F33118" w:rsidRPr="00306485" w:rsidRDefault="00F33118" w:rsidP="00CF00D8">
            <w:pPr>
              <w:spacing w:line="276" w:lineRule="auto"/>
              <w:rPr>
                <w:sz w:val="26"/>
                <w:szCs w:val="26"/>
              </w:rPr>
            </w:pPr>
            <w:r w:rsidRPr="00306485">
              <w:rPr>
                <w:sz w:val="26"/>
                <w:szCs w:val="26"/>
              </w:rPr>
              <w:t xml:space="preserve"> “Không xả rác xuống sông, trồng cây xanh ven sông, tuyên truyền lịch sử sông Hồng, du lịch trên sông”.</w:t>
            </w:r>
          </w:p>
          <w:p w:rsidR="00F33118" w:rsidRPr="00306485" w:rsidRDefault="00F33118" w:rsidP="00F33118">
            <w:pPr>
              <w:numPr>
                <w:ilvl w:val="0"/>
                <w:numId w:val="2"/>
              </w:numPr>
              <w:spacing w:line="276" w:lineRule="auto"/>
              <w:contextualSpacing/>
              <w:rPr>
                <w:sz w:val="26"/>
                <w:szCs w:val="26"/>
              </w:rPr>
            </w:pPr>
            <w:r w:rsidRPr="00306485">
              <w:rPr>
                <w:sz w:val="26"/>
                <w:szCs w:val="26"/>
              </w:rPr>
              <w:t>1 HS đọc nội dung.</w:t>
            </w:r>
          </w:p>
          <w:p w:rsidR="00F33118" w:rsidRPr="00306485" w:rsidRDefault="00F33118" w:rsidP="00CF00D8">
            <w:pPr>
              <w:spacing w:line="276" w:lineRule="auto"/>
              <w:ind w:left="426"/>
              <w:rPr>
                <w:sz w:val="26"/>
                <w:szCs w:val="26"/>
              </w:rPr>
            </w:pPr>
            <w:r w:rsidRPr="00306485">
              <w:rPr>
                <w:sz w:val="26"/>
                <w:szCs w:val="26"/>
              </w:rPr>
              <w:t>- Các nhóm vẽ vào bảng phụ.</w:t>
            </w:r>
          </w:p>
          <w:p w:rsidR="00F33118" w:rsidRPr="00306485" w:rsidRDefault="00F33118" w:rsidP="00CF00D8">
            <w:pPr>
              <w:spacing w:line="276" w:lineRule="auto"/>
              <w:ind w:left="426"/>
              <w:rPr>
                <w:sz w:val="26"/>
                <w:szCs w:val="26"/>
              </w:rPr>
            </w:pPr>
            <w:r w:rsidRPr="00306485">
              <w:rPr>
                <w:sz w:val="26"/>
                <w:szCs w:val="26"/>
              </w:rPr>
              <w:t>- Đại diện nhóm trình bày, bổ sung.</w:t>
            </w:r>
          </w:p>
          <w:p w:rsidR="00F33118" w:rsidRPr="00306485" w:rsidRDefault="00F33118" w:rsidP="00CF00D8">
            <w:pPr>
              <w:spacing w:line="276" w:lineRule="auto"/>
              <w:rPr>
                <w:sz w:val="26"/>
                <w:szCs w:val="26"/>
              </w:rPr>
            </w:pPr>
            <w:r w:rsidRPr="00306485">
              <w:rPr>
                <w:sz w:val="26"/>
                <w:szCs w:val="26"/>
              </w:rPr>
              <w:t xml:space="preserve"> HS viết vào phiếu học tập.</w:t>
            </w:r>
          </w:p>
          <w:p w:rsidR="00F33118" w:rsidRPr="00306485" w:rsidRDefault="00F33118" w:rsidP="00CF00D8">
            <w:pPr>
              <w:spacing w:line="276" w:lineRule="auto"/>
              <w:ind w:left="426"/>
              <w:rPr>
                <w:sz w:val="26"/>
                <w:szCs w:val="26"/>
              </w:rPr>
            </w:pPr>
            <w:r w:rsidRPr="00306485">
              <w:rPr>
                <w:sz w:val="26"/>
                <w:szCs w:val="26"/>
              </w:rPr>
              <w:t>-  HS nêu.</w:t>
            </w:r>
          </w:p>
          <w:p w:rsidR="00F33118" w:rsidRPr="00306485" w:rsidRDefault="00F33118" w:rsidP="00CF00D8">
            <w:pPr>
              <w:spacing w:line="276" w:lineRule="auto"/>
              <w:jc w:val="both"/>
              <w:rPr>
                <w:sz w:val="26"/>
                <w:szCs w:val="26"/>
              </w:rPr>
            </w:pPr>
            <w:r w:rsidRPr="00306485">
              <w:rPr>
                <w:sz w:val="26"/>
                <w:szCs w:val="26"/>
              </w:rPr>
              <w:t>“Là con sông lớn nhất miền Bắc, chảy qua nhiều tỉnh khác nhau. Sông Hồng không chỉ cung cấp nước cho nông nghiệp mà còn giúp phát triển nghành du lịch trên sông, thu hút nhiều khách du lịch đến tham quan, khám phá trải nghiệm thú vị.”</w:t>
            </w:r>
          </w:p>
          <w:p w:rsidR="00F33118" w:rsidRPr="00306485" w:rsidRDefault="00F33118" w:rsidP="00CF00D8">
            <w:pPr>
              <w:spacing w:line="276" w:lineRule="auto"/>
              <w:ind w:left="426"/>
              <w:rPr>
                <w:sz w:val="26"/>
                <w:szCs w:val="26"/>
              </w:rPr>
            </w:pPr>
            <w:r w:rsidRPr="00306485">
              <w:rPr>
                <w:sz w:val="26"/>
                <w:szCs w:val="26"/>
              </w:rPr>
              <w:t>- Nhận xét bạn</w:t>
            </w:r>
          </w:p>
        </w:tc>
      </w:tr>
    </w:tbl>
    <w:p w:rsidR="00F33118" w:rsidRDefault="00F33118" w:rsidP="00F33118">
      <w:pPr>
        <w:spacing w:line="276" w:lineRule="auto"/>
        <w:ind w:left="426"/>
        <w:rPr>
          <w:b/>
          <w:sz w:val="26"/>
          <w:szCs w:val="26"/>
          <w:lang w:val="nl-NL"/>
        </w:rPr>
      </w:pPr>
    </w:p>
    <w:p w:rsidR="00F33118" w:rsidRPr="00306485" w:rsidRDefault="00F33118" w:rsidP="00F33118">
      <w:pPr>
        <w:spacing w:line="276" w:lineRule="auto"/>
        <w:ind w:left="426"/>
        <w:rPr>
          <w:b/>
          <w:sz w:val="26"/>
          <w:szCs w:val="26"/>
          <w:lang w:val="nl-NL"/>
        </w:rPr>
      </w:pPr>
      <w:r w:rsidRPr="00306485">
        <w:rPr>
          <w:b/>
          <w:sz w:val="26"/>
          <w:szCs w:val="26"/>
          <w:lang w:val="nl-NL"/>
        </w:rPr>
        <w:t>IV</w:t>
      </w:r>
      <w:r>
        <w:rPr>
          <w:b/>
          <w:sz w:val="26"/>
          <w:szCs w:val="26"/>
          <w:lang w:val="nl-NL"/>
        </w:rPr>
        <w:t>ĐIỀU CHỈNH SAU BÀI DẠY</w:t>
      </w:r>
      <w:r w:rsidRPr="00306485">
        <w:rPr>
          <w:b/>
          <w:sz w:val="26"/>
          <w:szCs w:val="26"/>
          <w:lang w:val="nl-NL"/>
        </w:rPr>
        <w:t>:</w:t>
      </w:r>
    </w:p>
    <w:p w:rsidR="006E681A" w:rsidRDefault="00F33118" w:rsidP="00F33118">
      <w:r w:rsidRPr="00306485">
        <w:rPr>
          <w:sz w:val="26"/>
          <w:szCs w:val="26"/>
          <w:lang w:val="nl-NL"/>
        </w:rPr>
        <w:t>...................................................................................................................................................................................................................................................................................................................................................................................................</w:t>
      </w:r>
      <w:r w:rsidRPr="00306485">
        <w:rPr>
          <w:sz w:val="26"/>
          <w:szCs w:val="26"/>
          <w:lang w:val="vi-VN"/>
        </w:rPr>
        <w:t>.............................................................................................................................................................................................................................</w:t>
      </w:r>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C664A"/>
    <w:multiLevelType w:val="hybridMultilevel"/>
    <w:tmpl w:val="67581A28"/>
    <w:lvl w:ilvl="0" w:tplc="738E8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F73C3"/>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18"/>
    <w:rsid w:val="005B01CC"/>
    <w:rsid w:val="006E161B"/>
    <w:rsid w:val="00F3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B10A-80FA-46AB-A0CC-B200C392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4339</Characters>
  <Application>Microsoft Office Word</Application>
  <DocSecurity>0</DocSecurity>
  <Lines>36</Lines>
  <Paragraphs>10</Paragraphs>
  <ScaleCrop>false</ScaleCrop>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2025-02-08T13:04:00Z</dcterms:created>
  <dcterms:modified xsi:type="dcterms:W3CDTF">2025-02-08T13:08:00Z</dcterms:modified>
</cp:coreProperties>
</file>