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FA" w:rsidRPr="000F7A51" w:rsidRDefault="00A262FA" w:rsidP="00A262FA">
      <w:pPr>
        <w:jc w:val="both"/>
        <w:rPr>
          <w:rFonts w:asciiTheme="majorBidi" w:hAnsiTheme="majorBidi" w:cstheme="majorBidi"/>
          <w:sz w:val="28"/>
          <w:szCs w:val="28"/>
        </w:rPr>
      </w:pPr>
      <w:r w:rsidRPr="000F7A51">
        <w:rPr>
          <w:rFonts w:asciiTheme="majorBidi" w:hAnsiTheme="majorBidi" w:cstheme="majorBidi"/>
          <w:sz w:val="28"/>
          <w:szCs w:val="28"/>
        </w:rPr>
        <w:t>Ngày soạn:…/…/…</w:t>
      </w:r>
    </w:p>
    <w:p w:rsidR="00A262FA" w:rsidRPr="000F7A51" w:rsidRDefault="00A262FA" w:rsidP="00A262FA">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A262FA" w:rsidRPr="000F7A51" w:rsidRDefault="00A262FA" w:rsidP="00A262FA">
      <w:pPr>
        <w:pStyle w:val="Heading1"/>
        <w:rPr>
          <w:rFonts w:asciiTheme="majorBidi" w:hAnsiTheme="majorBidi"/>
          <w:sz w:val="28"/>
        </w:rPr>
      </w:pPr>
      <w:r w:rsidRPr="000F7A51">
        <w:rPr>
          <w:rFonts w:asciiTheme="majorBidi" w:hAnsiTheme="majorBidi"/>
          <w:sz w:val="28"/>
        </w:rPr>
        <w:t>BÀI 3: HOẠT ĐỘNG THỰC HÀNH VÀ TRẢI NGHIỆM</w:t>
      </w:r>
    </w:p>
    <w:p w:rsidR="00A262FA" w:rsidRPr="000F7A51" w:rsidRDefault="00A262FA" w:rsidP="00A262FA">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A262FA" w:rsidRPr="000F7A51" w:rsidRDefault="00A262FA" w:rsidP="00A262FA">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A262FA" w:rsidRPr="000F7A51" w:rsidRDefault="00A262FA" w:rsidP="00A262FA">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Vận dụng kiến thức về xác suất thực nghiệm để đánh giá các khả năng có thể xảy ra trong một số mô hình xác suất gắn với trò chơi</w:t>
      </w:r>
    </w:p>
    <w:p w:rsidR="00A262FA" w:rsidRPr="000F7A51" w:rsidRDefault="00A262FA" w:rsidP="00A262FA">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Rèn luyện năng lực mô hình hóa toán học, giải quyết vấn đề toán học, tư duy và lập luận toán học và giao tiếp toán học</w:t>
      </w:r>
    </w:p>
    <w:p w:rsidR="00A262FA" w:rsidRPr="000F7A51" w:rsidRDefault="00A262FA" w:rsidP="00A262FA">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A262FA" w:rsidRPr="000F7A51" w:rsidRDefault="00A262FA" w:rsidP="00A262FA">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A262FA" w:rsidRPr="000F7A51" w:rsidRDefault="00A262FA" w:rsidP="00A262FA">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A262FA" w:rsidRPr="000F7A51" w:rsidRDefault="00A262FA" w:rsidP="00A262FA">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A262FA" w:rsidRPr="000F7A51" w:rsidRDefault="00A262FA" w:rsidP="00A262FA">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A262FA" w:rsidRPr="000F7A51" w:rsidRDefault="00A262FA" w:rsidP="00A262FA">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A262FA" w:rsidRPr="000F7A51" w:rsidRDefault="00A262FA" w:rsidP="00A262FA">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Ba chiếc cốc giấy</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Một phần thưởng nhỏ có thể đặt lọt vào trong cốc</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2. Đối với học sinh:</w:t>
      </w:r>
      <w:r w:rsidRPr="000F7A51">
        <w:rPr>
          <w:rFonts w:asciiTheme="majorBidi" w:hAnsiTheme="majorBidi" w:cstheme="majorBidi"/>
          <w:color w:val="000000"/>
          <w:sz w:val="28"/>
          <w:szCs w:val="28"/>
          <w:lang w:val="nl-NL"/>
        </w:rPr>
        <w:t xml:space="preserve"> Giấy, bút, thước kẻ, máy tính cầm tay</w:t>
      </w:r>
    </w:p>
    <w:p w:rsidR="00A262FA" w:rsidRPr="000F7A51" w:rsidRDefault="00A262FA" w:rsidP="00A262FA">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A262FA" w:rsidRPr="000F7A51" w:rsidRDefault="00A262FA" w:rsidP="00A262FA">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A. HOẠT ĐỘNG KHỞI ĐỘNG</w:t>
      </w:r>
    </w:p>
    <w:p w:rsidR="00A262FA" w:rsidRPr="000F7A51" w:rsidRDefault="00A262FA" w:rsidP="00A262FA">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A262FA" w:rsidRPr="000F7A51" w:rsidRDefault="00A262FA" w:rsidP="00A262FA">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A262FA" w:rsidRPr="000F7A51" w:rsidRDefault="00A262FA" w:rsidP="00A262FA">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A262FA" w:rsidRPr="000F7A51" w:rsidRDefault="00A262FA" w:rsidP="00A262FA">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A262FA" w:rsidRPr="000F7A51" w:rsidRDefault="00A262FA" w:rsidP="00A262FA">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w:t>
      </w:r>
    </w:p>
    <w:p w:rsidR="00A262FA" w:rsidRPr="000F7A51" w:rsidRDefault="00A262FA" w:rsidP="00A262FA">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A262FA" w:rsidRPr="000F7A51" w:rsidRDefault="00A262FA" w:rsidP="00A262FA">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Dự đoán khả năng</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Làm quen với việc thực hiện dãy phép thử nghiệm, ghi bảng kiểm điểm và tính xác suất thực nghiệm</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Phân tích để dự đoán và so sánh khả năng xảy ra của mỗi sự kiện khi lặp lại một phép thử nghiệm nhiều lần </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Trải nghiệm được sự phù hợp (trong phần lớn trường hợp) và không phù hợp (trong một số ít trường hợp) của kết quả dự báo so với kết quả thực nghiệm</w:t>
      </w:r>
    </w:p>
    <w:p w:rsidR="00A262FA" w:rsidRPr="000F7A51" w:rsidRDefault="00A262FA" w:rsidP="00A262FA">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A262FA" w:rsidRPr="000F7A51" w:rsidRDefault="00A262FA" w:rsidP="00A262FA">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A262FA" w:rsidRPr="000F7A51" w:rsidRDefault="00A262FA" w:rsidP="00A262FA">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A262FA" w:rsidRPr="000F7A51" w:rsidTr="00DE0B27">
        <w:trPr>
          <w:trHeight w:val="444"/>
        </w:trPr>
        <w:tc>
          <w:tcPr>
            <w:tcW w:w="5954" w:type="dxa"/>
            <w:tcBorders>
              <w:bottom w:val="single" w:sz="4" w:space="0" w:color="auto"/>
            </w:tcBorders>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A262FA" w:rsidRPr="000F7A51" w:rsidTr="00DE0B27">
        <w:trPr>
          <w:trHeight w:val="132"/>
        </w:trPr>
        <w:tc>
          <w:tcPr>
            <w:tcW w:w="5954" w:type="dxa"/>
            <w:tcBorders>
              <w:bottom w:val="single" w:sz="4" w:space="0" w:color="auto"/>
            </w:tcBorders>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chia lớp thành nhiều nhóm để thực hiện trò chơi. Mỗi nhóm sử dụng bảng kiểm điểm đếm để </w:t>
            </w:r>
            <w:r w:rsidRPr="000F7A51">
              <w:rPr>
                <w:rFonts w:asciiTheme="majorBidi" w:hAnsiTheme="majorBidi" w:cstheme="majorBidi"/>
                <w:bCs/>
                <w:color w:val="000000"/>
                <w:sz w:val="28"/>
                <w:szCs w:val="28"/>
                <w:lang w:val="nl-NL"/>
              </w:rPr>
              <w:lastRenderedPageBreak/>
              <w:t>ghi lại kết quả của mỗi lần chơi, sau đó chia sẻ bảng kết quả của nhó mình với các nhóm khác</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HS có thể đưa ra các kết quả khác nhau. </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A262FA" w:rsidRPr="000F7A51" w:rsidRDefault="00A262FA" w:rsidP="00DE0B27">
            <w:pPr>
              <w:spacing w:line="360" w:lineRule="auto"/>
              <w:jc w:val="both"/>
              <w:rPr>
                <w:rFonts w:asciiTheme="majorBidi" w:hAnsiTheme="majorBidi" w:cstheme="majorBidi"/>
                <w:sz w:val="28"/>
                <w:szCs w:val="28"/>
                <w:lang w:val="nl-NL"/>
              </w:rPr>
            </w:pPr>
          </w:p>
        </w:tc>
      </w:tr>
    </w:tbl>
    <w:p w:rsidR="00A262FA" w:rsidRPr="000F7A51" w:rsidRDefault="00A262FA" w:rsidP="00A262FA">
      <w:pPr>
        <w:spacing w:before="120" w:after="120"/>
        <w:jc w:val="both"/>
        <w:rPr>
          <w:rFonts w:asciiTheme="majorBidi" w:hAnsiTheme="majorBidi" w:cstheme="majorBidi"/>
          <w:b/>
          <w:bCs/>
          <w:color w:val="000000"/>
          <w:sz w:val="28"/>
          <w:szCs w:val="28"/>
          <w:lang w:val="nl-NL"/>
        </w:rPr>
      </w:pPr>
    </w:p>
    <w:p w:rsidR="00A262FA" w:rsidRPr="000F7A51" w:rsidRDefault="00A262FA" w:rsidP="00A262FA">
      <w:pPr>
        <w:jc w:val="both"/>
        <w:rPr>
          <w:rFonts w:asciiTheme="majorBidi" w:hAnsiTheme="majorBidi" w:cstheme="majorBidi"/>
          <w:b/>
          <w:color w:val="000000" w:themeColor="text1"/>
          <w:sz w:val="28"/>
          <w:szCs w:val="28"/>
          <w:lang w:val="en-US"/>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en-US"/>
        </w:rPr>
        <w:t xml:space="preserve"> Ai may mắn hơn</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Củng cố kĩ năng thực hiện dãy phép thử nghiệm, ghi bảng điểm và tính xác suất thực nghiệm</w:t>
      </w:r>
    </w:p>
    <w:p w:rsidR="00A262FA" w:rsidRPr="000F7A51" w:rsidRDefault="00A262FA" w:rsidP="00A262FA">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Sử dụng thực nghiệm (mô phỏng) để tính và so sánh khả năng xảy ra của một vài sự kiện ngẫu nhiên</w:t>
      </w:r>
    </w:p>
    <w:p w:rsidR="00A262FA" w:rsidRPr="000F7A51" w:rsidRDefault="00A262FA" w:rsidP="00A262FA">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A262FA" w:rsidRPr="000F7A51" w:rsidRDefault="00A262FA" w:rsidP="00A262FA">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A262FA" w:rsidRPr="000F7A51" w:rsidRDefault="00A262FA" w:rsidP="00A262FA">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A262FA" w:rsidRPr="000F7A51" w:rsidTr="00DE0B27">
        <w:trPr>
          <w:trHeight w:val="444"/>
        </w:trPr>
        <w:tc>
          <w:tcPr>
            <w:tcW w:w="5954" w:type="dxa"/>
            <w:tcBorders>
              <w:bottom w:val="single" w:sz="4" w:space="0" w:color="auto"/>
            </w:tcBorders>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A262FA" w:rsidRPr="000F7A51" w:rsidTr="00DE0B27">
        <w:trPr>
          <w:trHeight w:val="132"/>
        </w:trPr>
        <w:tc>
          <w:tcPr>
            <w:tcW w:w="5954" w:type="dxa"/>
            <w:tcBorders>
              <w:bottom w:val="single" w:sz="4" w:space="0" w:color="auto"/>
            </w:tcBorders>
          </w:tcPr>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1: GV chuyển giao nhiệm vụ học tập</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yêu cầu HS đọc đề bài </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chia lớp thành nhiều nhóm để thực hiện trò chơi.</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Mỗi nhóm sử dụng bảng kiểm đếm để ghi lại kết quả của mỗi lần chơi. </w:t>
            </w:r>
          </w:p>
          <w:p w:rsidR="00A262FA" w:rsidRPr="000F7A51" w:rsidRDefault="00A262FA"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chia sẻ bảng kết quả của nhóm mình với các nhóm khác. Tổng hợp kết quả của tất cả các nhóm, - GV yêu cầu HS phân tích để rút ra nhận xét về khả năng chiến thắng của từng người chơi</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A262FA" w:rsidRPr="000F7A51" w:rsidRDefault="00A262FA"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A262FA" w:rsidRPr="000F7A51" w:rsidRDefault="00A262FA"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A262FA" w:rsidRPr="000F7A51" w:rsidRDefault="00A262FA" w:rsidP="00DE0B27">
            <w:pPr>
              <w:spacing w:line="360" w:lineRule="auto"/>
              <w:jc w:val="both"/>
              <w:rPr>
                <w:rFonts w:asciiTheme="majorBidi" w:hAnsiTheme="majorBidi" w:cstheme="majorBidi"/>
                <w:sz w:val="28"/>
                <w:szCs w:val="28"/>
                <w:lang w:val="nl-NL"/>
              </w:rPr>
            </w:pPr>
          </w:p>
        </w:tc>
      </w:tr>
    </w:tbl>
    <w:p w:rsidR="00A262FA" w:rsidRPr="00E47910" w:rsidRDefault="00A262FA" w:rsidP="00A262FA">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 </w:t>
      </w:r>
    </w:p>
    <w:p w:rsidR="00A262FA" w:rsidRPr="000F7A51" w:rsidRDefault="00A262FA" w:rsidP="00A262FA">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A262FA" w:rsidRPr="000F7A51" w:rsidRDefault="00A262FA" w:rsidP="00A262FA">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A262FA" w:rsidRPr="000F7A51" w:rsidRDefault="00A262FA" w:rsidP="00A262FA">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A262FA"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62FA" w:rsidRPr="000F7A51" w:rsidRDefault="00A262FA"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A262FA" w:rsidRPr="000F7A51" w:rsidRDefault="00A262FA"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A262FA" w:rsidRPr="000F7A51" w:rsidRDefault="00A262FA"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A262FA" w:rsidRPr="000F7A51" w:rsidRDefault="00A262FA"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A262FA"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A262FA"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A262FA"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A262FA" w:rsidRPr="000F7A51" w:rsidRDefault="00A262FA"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A262FA" w:rsidRPr="000F7A51" w:rsidRDefault="00A262FA" w:rsidP="00A262FA">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A262FA" w:rsidRPr="000F7A51" w:rsidRDefault="00A262FA" w:rsidP="00A262FA">
      <w:pPr>
        <w:pBdr>
          <w:bottom w:val="single" w:sz="6" w:space="1" w:color="auto"/>
        </w:pBdr>
        <w:spacing w:before="220" w:after="220"/>
        <w:jc w:val="both"/>
        <w:rPr>
          <w:rFonts w:asciiTheme="majorBidi" w:hAnsiTheme="majorBidi" w:cstheme="majorBidi"/>
          <w:i/>
          <w:sz w:val="28"/>
          <w:szCs w:val="28"/>
          <w:lang w:val="sv-SE"/>
        </w:rPr>
      </w:pPr>
    </w:p>
    <w:p w:rsidR="00A262FA" w:rsidRPr="00E47910" w:rsidRDefault="00A262FA" w:rsidP="00A262FA">
      <w:pPr>
        <w:spacing w:before="220" w:after="220"/>
        <w:jc w:val="both"/>
        <w:rPr>
          <w:rFonts w:asciiTheme="majorBidi" w:hAnsiTheme="majorBidi" w:cstheme="majorBidi"/>
          <w:sz w:val="28"/>
          <w:szCs w:val="28"/>
        </w:rPr>
      </w:pPr>
    </w:p>
    <w:p w:rsidR="00284C88" w:rsidRPr="00A262FA" w:rsidRDefault="00284C88" w:rsidP="00A262FA">
      <w:bookmarkStart w:id="0" w:name="_GoBack"/>
      <w:bookmarkEnd w:id="0"/>
    </w:p>
    <w:sectPr w:rsidR="00284C88" w:rsidRPr="00A262FA"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B13"/>
    <w:multiLevelType w:val="multilevel"/>
    <w:tmpl w:val="A8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A3E22"/>
    <w:multiLevelType w:val="multilevel"/>
    <w:tmpl w:val="B50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94673"/>
    <w:rsid w:val="001A4567"/>
    <w:rsid w:val="002046B2"/>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22FA5"/>
    <w:rsid w:val="00942FB0"/>
    <w:rsid w:val="009577BC"/>
    <w:rsid w:val="009E7BC5"/>
    <w:rsid w:val="00A262FA"/>
    <w:rsid w:val="00A50B12"/>
    <w:rsid w:val="00B35BFD"/>
    <w:rsid w:val="00B45C66"/>
    <w:rsid w:val="00B46E22"/>
    <w:rsid w:val="00C0688E"/>
    <w:rsid w:val="00C41493"/>
    <w:rsid w:val="00CA6C25"/>
    <w:rsid w:val="00DD10CE"/>
    <w:rsid w:val="00DF4B09"/>
    <w:rsid w:val="00E36D8B"/>
    <w:rsid w:val="00EF6B72"/>
    <w:rsid w:val="00F1380B"/>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22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22F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2024-12-12T09:45:00Z</dcterms:created>
  <dcterms:modified xsi:type="dcterms:W3CDTF">2024-12-12T09:45:00Z</dcterms:modified>
</cp:coreProperties>
</file>