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AD41" w14:textId="77777777" w:rsidR="006B70CB" w:rsidRPr="006B70CB" w:rsidRDefault="006B70CB" w:rsidP="006B70CB">
      <w:pPr>
        <w:spacing w:after="160" w:line="360" w:lineRule="auto"/>
        <w:rPr>
          <w:rFonts w:ascii="Times New Roman" w:eastAsia="Calibri" w:hAnsi="Times New Roman" w:cs="Times New Roman"/>
          <w:sz w:val="27"/>
          <w:szCs w:val="27"/>
          <w:lang w:val="vi-VN"/>
        </w:rPr>
      </w:pPr>
      <w:r w:rsidRPr="006B70CB">
        <w:rPr>
          <w:rFonts w:ascii="Times New Roman" w:eastAsia="Calibri" w:hAnsi="Times New Roman" w:cs="Times New Roman"/>
          <w:sz w:val="27"/>
          <w:szCs w:val="27"/>
          <w:lang w:val="vi-VN"/>
        </w:rPr>
        <w:t>Ngày soạn:…/…./…</w:t>
      </w:r>
    </w:p>
    <w:p w14:paraId="169C879C" w14:textId="77777777" w:rsidR="006B70CB" w:rsidRPr="006B70CB" w:rsidRDefault="006B70CB" w:rsidP="006B70CB">
      <w:pPr>
        <w:spacing w:after="160" w:line="360" w:lineRule="auto"/>
        <w:rPr>
          <w:rFonts w:ascii="Times New Roman" w:eastAsia="Calibri" w:hAnsi="Times New Roman" w:cs="Times New Roman"/>
          <w:sz w:val="27"/>
          <w:szCs w:val="27"/>
          <w:lang w:val="vi-VN"/>
        </w:rPr>
      </w:pPr>
      <w:r w:rsidRPr="006B70CB">
        <w:rPr>
          <w:rFonts w:ascii="Times New Roman" w:eastAsia="Calibri" w:hAnsi="Times New Roman" w:cs="Times New Roman"/>
          <w:sz w:val="27"/>
          <w:szCs w:val="27"/>
          <w:lang w:val="vi-VN"/>
        </w:rPr>
        <w:t>Ngày dạy: …/…/…</w:t>
      </w:r>
    </w:p>
    <w:p w14:paraId="0E0B1BDB" w14:textId="77777777" w:rsidR="006B70CB" w:rsidRPr="006B70CB" w:rsidRDefault="006B70CB" w:rsidP="006B70CB">
      <w:pPr>
        <w:pStyle w:val="Heading2"/>
        <w:rPr>
          <w:rFonts w:ascii="Times New Roman" w:eastAsia="Times New Roman" w:hAnsi="Times New Roman" w:cs="Times New Roman"/>
          <w:b w:val="0"/>
          <w:szCs w:val="27"/>
        </w:rPr>
      </w:pPr>
      <w:r w:rsidRPr="006B70CB">
        <w:rPr>
          <w:rFonts w:ascii="Times New Roman" w:eastAsia="Times New Roman" w:hAnsi="Times New Roman" w:cs="Times New Roman"/>
          <w:szCs w:val="27"/>
        </w:rPr>
        <w:t>BÀI 5: HOẠT ĐỘNG THỰC HÀNH VÀ TRẢI NGHIỆM: CÁC BÀI TOÁN ĐO ĐẠC VÀ GẤP HÌNH ( 1 TIẾT)</w:t>
      </w:r>
    </w:p>
    <w:p w14:paraId="5B384C2A" w14:textId="77777777" w:rsidR="006B70CB" w:rsidRPr="006B70CB" w:rsidRDefault="006B70CB" w:rsidP="006B70CB">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b/>
          <w:color w:val="000000"/>
          <w:sz w:val="27"/>
          <w:szCs w:val="27"/>
          <w:lang w:val="nl-NL"/>
        </w:rPr>
        <w:t>I.</w:t>
      </w:r>
      <w:r w:rsidRPr="006B70CB">
        <w:rPr>
          <w:rFonts w:ascii="Times New Roman" w:eastAsia="Calibri" w:hAnsi="Times New Roman" w:cs="Times New Roman"/>
          <w:color w:val="000000"/>
          <w:sz w:val="27"/>
          <w:szCs w:val="27"/>
          <w:lang w:val="nl-NL"/>
        </w:rPr>
        <w:t xml:space="preserve"> </w:t>
      </w:r>
      <w:r w:rsidRPr="006B70CB">
        <w:rPr>
          <w:rFonts w:ascii="Times New Roman" w:eastAsia="Calibri" w:hAnsi="Times New Roman" w:cs="Times New Roman"/>
          <w:b/>
          <w:color w:val="000000"/>
          <w:sz w:val="27"/>
          <w:szCs w:val="27"/>
          <w:lang w:val="nl-NL"/>
        </w:rPr>
        <w:t>MỤC TIÊU</w:t>
      </w:r>
      <w:r w:rsidRPr="006B70CB">
        <w:rPr>
          <w:rFonts w:ascii="Times New Roman" w:eastAsia="Calibri" w:hAnsi="Times New Roman" w:cs="Times New Roman"/>
          <w:color w:val="000000"/>
          <w:sz w:val="27"/>
          <w:szCs w:val="27"/>
          <w:lang w:val="nl-NL"/>
        </w:rPr>
        <w:t>:</w:t>
      </w:r>
    </w:p>
    <w:p w14:paraId="19CEDC86" w14:textId="77777777" w:rsidR="006B70CB" w:rsidRPr="006B70CB" w:rsidRDefault="006B70CB" w:rsidP="006B70CB">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b/>
          <w:color w:val="000000"/>
          <w:sz w:val="27"/>
          <w:szCs w:val="27"/>
          <w:lang w:val="nl-NL"/>
        </w:rPr>
        <w:t>1. Kiến thức:</w:t>
      </w:r>
      <w:r w:rsidRPr="006B70CB">
        <w:rPr>
          <w:rFonts w:ascii="Times New Roman" w:eastAsia="Calibri" w:hAnsi="Times New Roman" w:cs="Times New Roman"/>
          <w:b/>
          <w:i/>
          <w:color w:val="000000"/>
          <w:sz w:val="27"/>
          <w:szCs w:val="27"/>
          <w:lang w:val="nl-NL"/>
        </w:rPr>
        <w:t xml:space="preserve">  </w:t>
      </w:r>
      <w:r w:rsidRPr="006B70CB">
        <w:rPr>
          <w:rFonts w:ascii="Times New Roman" w:eastAsia="Calibri" w:hAnsi="Times New Roman" w:cs="Times New Roman"/>
          <w:color w:val="000000"/>
          <w:sz w:val="27"/>
          <w:szCs w:val="27"/>
          <w:lang w:val="nl-NL"/>
        </w:rPr>
        <w:t>Học xong bài này, HS đạt các yêu cầu sau:</w:t>
      </w:r>
    </w:p>
    <w:p w14:paraId="2FEEBE6C"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Thực hành tính diện tích bề mặt và thể tích một số hình trong thực tiễn.</w:t>
      </w:r>
    </w:p>
    <w:p w14:paraId="750C027C"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Biết cách thực hiện một dự án gồm các bước: chuẩn bị, thực hiện, báo cáo tổng kết.</w:t>
      </w:r>
    </w:p>
    <w:p w14:paraId="68C8334C"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Biết cách ước lượng rồi so sánh với số đo thực tế.</w:t>
      </w:r>
    </w:p>
    <w:p w14:paraId="6364EC4F"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Biết cách ghi chép một bài thực hành cho hợp lí và khoa học.</w:t>
      </w:r>
    </w:p>
    <w:p w14:paraId="31CA7CA6"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Biết cách cắt, dán, rồi sắp xếp các chiếc hộp không những đúng mà còn tiện dụng và đẹp.</w:t>
      </w:r>
    </w:p>
    <w:p w14:paraId="401CC000" w14:textId="77777777" w:rsidR="006B70CB" w:rsidRPr="006B70CB" w:rsidRDefault="006B70CB" w:rsidP="006B70CB">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6B70CB">
        <w:rPr>
          <w:rFonts w:ascii="Times New Roman" w:eastAsia="Calibri" w:hAnsi="Times New Roman" w:cs="Times New Roman"/>
          <w:b/>
          <w:color w:val="000000"/>
          <w:sz w:val="27"/>
          <w:szCs w:val="27"/>
          <w:lang w:val="nl-NL"/>
        </w:rPr>
        <w:t xml:space="preserve">2. Năng lực </w:t>
      </w:r>
    </w:p>
    <w:p w14:paraId="29FE95B8" w14:textId="77777777" w:rsidR="006B70CB" w:rsidRPr="006B70CB" w:rsidRDefault="006B70CB" w:rsidP="006B70CB">
      <w:pPr>
        <w:spacing w:line="360" w:lineRule="auto"/>
        <w:rPr>
          <w:rFonts w:ascii="Times New Roman" w:eastAsia="Calibri" w:hAnsi="Times New Roman" w:cs="Times New Roman"/>
          <w:b/>
          <w:color w:val="000000"/>
          <w:sz w:val="27"/>
          <w:szCs w:val="27"/>
          <w:lang w:val="nl-NL"/>
        </w:rPr>
      </w:pPr>
      <w:r w:rsidRPr="006B70CB">
        <w:rPr>
          <w:rFonts w:ascii="Times New Roman" w:eastAsia="Calibri" w:hAnsi="Times New Roman" w:cs="Times New Roman"/>
          <w:b/>
          <w:color w:val="000000"/>
          <w:sz w:val="27"/>
          <w:szCs w:val="27"/>
          <w:lang w:val="nl-NL"/>
        </w:rPr>
        <w:t>Năng lực chung:</w:t>
      </w:r>
    </w:p>
    <w:p w14:paraId="26C285E4" w14:textId="77777777" w:rsidR="006B70CB" w:rsidRPr="006B70CB" w:rsidRDefault="006B70CB" w:rsidP="006B70CB">
      <w:pPr>
        <w:tabs>
          <w:tab w:val="left" w:pos="7169"/>
        </w:tabs>
        <w:spacing w:before="120" w:line="360" w:lineRule="auto"/>
        <w:rPr>
          <w:rFonts w:ascii="Times New Roman" w:eastAsia="Times New Roman" w:hAnsi="Times New Roman" w:cs="Times New Roman"/>
          <w:color w:val="000000"/>
          <w:sz w:val="27"/>
          <w:szCs w:val="27"/>
          <w:lang w:val="nl-NL"/>
        </w:rPr>
      </w:pPr>
      <w:r w:rsidRPr="006B70CB">
        <w:rPr>
          <w:rFonts w:ascii="Times New Roman" w:eastAsia="Times New Roman" w:hAnsi="Times New Roman" w:cs="Times New Roman"/>
          <w:color w:val="000000"/>
          <w:sz w:val="27"/>
          <w:szCs w:val="27"/>
          <w:lang w:val="nl-NL"/>
        </w:rPr>
        <w:t>- Năng lực tự chủ và tự học trong tìm tòi khám phá</w:t>
      </w:r>
    </w:p>
    <w:p w14:paraId="0F9751B3" w14:textId="77777777" w:rsidR="006B70CB" w:rsidRPr="006B70CB" w:rsidRDefault="006B70CB" w:rsidP="006B70CB">
      <w:pPr>
        <w:tabs>
          <w:tab w:val="left" w:pos="7169"/>
        </w:tabs>
        <w:spacing w:before="120" w:line="360" w:lineRule="auto"/>
        <w:rPr>
          <w:rFonts w:ascii="Times New Roman" w:eastAsia="Times New Roman" w:hAnsi="Times New Roman" w:cs="Times New Roman"/>
          <w:color w:val="000000"/>
          <w:sz w:val="27"/>
          <w:szCs w:val="27"/>
          <w:lang w:val="nl-NL"/>
        </w:rPr>
      </w:pPr>
      <w:r w:rsidRPr="006B70CB">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3B25F9A6" w14:textId="77777777" w:rsidR="006B70CB" w:rsidRPr="006B70CB" w:rsidRDefault="006B70CB" w:rsidP="006B70CB">
      <w:pPr>
        <w:tabs>
          <w:tab w:val="left" w:pos="7169"/>
        </w:tabs>
        <w:spacing w:before="120" w:line="360" w:lineRule="auto"/>
        <w:rPr>
          <w:rFonts w:ascii="Times New Roman" w:eastAsia="Times New Roman" w:hAnsi="Times New Roman" w:cs="Times New Roman"/>
          <w:color w:val="000000"/>
          <w:sz w:val="27"/>
          <w:szCs w:val="27"/>
          <w:lang w:val="nl-NL"/>
        </w:rPr>
      </w:pPr>
      <w:r w:rsidRPr="006B70CB">
        <w:rPr>
          <w:rFonts w:ascii="Times New Roman" w:eastAsia="Times New Roman" w:hAnsi="Times New Roman" w:cs="Times New Roman"/>
          <w:color w:val="000000"/>
          <w:sz w:val="27"/>
          <w:szCs w:val="27"/>
          <w:lang w:val="nl-NL"/>
        </w:rPr>
        <w:t>- Năng lực giải quyết vấn đề và sáng tạo trong thực hành, vận dụng.</w:t>
      </w:r>
    </w:p>
    <w:p w14:paraId="3AE722EE" w14:textId="77777777" w:rsidR="006B70CB" w:rsidRPr="006B70CB" w:rsidRDefault="006B70CB" w:rsidP="006B70CB">
      <w:pPr>
        <w:tabs>
          <w:tab w:val="left" w:pos="7169"/>
        </w:tabs>
        <w:spacing w:before="120" w:line="360" w:lineRule="auto"/>
        <w:rPr>
          <w:rFonts w:ascii="Times New Roman" w:eastAsia="Times New Roman" w:hAnsi="Times New Roman" w:cs="Times New Roman"/>
          <w:color w:val="000000"/>
          <w:sz w:val="27"/>
          <w:szCs w:val="27"/>
          <w:lang w:val="nl-NL"/>
        </w:rPr>
      </w:pPr>
      <w:r w:rsidRPr="006B70CB">
        <w:rPr>
          <w:rFonts w:ascii="Times New Roman" w:eastAsia="Times New Roman" w:hAnsi="Times New Roman" w:cs="Times New Roman"/>
          <w:b/>
          <w:color w:val="000000"/>
          <w:sz w:val="27"/>
          <w:szCs w:val="27"/>
          <w:lang w:val="nl-NL"/>
        </w:rPr>
        <w:t xml:space="preserve">Năng lực riêng: </w:t>
      </w:r>
      <w:r w:rsidRPr="006B70CB">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w:t>
      </w:r>
    </w:p>
    <w:p w14:paraId="5033E531" w14:textId="77777777" w:rsidR="006B70CB" w:rsidRPr="006B70CB" w:rsidRDefault="006B70CB" w:rsidP="006B70CB">
      <w:pPr>
        <w:tabs>
          <w:tab w:val="left" w:pos="7169"/>
        </w:tabs>
        <w:spacing w:before="120" w:line="360" w:lineRule="auto"/>
        <w:rPr>
          <w:rFonts w:ascii="Times New Roman" w:eastAsia="Times New Roman" w:hAnsi="Times New Roman" w:cs="Times New Roman"/>
          <w:color w:val="000000"/>
          <w:sz w:val="27"/>
          <w:szCs w:val="27"/>
          <w:lang w:val="nl-NL"/>
        </w:rPr>
      </w:pPr>
      <w:r w:rsidRPr="006B70CB">
        <w:rPr>
          <w:rFonts w:ascii="Times New Roman" w:eastAsia="Times New Roman" w:hAnsi="Times New Roman" w:cs="Times New Roman"/>
          <w:color w:val="000000"/>
          <w:sz w:val="27"/>
          <w:szCs w:val="27"/>
          <w:lang w:val="nl-NL"/>
        </w:rPr>
        <w:t>- Tính diện tích các bề mặt và thể tích một số hình trong thực tế</w:t>
      </w:r>
    </w:p>
    <w:p w14:paraId="71EC75BE" w14:textId="77777777" w:rsidR="006B70CB" w:rsidRPr="006B70CB" w:rsidRDefault="006B70CB" w:rsidP="006B70CB">
      <w:pPr>
        <w:tabs>
          <w:tab w:val="left" w:pos="7169"/>
        </w:tabs>
        <w:spacing w:before="120" w:line="360" w:lineRule="auto"/>
        <w:rPr>
          <w:rFonts w:ascii="Times New Roman" w:eastAsia="Times New Roman" w:hAnsi="Times New Roman" w:cs="Times New Roman"/>
          <w:color w:val="000000"/>
          <w:sz w:val="27"/>
          <w:szCs w:val="27"/>
          <w:lang w:val="nl-NL"/>
        </w:rPr>
      </w:pPr>
      <w:r w:rsidRPr="006B70CB">
        <w:rPr>
          <w:rFonts w:ascii="Times New Roman" w:eastAsia="Times New Roman" w:hAnsi="Times New Roman" w:cs="Times New Roman"/>
          <w:color w:val="000000"/>
          <w:sz w:val="27"/>
          <w:szCs w:val="27"/>
          <w:lang w:val="nl-NL"/>
        </w:rPr>
        <w:t>- Làm hộp quà hình hộp chữ nhật, hình lăng trụ tam giác có nắp.</w:t>
      </w:r>
    </w:p>
    <w:p w14:paraId="176DFE46" w14:textId="77777777" w:rsidR="006B70CB" w:rsidRPr="006B70CB" w:rsidRDefault="006B70CB" w:rsidP="006B70CB">
      <w:pPr>
        <w:tabs>
          <w:tab w:val="left" w:pos="7169"/>
        </w:tabs>
        <w:spacing w:before="120" w:line="360" w:lineRule="auto"/>
        <w:rPr>
          <w:rFonts w:ascii="Times New Roman" w:eastAsia="Times New Roman" w:hAnsi="Times New Roman" w:cs="Times New Roman"/>
          <w:color w:val="000000"/>
          <w:sz w:val="27"/>
          <w:szCs w:val="27"/>
          <w:lang w:val="nl-NL"/>
        </w:rPr>
      </w:pPr>
      <w:r w:rsidRPr="006B70CB">
        <w:rPr>
          <w:rFonts w:ascii="Times New Roman" w:eastAsia="Times New Roman" w:hAnsi="Times New Roman" w:cs="Times New Roman"/>
          <w:b/>
          <w:color w:val="000000"/>
          <w:sz w:val="27"/>
          <w:szCs w:val="27"/>
          <w:lang w:val="nl-NL"/>
        </w:rPr>
        <w:lastRenderedPageBreak/>
        <w:t>3. Phẩm chất</w:t>
      </w:r>
    </w:p>
    <w:p w14:paraId="71C08DD5"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xml:space="preserve">- </w:t>
      </w:r>
      <w:r w:rsidRPr="006B70CB">
        <w:rPr>
          <w:rFonts w:ascii="Times New Roman" w:eastAsia="Calibri" w:hAnsi="Times New Roman" w:cs="Times New Roman"/>
          <w:color w:val="000000"/>
          <w:sz w:val="27"/>
          <w:szCs w:val="27"/>
          <w:lang w:val="da-DK"/>
        </w:rPr>
        <w:t>Có</w:t>
      </w:r>
      <w:r w:rsidRPr="006B70CB">
        <w:rPr>
          <w:rFonts w:ascii="Times New Roman" w:eastAsia="Calibri" w:hAnsi="Times New Roman" w:cs="Times New Roman"/>
          <w:i/>
          <w:color w:val="000000"/>
          <w:sz w:val="27"/>
          <w:szCs w:val="27"/>
          <w:lang w:val="da-DK"/>
        </w:rPr>
        <w:t xml:space="preserve"> </w:t>
      </w:r>
      <w:r w:rsidRPr="006B70CB">
        <w:rPr>
          <w:rFonts w:ascii="Times New Roman" w:eastAsia="Calibri" w:hAnsi="Times New Roman" w:cs="Times New Roman"/>
          <w:color w:val="000000"/>
          <w:sz w:val="27"/>
          <w:szCs w:val="27"/>
          <w:lang w:val="vi-VN"/>
        </w:rPr>
        <w:t xml:space="preserve">ý thức </w:t>
      </w:r>
      <w:r w:rsidRPr="006B70CB">
        <w:rPr>
          <w:rFonts w:ascii="Times New Roman" w:eastAsia="Calibri" w:hAnsi="Times New Roman" w:cs="Times New Roman"/>
          <w:color w:val="000000"/>
          <w:sz w:val="27"/>
          <w:szCs w:val="27"/>
        </w:rPr>
        <w:t>học tập</w:t>
      </w:r>
      <w:r w:rsidRPr="006B70CB">
        <w:rPr>
          <w:rFonts w:ascii="Times New Roman" w:eastAsia="Calibri" w:hAnsi="Times New Roman" w:cs="Times New Roman"/>
          <w:color w:val="000000"/>
          <w:sz w:val="27"/>
          <w:szCs w:val="27"/>
          <w:lang w:val="vi-VN"/>
        </w:rPr>
        <w:t>, ý thức tìm tòi, khám phá và sáng tạ</w:t>
      </w:r>
      <w:r w:rsidRPr="006B70CB">
        <w:rPr>
          <w:rFonts w:ascii="Times New Roman" w:eastAsia="Calibri" w:hAnsi="Times New Roman" w:cs="Times New Roman"/>
          <w:color w:val="000000"/>
          <w:sz w:val="27"/>
          <w:szCs w:val="27"/>
        </w:rPr>
        <w:t>o, có ý thức làm việc nhóm.</w:t>
      </w:r>
    </w:p>
    <w:p w14:paraId="030E0C62"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4CFDC393" w14:textId="77777777" w:rsidR="006B70CB" w:rsidRPr="006B70CB" w:rsidRDefault="006B70CB" w:rsidP="006B70CB">
      <w:pPr>
        <w:spacing w:line="360" w:lineRule="auto"/>
        <w:rPr>
          <w:rFonts w:ascii="Times New Roman" w:eastAsia="Calibri" w:hAnsi="Times New Roman" w:cs="Times New Roman"/>
          <w:color w:val="000000"/>
          <w:sz w:val="27"/>
          <w:szCs w:val="27"/>
        </w:rPr>
      </w:pPr>
      <w:r w:rsidRPr="006B70CB">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3E44AC2E" w14:textId="77777777" w:rsidR="006B70CB" w:rsidRPr="006B70CB" w:rsidRDefault="006B70CB" w:rsidP="006B70CB">
      <w:pPr>
        <w:tabs>
          <w:tab w:val="left" w:pos="7169"/>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b/>
          <w:color w:val="000000"/>
          <w:sz w:val="27"/>
          <w:szCs w:val="27"/>
          <w:lang w:val="nl-NL"/>
        </w:rPr>
        <w:t>II. THIẾT BỊ DẠY HỌC VÀ HỌC LIỆU</w:t>
      </w:r>
      <w:r w:rsidRPr="006B70CB">
        <w:rPr>
          <w:rFonts w:ascii="Times New Roman" w:eastAsia="Calibri" w:hAnsi="Times New Roman" w:cs="Times New Roman"/>
          <w:color w:val="000000"/>
          <w:sz w:val="27"/>
          <w:szCs w:val="27"/>
          <w:lang w:val="nl-NL"/>
        </w:rPr>
        <w:t xml:space="preserve"> </w:t>
      </w:r>
    </w:p>
    <w:p w14:paraId="6B8E4004" w14:textId="77777777" w:rsidR="006B70CB" w:rsidRPr="006B70CB" w:rsidRDefault="006B70CB" w:rsidP="006B70CB">
      <w:pPr>
        <w:spacing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b/>
          <w:color w:val="000000"/>
          <w:sz w:val="27"/>
          <w:szCs w:val="27"/>
          <w:lang w:val="nl-NL"/>
        </w:rPr>
        <w:t xml:space="preserve">1 - GV:  </w:t>
      </w:r>
      <w:r w:rsidRPr="006B70CB">
        <w:rPr>
          <w:rFonts w:ascii="Times New Roman" w:eastAsia="Calibri" w:hAnsi="Times New Roman" w:cs="Times New Roman"/>
          <w:color w:val="000000"/>
          <w:sz w:val="27"/>
          <w:szCs w:val="27"/>
          <w:lang w:val="nl-NL"/>
        </w:rPr>
        <w:t>SGK, SGV, Tài liệu giảng dạy, giáo án PPT, PBT,..</w:t>
      </w:r>
    </w:p>
    <w:p w14:paraId="4B3ADB74" w14:textId="77777777" w:rsidR="006B70CB" w:rsidRPr="006B70CB" w:rsidRDefault="006B70CB" w:rsidP="006B70CB">
      <w:pPr>
        <w:tabs>
          <w:tab w:val="left" w:pos="7169"/>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b/>
          <w:color w:val="000000"/>
          <w:sz w:val="27"/>
          <w:szCs w:val="27"/>
          <w:lang w:val="nl-NL"/>
        </w:rPr>
        <w:t>2 - HS</w:t>
      </w:r>
      <w:r w:rsidRPr="006B70CB">
        <w:rPr>
          <w:rFonts w:ascii="Times New Roman" w:eastAsia="Calibri" w:hAnsi="Times New Roman" w:cs="Times New Roman"/>
          <w:color w:val="000000"/>
          <w:sz w:val="27"/>
          <w:szCs w:val="27"/>
          <w:lang w:val="nl-NL"/>
        </w:rPr>
        <w:t>: SGK, SBT, vở ghi, giấy nháp, đồ dùng học tập (bút, thước...), bảng nhóm, bút viết bảng nhóm</w:t>
      </w:r>
    </w:p>
    <w:p w14:paraId="2C01D0AD" w14:textId="77777777" w:rsidR="006B70CB" w:rsidRPr="006B70CB" w:rsidRDefault="006B70CB" w:rsidP="006B70CB">
      <w:pPr>
        <w:tabs>
          <w:tab w:val="left" w:pos="7169"/>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 Thước đo độ dài (thước mét, thước dây cuộn dài khoảng 20m, thước kẻ 20 cm); Giấy A4, bút đánh dấu trên các vật liệu (giấy, gỗ, gạch đá hoa, bê tông).; máy tính cầm tay, phiếu học tập cá nhân và nhóm.</w:t>
      </w:r>
    </w:p>
    <w:p w14:paraId="5CAF4706" w14:textId="77777777" w:rsidR="006B70CB" w:rsidRPr="006B70CB" w:rsidRDefault="006B70CB" w:rsidP="006B70CB">
      <w:pPr>
        <w:tabs>
          <w:tab w:val="left" w:pos="7169"/>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 Tấm bìa, thước kẻ, bút, kéo, keo dán, compa.</w:t>
      </w:r>
    </w:p>
    <w:p w14:paraId="4B44AAA3"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III. TIẾN TRÌNH DẠY HỌC</w:t>
      </w:r>
    </w:p>
    <w:p w14:paraId="245319EA" w14:textId="77777777" w:rsidR="006B70CB" w:rsidRPr="006B70CB" w:rsidRDefault="006B70CB" w:rsidP="006B70CB">
      <w:pPr>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A. HOẠT ĐỘNG KHỞI ĐỘNG (MỞ ĐẦU)</w:t>
      </w:r>
    </w:p>
    <w:p w14:paraId="2315F2A9"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sz w:val="27"/>
          <w:szCs w:val="27"/>
          <w:lang w:val="vi-VN"/>
        </w:rPr>
      </w:pPr>
      <w:r w:rsidRPr="006B70CB">
        <w:rPr>
          <w:rFonts w:ascii="Times New Roman" w:eastAsia="Calibri" w:hAnsi="Times New Roman" w:cs="Times New Roman"/>
          <w:b/>
          <w:sz w:val="27"/>
          <w:szCs w:val="27"/>
          <w:lang w:val="vi-VN"/>
        </w:rPr>
        <w:t>a) Mục tiêu:</w:t>
      </w:r>
      <w:r w:rsidRPr="006B70CB">
        <w:rPr>
          <w:rFonts w:ascii="Times New Roman" w:eastAsia="Calibri" w:hAnsi="Times New Roman" w:cs="Times New Roman"/>
          <w:sz w:val="27"/>
          <w:szCs w:val="27"/>
          <w:lang w:val="vi-VN"/>
        </w:rPr>
        <w:t xml:space="preserve"> </w:t>
      </w:r>
    </w:p>
    <w:p w14:paraId="1C0B1045"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Củng cố lại kiến thức tính diện tích và thể tích của một số hình đã học</w:t>
      </w:r>
    </w:p>
    <w:p w14:paraId="6F7BD67E"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lang w:val="vi-VN"/>
        </w:rPr>
        <w:t xml:space="preserve">b) Nội dung: </w:t>
      </w:r>
      <w:r w:rsidRPr="006B70CB">
        <w:rPr>
          <w:rFonts w:ascii="Times New Roman" w:eastAsia="Calibri" w:hAnsi="Times New Roman" w:cs="Times New Roman"/>
          <w:sz w:val="27"/>
          <w:szCs w:val="27"/>
          <w:lang w:val="vi-VN"/>
        </w:rPr>
        <w:t xml:space="preserve">HS </w:t>
      </w:r>
      <w:r w:rsidRPr="006B70CB">
        <w:rPr>
          <w:rFonts w:ascii="Times New Roman" w:eastAsia="Calibri" w:hAnsi="Times New Roman" w:cs="Times New Roman"/>
          <w:sz w:val="27"/>
          <w:szCs w:val="27"/>
        </w:rPr>
        <w:t>nhớ lại các thức tính diện tích và thể tích của các hình đã học để tham gia trò chơi và trả lời câu hỏi.</w:t>
      </w:r>
    </w:p>
    <w:p w14:paraId="7CE09F26"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lang w:val="vi-VN"/>
        </w:rPr>
        <w:t xml:space="preserve">c) Sản phẩm: </w:t>
      </w:r>
      <w:r w:rsidRPr="006B70CB">
        <w:rPr>
          <w:rFonts w:ascii="Times New Roman" w:eastAsia="Calibri" w:hAnsi="Times New Roman" w:cs="Times New Roman"/>
          <w:sz w:val="27"/>
          <w:szCs w:val="27"/>
          <w:lang w:val="vi-VN"/>
        </w:rPr>
        <w:t xml:space="preserve">HS </w:t>
      </w:r>
      <w:r w:rsidRPr="006B70CB">
        <w:rPr>
          <w:rFonts w:ascii="Times New Roman" w:eastAsia="Calibri" w:hAnsi="Times New Roman" w:cs="Times New Roman"/>
          <w:sz w:val="27"/>
          <w:szCs w:val="27"/>
        </w:rPr>
        <w:t>trả lời được các câu hỏi trong trò chơi .</w:t>
      </w:r>
    </w:p>
    <w:p w14:paraId="50466CEA"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lastRenderedPageBreak/>
        <w:t xml:space="preserve">d) Tổ chức thực hiện: </w:t>
      </w:r>
    </w:p>
    <w:p w14:paraId="38CD2D71"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sz w:val="27"/>
          <w:szCs w:val="27"/>
          <w:lang w:val="vi-VN"/>
        </w:rPr>
      </w:pPr>
      <w:r w:rsidRPr="006B70CB">
        <w:rPr>
          <w:rFonts w:ascii="Times New Roman" w:eastAsia="Calibri" w:hAnsi="Times New Roman" w:cs="Times New Roman"/>
          <w:b/>
          <w:sz w:val="27"/>
          <w:szCs w:val="27"/>
          <w:lang w:val="vi-VN"/>
        </w:rPr>
        <w:t>Bước 1: Chuyển giao nhiệm vụ:</w:t>
      </w:r>
      <w:r w:rsidRPr="006B70CB">
        <w:rPr>
          <w:rFonts w:ascii="Times New Roman" w:eastAsia="Calibri" w:hAnsi="Times New Roman" w:cs="Times New Roman"/>
          <w:sz w:val="27"/>
          <w:szCs w:val="27"/>
          <w:lang w:val="vi-VN"/>
        </w:rPr>
        <w:t xml:space="preserve"> </w:t>
      </w:r>
    </w:p>
    <w:p w14:paraId="32551920"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xml:space="preserve">- GV tổ chức cho HS tham gia trò chơi ôn lại kiến thức liên quan đến tính diện tích và thể tích của một số hình đã học </w:t>
      </w:r>
    </w:p>
    <w:p w14:paraId="05B1A8A3" w14:textId="77777777" w:rsidR="006B70CB" w:rsidRPr="006B70CB" w:rsidRDefault="006B70CB" w:rsidP="006B70CB">
      <w:pPr>
        <w:spacing w:line="360" w:lineRule="auto"/>
        <w:rPr>
          <w:rFonts w:ascii="Times New Roman" w:eastAsia="Calibri" w:hAnsi="Times New Roman" w:cs="Times New Roman"/>
          <w:i/>
          <w:color w:val="000000"/>
          <w:sz w:val="27"/>
          <w:szCs w:val="27"/>
          <w:lang w:val="fr-FR"/>
        </w:rPr>
      </w:pPr>
      <w:r w:rsidRPr="006B70CB">
        <w:rPr>
          <w:rFonts w:ascii="Times New Roman" w:eastAsia="Calibri" w:hAnsi="Times New Roman" w:cs="Times New Roman"/>
          <w:i/>
          <w:color w:val="000000"/>
          <w:sz w:val="27"/>
          <w:szCs w:val="27"/>
          <w:lang w:val="fr-FR"/>
        </w:rPr>
        <w:t>- GV chiếu Slide , tổ chức củng cố HS qua trò chơi.</w:t>
      </w:r>
    </w:p>
    <w:p w14:paraId="0B9F17AF"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rPr>
        <w:t xml:space="preserve">Câu 1. </w:t>
      </w:r>
      <w:r w:rsidRPr="006B70CB">
        <w:rPr>
          <w:rFonts w:ascii="Times New Roman" w:eastAsia="Calibri" w:hAnsi="Times New Roman" w:cs="Times New Roman"/>
          <w:sz w:val="27"/>
          <w:szCs w:val="27"/>
        </w:rPr>
        <w:t>Em hãy nêu công thức tính diện tích xung quanh và công thức tính thể tích của hình hộp chữ nhật?</w:t>
      </w:r>
    </w:p>
    <w:p w14:paraId="715C5D54"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GV hỏi thêm: “</w:t>
      </w:r>
      <w:r w:rsidRPr="006B70CB">
        <w:rPr>
          <w:rFonts w:ascii="Times New Roman" w:eastAsia="Calibri" w:hAnsi="Times New Roman" w:cs="Times New Roman"/>
          <w:i/>
          <w:sz w:val="27"/>
          <w:szCs w:val="27"/>
        </w:rPr>
        <w:t>Muốn tính diện tích toàn phần của hình hộp chữ nhật, ta làm thế nào</w:t>
      </w:r>
      <w:r w:rsidRPr="006B70CB">
        <w:rPr>
          <w:rFonts w:ascii="Times New Roman" w:eastAsia="Calibri" w:hAnsi="Times New Roman" w:cs="Times New Roman"/>
          <w:sz w:val="27"/>
          <w:szCs w:val="27"/>
        </w:rPr>
        <w:t>?”</w:t>
      </w:r>
    </w:p>
    <w:p w14:paraId="7F7547AA"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rPr>
        <w:t xml:space="preserve">Câu 2. </w:t>
      </w:r>
      <w:r w:rsidRPr="006B70CB">
        <w:rPr>
          <w:rFonts w:ascii="Times New Roman" w:eastAsia="Calibri" w:hAnsi="Times New Roman" w:cs="Times New Roman"/>
          <w:sz w:val="27"/>
          <w:szCs w:val="27"/>
        </w:rPr>
        <w:t> Công thức tính diện tích xung quanh và công thức tính thể tích của hình lập phương?</w:t>
      </w:r>
    </w:p>
    <w:p w14:paraId="514B312E" w14:textId="77777777" w:rsidR="006B70CB" w:rsidRPr="006B70CB" w:rsidRDefault="006B70CB" w:rsidP="006B70CB">
      <w:pPr>
        <w:spacing w:line="360" w:lineRule="auto"/>
        <w:rPr>
          <w:rFonts w:ascii="Times New Roman" w:eastAsia="Times New Roman" w:hAnsi="Times New Roman" w:cs="Times New Roman"/>
          <w:sz w:val="27"/>
          <w:szCs w:val="27"/>
        </w:rPr>
      </w:pPr>
      <w:r w:rsidRPr="006B70CB">
        <w:rPr>
          <w:rFonts w:ascii="Times New Roman" w:eastAsia="Times New Roman" w:hAnsi="Times New Roman" w:cs="Times New Roman"/>
          <w:sz w:val="27"/>
          <w:szCs w:val="27"/>
        </w:rPr>
        <w:t>GV hỏi thêm:</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i/>
          <w:sz w:val="27"/>
          <w:szCs w:val="27"/>
        </w:rPr>
        <w:t>Muốn tính diện tích toàn phần của hình lập phương, ta làm thế nào</w:t>
      </w:r>
      <w:r w:rsidRPr="006B70CB">
        <w:rPr>
          <w:rFonts w:ascii="Times New Roman" w:eastAsia="Calibri" w:hAnsi="Times New Roman" w:cs="Times New Roman"/>
          <w:sz w:val="27"/>
          <w:szCs w:val="27"/>
        </w:rPr>
        <w:t>?”</w:t>
      </w:r>
    </w:p>
    <w:p w14:paraId="4CAA8541"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rPr>
        <w:t xml:space="preserve">Câu 3. </w:t>
      </w:r>
      <w:r w:rsidRPr="006B70CB">
        <w:rPr>
          <w:rFonts w:ascii="Times New Roman" w:eastAsia="Calibri" w:hAnsi="Times New Roman" w:cs="Times New Roman"/>
          <w:sz w:val="27"/>
          <w:szCs w:val="27"/>
        </w:rPr>
        <w:t>Nêu công thức tính diện tích xung quanh của hình lăng trụ đứng?</w:t>
      </w:r>
    </w:p>
    <w:p w14:paraId="44C6FCC2" w14:textId="77777777" w:rsidR="006B70CB" w:rsidRPr="006B70CB" w:rsidRDefault="006B70CB" w:rsidP="006B70CB">
      <w:pPr>
        <w:spacing w:line="360" w:lineRule="auto"/>
        <w:rPr>
          <w:rFonts w:ascii="Times New Roman" w:eastAsia="Times New Roman" w:hAnsi="Times New Roman" w:cs="Times New Roman"/>
          <w:sz w:val="27"/>
          <w:szCs w:val="27"/>
        </w:rPr>
      </w:pPr>
      <w:r w:rsidRPr="006B70CB">
        <w:rPr>
          <w:rFonts w:ascii="Times New Roman" w:eastAsia="Times New Roman" w:hAnsi="Times New Roman" w:cs="Times New Roman"/>
          <w:sz w:val="27"/>
          <w:szCs w:val="27"/>
        </w:rPr>
        <w:t>GV hỏi thêm: “</w:t>
      </w:r>
      <w:r w:rsidRPr="006B70CB">
        <w:rPr>
          <w:rFonts w:ascii="Times New Roman" w:eastAsia="Times New Roman" w:hAnsi="Times New Roman" w:cs="Times New Roman"/>
          <w:i/>
          <w:sz w:val="27"/>
          <w:szCs w:val="27"/>
        </w:rPr>
        <w:t>Muốn tính diện tích toàn phần của hình lập phương, ta làm thế nào?</w:t>
      </w:r>
      <w:r w:rsidRPr="006B70CB">
        <w:rPr>
          <w:rFonts w:ascii="Times New Roman" w:eastAsia="Times New Roman" w:hAnsi="Times New Roman" w:cs="Times New Roman"/>
          <w:sz w:val="27"/>
          <w:szCs w:val="27"/>
        </w:rPr>
        <w:t>”</w:t>
      </w:r>
    </w:p>
    <w:p w14:paraId="20DB78C4" w14:textId="77777777" w:rsidR="006B70CB" w:rsidRPr="006B70CB" w:rsidRDefault="006B70CB" w:rsidP="006B70CB">
      <w:pPr>
        <w:spacing w:line="360" w:lineRule="auto"/>
        <w:rPr>
          <w:rFonts w:ascii="Times New Roman" w:eastAsia="Times New Roman" w:hAnsi="Times New Roman" w:cs="Times New Roman"/>
          <w:sz w:val="27"/>
          <w:szCs w:val="27"/>
        </w:rPr>
      </w:pPr>
      <w:r w:rsidRPr="006B70CB">
        <w:rPr>
          <w:rFonts w:ascii="Times New Roman" w:eastAsia="Calibri" w:hAnsi="Times New Roman" w:cs="Times New Roman"/>
          <w:b/>
          <w:sz w:val="27"/>
          <w:szCs w:val="27"/>
        </w:rPr>
        <w:t xml:space="preserve">Câu 4. </w:t>
      </w:r>
      <w:r w:rsidRPr="006B70CB">
        <w:rPr>
          <w:rFonts w:ascii="Times New Roman" w:eastAsia="Calibri" w:hAnsi="Times New Roman" w:cs="Times New Roman"/>
          <w:sz w:val="27"/>
          <w:szCs w:val="27"/>
        </w:rPr>
        <w:t>Nêu công thức tính thể tích của hình lăng trụ đứng?</w:t>
      </w:r>
    </w:p>
    <w:p w14:paraId="1EB4CC53"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lang w:val="vi-VN"/>
        </w:rPr>
        <w:t xml:space="preserve">Bước 2: Thực hiện nhiệm vụ: </w:t>
      </w:r>
      <w:r w:rsidRPr="006B70CB">
        <w:rPr>
          <w:rFonts w:ascii="Times New Roman" w:eastAsia="Calibri" w:hAnsi="Times New Roman" w:cs="Times New Roman"/>
          <w:sz w:val="27"/>
          <w:szCs w:val="27"/>
          <w:lang w:val="vi-VN"/>
        </w:rPr>
        <w:t>HS</w:t>
      </w:r>
      <w:r w:rsidRPr="006B70CB">
        <w:rPr>
          <w:rFonts w:ascii="Times New Roman" w:eastAsia="Calibri" w:hAnsi="Times New Roman" w:cs="Times New Roman"/>
          <w:sz w:val="27"/>
          <w:szCs w:val="27"/>
        </w:rPr>
        <w:t xml:space="preserve"> nhớ lại công thức tính diện tích và thể tích các hình không gian đã học trong chương và giơ tay trình bày câu trả lời.</w:t>
      </w:r>
    </w:p>
    <w:p w14:paraId="190F4CD1" w14:textId="77777777" w:rsidR="006B70CB" w:rsidRPr="006B70CB" w:rsidRDefault="006B70CB" w:rsidP="006B70CB">
      <w:pPr>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 xml:space="preserve">Bước 3: Báo cáo, thảo luận: </w:t>
      </w:r>
    </w:p>
    <w:p w14:paraId="7B02BE65"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HS giơ tay, trả lời các câu hỏi trong trò chơi .</w:t>
      </w:r>
    </w:p>
    <w:p w14:paraId="334F2C0B" w14:textId="77777777" w:rsidR="006B70CB" w:rsidRPr="006B70CB" w:rsidRDefault="006B70CB" w:rsidP="006B70CB">
      <w:pPr>
        <w:spacing w:before="120" w:line="360" w:lineRule="auto"/>
        <w:rPr>
          <w:rFonts w:ascii="Times New Roman" w:eastAsia="Calibri" w:hAnsi="Times New Roman" w:cs="Times New Roman"/>
          <w:b/>
          <w:sz w:val="27"/>
          <w:szCs w:val="27"/>
        </w:rPr>
      </w:pPr>
      <w:r w:rsidRPr="006B70CB">
        <w:rPr>
          <w:rFonts w:ascii="Times New Roman" w:eastAsia="Calibri" w:hAnsi="Times New Roman" w:cs="Times New Roman"/>
          <w:b/>
          <w:sz w:val="27"/>
          <w:szCs w:val="27"/>
        </w:rPr>
        <w:t>Kết quả:</w:t>
      </w:r>
    </w:p>
    <w:p w14:paraId="7F596581"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rPr>
        <w:t xml:space="preserve">Câu 1. </w:t>
      </w:r>
    </w:p>
    <w:p w14:paraId="2397F8F5" w14:textId="77777777" w:rsidR="006B70CB" w:rsidRPr="006B70CB" w:rsidRDefault="006B70CB" w:rsidP="006B70CB">
      <w:pPr>
        <w:spacing w:before="120" w:line="360" w:lineRule="auto"/>
        <w:jc w:val="center"/>
        <w:rPr>
          <w:rFonts w:ascii="Times New Roman" w:eastAsia="Times New Roman" w:hAnsi="Times New Roman" w:cs="Times New Roman"/>
          <w:sz w:val="27"/>
          <w:szCs w:val="27"/>
        </w:rPr>
      </w:pPr>
      <w:r w:rsidRPr="006B70CB">
        <w:rPr>
          <w:rFonts w:ascii="Times New Roman" w:eastAsia="Calibri" w:hAnsi="Times New Roman" w:cs="Times New Roman"/>
          <w:sz w:val="27"/>
          <w:szCs w:val="27"/>
        </w:rPr>
        <w:lastRenderedPageBreak/>
        <w:t>Công thức tích diện tích xung quanh của hình hộp chữ nhật:</w:t>
      </w:r>
    </w:p>
    <w:p w14:paraId="1836827B" w14:textId="77777777" w:rsidR="006B70CB" w:rsidRPr="006B70CB" w:rsidRDefault="00000000" w:rsidP="006B70CB">
      <w:pPr>
        <w:spacing w:before="120" w:line="360" w:lineRule="auto"/>
        <w:jc w:val="center"/>
        <w:rPr>
          <w:rFonts w:ascii="Times New Roman" w:eastAsia="Times New Roman" w:hAnsi="Times New Roman" w:cs="Times New Roman"/>
          <w:b/>
          <w:sz w:val="27"/>
          <w:szCs w:val="27"/>
        </w:rPr>
      </w:pPr>
      <m:oMath>
        <m:sSub>
          <m:sSubPr>
            <m:ctrlPr>
              <w:rPr>
                <w:rFonts w:ascii="Cambria Math" w:eastAsia="Calibri" w:hAnsi="Cambria Math" w:cs="Times New Roman"/>
                <w:b/>
                <w:i/>
                <w:sz w:val="27"/>
                <w:szCs w:val="27"/>
              </w:rPr>
            </m:ctrlPr>
          </m:sSubPr>
          <m:e>
            <m:r>
              <m:rPr>
                <m:sty m:val="bi"/>
              </m:rPr>
              <w:rPr>
                <w:rFonts w:ascii="Cambria Math" w:eastAsia="Calibri" w:hAnsi="Cambria Math" w:cs="Times New Roman"/>
                <w:sz w:val="27"/>
                <w:szCs w:val="27"/>
              </w:rPr>
              <m:t>S</m:t>
            </m:r>
          </m:e>
          <m:sub>
            <m:r>
              <m:rPr>
                <m:sty m:val="bi"/>
              </m:rPr>
              <w:rPr>
                <w:rFonts w:ascii="Cambria Math" w:eastAsia="Calibri" w:hAnsi="Cambria Math" w:cs="Times New Roman"/>
                <w:sz w:val="27"/>
                <w:szCs w:val="27"/>
              </w:rPr>
              <m:t>xq</m:t>
            </m:r>
          </m:sub>
        </m:sSub>
      </m:oMath>
      <w:r w:rsidR="006B70CB" w:rsidRPr="006B70CB">
        <w:rPr>
          <w:rFonts w:ascii="Times New Roman" w:eastAsia="Times New Roman" w:hAnsi="Times New Roman" w:cs="Times New Roman"/>
          <w:b/>
          <w:sz w:val="27"/>
          <w:szCs w:val="27"/>
        </w:rPr>
        <w:t xml:space="preserve"> = </w:t>
      </w:r>
      <m:oMath>
        <m:sSub>
          <m:sSubPr>
            <m:ctrlPr>
              <w:rPr>
                <w:rFonts w:ascii="Cambria Math" w:eastAsia="Times New Roman" w:hAnsi="Cambria Math" w:cs="Times New Roman"/>
                <w:b/>
                <w:i/>
                <w:sz w:val="27"/>
                <w:szCs w:val="27"/>
              </w:rPr>
            </m:ctrlPr>
          </m:sSubPr>
          <m:e>
            <m:r>
              <m:rPr>
                <m:sty m:val="bi"/>
              </m:rPr>
              <w:rPr>
                <w:rFonts w:ascii="Cambria Math" w:eastAsia="Times New Roman" w:hAnsi="Cambria Math" w:cs="Times New Roman"/>
                <w:sz w:val="27"/>
                <w:szCs w:val="27"/>
              </w:rPr>
              <m:t>C</m:t>
            </m:r>
          </m:e>
          <m:sub>
            <m:r>
              <m:rPr>
                <m:sty m:val="bi"/>
              </m:rPr>
              <w:rPr>
                <w:rFonts w:ascii="Cambria Math" w:eastAsia="Times New Roman" w:hAnsi="Cambria Math" w:cs="Times New Roman"/>
                <w:sz w:val="27"/>
                <w:szCs w:val="27"/>
              </w:rPr>
              <m:t>đ</m:t>
            </m:r>
          </m:sub>
        </m:sSub>
        <m:r>
          <m:rPr>
            <m:sty m:val="bi"/>
          </m:rPr>
          <w:rPr>
            <w:rFonts w:ascii="Cambria Math" w:eastAsia="Times New Roman" w:hAnsi="Cambria Math" w:cs="Times New Roman"/>
            <w:sz w:val="27"/>
            <w:szCs w:val="27"/>
          </w:rPr>
          <m:t>.h</m:t>
        </m:r>
      </m:oMath>
      <w:r w:rsidR="006B70CB" w:rsidRPr="006B70CB">
        <w:rPr>
          <w:rFonts w:ascii="Times New Roman" w:eastAsia="Times New Roman" w:hAnsi="Times New Roman" w:cs="Times New Roman"/>
          <w:b/>
          <w:sz w:val="27"/>
          <w:szCs w:val="27"/>
        </w:rPr>
        <w:t xml:space="preserve"> = 2. (a + b) . h</w:t>
      </w:r>
    </w:p>
    <w:p w14:paraId="7E387A5A" w14:textId="77777777" w:rsidR="006B70CB" w:rsidRPr="006B70CB" w:rsidRDefault="006B70CB" w:rsidP="006B70CB">
      <w:pPr>
        <w:spacing w:before="120" w:line="360" w:lineRule="auto"/>
        <w:jc w:val="center"/>
        <w:rPr>
          <w:rFonts w:ascii="Times New Roman" w:eastAsia="Calibri" w:hAnsi="Times New Roman" w:cs="Times New Roman"/>
          <w:sz w:val="27"/>
          <w:szCs w:val="27"/>
        </w:rPr>
      </w:pPr>
      <w:r w:rsidRPr="006B70CB">
        <w:rPr>
          <w:rFonts w:ascii="Times New Roman" w:eastAsia="Calibri" w:hAnsi="Times New Roman" w:cs="Times New Roman"/>
          <w:sz w:val="27"/>
          <w:szCs w:val="27"/>
        </w:rPr>
        <w:t>Công thức tính diện tích toàn phần của hình hộp chữ nhật:</w:t>
      </w:r>
    </w:p>
    <w:p w14:paraId="57BACE72" w14:textId="77777777" w:rsidR="006B70CB" w:rsidRPr="006B70CB" w:rsidRDefault="00000000" w:rsidP="006B70CB">
      <w:pPr>
        <w:spacing w:before="120" w:line="360" w:lineRule="auto"/>
        <w:jc w:val="center"/>
        <w:rPr>
          <w:rFonts w:ascii="Times New Roman" w:eastAsia="Times New Roman" w:hAnsi="Times New Roman" w:cs="Times New Roman"/>
          <w:b/>
          <w:sz w:val="27"/>
          <w:szCs w:val="27"/>
        </w:rPr>
      </w:pPr>
      <m:oMath>
        <m:sSub>
          <m:sSubPr>
            <m:ctrlPr>
              <w:rPr>
                <w:rFonts w:ascii="Cambria Math" w:eastAsia="Calibri" w:hAnsi="Cambria Math" w:cs="Times New Roman"/>
                <w:b/>
                <w:i/>
                <w:sz w:val="27"/>
                <w:szCs w:val="27"/>
              </w:rPr>
            </m:ctrlPr>
          </m:sSubPr>
          <m:e>
            <m:r>
              <m:rPr>
                <m:sty m:val="bi"/>
              </m:rPr>
              <w:rPr>
                <w:rFonts w:ascii="Cambria Math" w:eastAsia="Calibri" w:hAnsi="Cambria Math" w:cs="Times New Roman"/>
                <w:sz w:val="27"/>
                <w:szCs w:val="27"/>
              </w:rPr>
              <m:t>S</m:t>
            </m:r>
          </m:e>
          <m:sub>
            <m:r>
              <m:rPr>
                <m:sty m:val="bi"/>
              </m:rPr>
              <w:rPr>
                <w:rFonts w:ascii="Cambria Math" w:eastAsia="Calibri" w:hAnsi="Cambria Math" w:cs="Times New Roman"/>
                <w:sz w:val="27"/>
                <w:szCs w:val="27"/>
              </w:rPr>
              <m:t>tp</m:t>
            </m:r>
          </m:sub>
        </m:sSub>
      </m:oMath>
      <w:r w:rsidR="006B70CB" w:rsidRPr="006B70CB">
        <w:rPr>
          <w:rFonts w:ascii="Times New Roman" w:eastAsia="Times New Roman" w:hAnsi="Times New Roman" w:cs="Times New Roman"/>
          <w:b/>
          <w:sz w:val="27"/>
          <w:szCs w:val="27"/>
        </w:rPr>
        <w:t xml:space="preserve"> = </w:t>
      </w:r>
      <m:oMath>
        <m:sSub>
          <m:sSubPr>
            <m:ctrlPr>
              <w:rPr>
                <w:rFonts w:ascii="Cambria Math" w:eastAsia="Calibri" w:hAnsi="Cambria Math" w:cs="Times New Roman"/>
                <w:b/>
                <w:i/>
                <w:sz w:val="27"/>
                <w:szCs w:val="27"/>
              </w:rPr>
            </m:ctrlPr>
          </m:sSubPr>
          <m:e>
            <m:r>
              <m:rPr>
                <m:sty m:val="bi"/>
              </m:rPr>
              <w:rPr>
                <w:rFonts w:ascii="Cambria Math" w:eastAsia="Calibri" w:hAnsi="Cambria Math" w:cs="Times New Roman"/>
                <w:sz w:val="27"/>
                <w:szCs w:val="27"/>
              </w:rPr>
              <m:t>S</m:t>
            </m:r>
          </m:e>
          <m:sub>
            <m:r>
              <m:rPr>
                <m:sty m:val="bi"/>
              </m:rPr>
              <w:rPr>
                <w:rFonts w:ascii="Cambria Math" w:eastAsia="Calibri" w:hAnsi="Cambria Math" w:cs="Times New Roman"/>
                <w:sz w:val="27"/>
                <w:szCs w:val="27"/>
              </w:rPr>
              <m:t>xq</m:t>
            </m:r>
          </m:sub>
        </m:sSub>
      </m:oMath>
      <w:r w:rsidR="006B70CB" w:rsidRPr="006B70CB">
        <w:rPr>
          <w:rFonts w:ascii="Times New Roman" w:eastAsia="Times New Roman" w:hAnsi="Times New Roman" w:cs="Times New Roman"/>
          <w:b/>
          <w:sz w:val="27"/>
          <w:szCs w:val="27"/>
        </w:rPr>
        <w:t xml:space="preserve">  + S</w:t>
      </w:r>
      <w:r w:rsidR="006B70CB" w:rsidRPr="006B70CB">
        <w:rPr>
          <w:rFonts w:ascii="Times New Roman" w:eastAsia="Times New Roman" w:hAnsi="Times New Roman" w:cs="Times New Roman"/>
          <w:b/>
          <w:sz w:val="27"/>
          <w:szCs w:val="27"/>
          <w:vertAlign w:val="subscript"/>
        </w:rPr>
        <w:t>2đáy</w:t>
      </w:r>
      <w:r w:rsidR="006B70CB" w:rsidRPr="006B70CB">
        <w:rPr>
          <w:rFonts w:ascii="Times New Roman" w:eastAsia="Times New Roman" w:hAnsi="Times New Roman" w:cs="Times New Roman"/>
          <w:b/>
          <w:sz w:val="27"/>
          <w:szCs w:val="27"/>
        </w:rPr>
        <w:t>= 2. (a + b) . h + 2.a.b</w:t>
      </w:r>
    </w:p>
    <w:p w14:paraId="348EE014" w14:textId="77777777" w:rsidR="006B70CB" w:rsidRPr="006B70CB" w:rsidRDefault="006B70CB" w:rsidP="006B70CB">
      <w:pPr>
        <w:spacing w:before="120" w:line="360" w:lineRule="auto"/>
        <w:rPr>
          <w:rFonts w:ascii="Times New Roman" w:eastAsia="Calibri" w:hAnsi="Times New Roman" w:cs="Times New Roman"/>
          <w:b/>
          <w:sz w:val="27"/>
          <w:szCs w:val="27"/>
        </w:rPr>
      </w:pPr>
      <w:r w:rsidRPr="006B70CB">
        <w:rPr>
          <w:rFonts w:ascii="Times New Roman" w:eastAsia="Calibri" w:hAnsi="Times New Roman" w:cs="Times New Roman"/>
          <w:b/>
          <w:sz w:val="27"/>
          <w:szCs w:val="27"/>
        </w:rPr>
        <w:t xml:space="preserve">Câu 2. </w:t>
      </w:r>
    </w:p>
    <w:p w14:paraId="683731FC" w14:textId="77777777" w:rsidR="006B70CB" w:rsidRPr="006B70CB" w:rsidRDefault="006B70CB" w:rsidP="006B70CB">
      <w:pPr>
        <w:spacing w:before="120" w:line="360" w:lineRule="auto"/>
        <w:jc w:val="center"/>
        <w:rPr>
          <w:rFonts w:ascii="Times New Roman" w:eastAsia="Times New Roman" w:hAnsi="Times New Roman" w:cs="Times New Roman"/>
          <w:sz w:val="27"/>
          <w:szCs w:val="27"/>
        </w:rPr>
      </w:pPr>
      <w:r w:rsidRPr="006B70CB">
        <w:rPr>
          <w:rFonts w:ascii="Times New Roman" w:eastAsia="Calibri" w:hAnsi="Times New Roman" w:cs="Times New Roman"/>
          <w:sz w:val="27"/>
          <w:szCs w:val="27"/>
        </w:rPr>
        <w:t>Công thức tích diện tích xung quanh của hình lập phương</w:t>
      </w:r>
      <w:r w:rsidRPr="006B70CB">
        <w:rPr>
          <w:rFonts w:ascii="Times New Roman" w:eastAsia="Times New Roman" w:hAnsi="Times New Roman" w:cs="Times New Roman"/>
          <w:sz w:val="27"/>
          <w:szCs w:val="27"/>
        </w:rPr>
        <w:t xml:space="preserve">: </w:t>
      </w:r>
      <m:oMath>
        <m:sSub>
          <m:sSubPr>
            <m:ctrlPr>
              <w:rPr>
                <w:rFonts w:ascii="Cambria Math" w:eastAsia="Calibri" w:hAnsi="Cambria Math" w:cs="Times New Roman"/>
                <w:b/>
                <w:i/>
                <w:sz w:val="27"/>
                <w:szCs w:val="27"/>
              </w:rPr>
            </m:ctrlPr>
          </m:sSubPr>
          <m:e>
            <m:r>
              <m:rPr>
                <m:sty m:val="bi"/>
              </m:rPr>
              <w:rPr>
                <w:rFonts w:ascii="Cambria Math" w:eastAsia="Calibri" w:hAnsi="Cambria Math" w:cs="Times New Roman"/>
                <w:sz w:val="27"/>
                <w:szCs w:val="27"/>
              </w:rPr>
              <m:t>S</m:t>
            </m:r>
          </m:e>
          <m:sub>
            <m:r>
              <m:rPr>
                <m:sty m:val="bi"/>
              </m:rPr>
              <w:rPr>
                <w:rFonts w:ascii="Cambria Math" w:eastAsia="Calibri" w:hAnsi="Cambria Math" w:cs="Times New Roman"/>
                <w:sz w:val="27"/>
                <w:szCs w:val="27"/>
              </w:rPr>
              <m:t>xq</m:t>
            </m:r>
          </m:sub>
        </m:sSub>
      </m:oMath>
      <w:r w:rsidRPr="006B70CB">
        <w:rPr>
          <w:rFonts w:ascii="Times New Roman" w:eastAsia="Times New Roman" w:hAnsi="Times New Roman" w:cs="Times New Roman"/>
          <w:b/>
          <w:sz w:val="27"/>
          <w:szCs w:val="27"/>
        </w:rPr>
        <w:t xml:space="preserve"> = 4.a</w:t>
      </w:r>
      <w:r w:rsidRPr="006B70CB">
        <w:rPr>
          <w:rFonts w:ascii="Times New Roman" w:eastAsia="Times New Roman" w:hAnsi="Times New Roman" w:cs="Times New Roman"/>
          <w:b/>
          <w:sz w:val="27"/>
          <w:szCs w:val="27"/>
          <w:vertAlign w:val="superscript"/>
        </w:rPr>
        <w:t>2</w:t>
      </w:r>
    </w:p>
    <w:p w14:paraId="28857EC5" w14:textId="77777777" w:rsidR="006B70CB" w:rsidRPr="006B70CB" w:rsidRDefault="006B70CB" w:rsidP="006B70CB">
      <w:pPr>
        <w:spacing w:before="120" w:line="360" w:lineRule="auto"/>
        <w:jc w:val="center"/>
        <w:rPr>
          <w:rFonts w:ascii="Times New Roman" w:eastAsia="Times New Roman" w:hAnsi="Times New Roman" w:cs="Times New Roman"/>
          <w:b/>
          <w:sz w:val="27"/>
          <w:szCs w:val="27"/>
          <w:vertAlign w:val="superscript"/>
        </w:rPr>
      </w:pPr>
      <w:r w:rsidRPr="006B70CB">
        <w:rPr>
          <w:rFonts w:ascii="Times New Roman" w:eastAsia="Calibri" w:hAnsi="Times New Roman" w:cs="Times New Roman"/>
          <w:sz w:val="27"/>
          <w:szCs w:val="27"/>
        </w:rPr>
        <w:t>Công thức tính diện tích toàn phần của hình hộp chữ nhật: V</w:t>
      </w:r>
      <w:r w:rsidRPr="006B70CB">
        <w:rPr>
          <w:rFonts w:ascii="Times New Roman" w:eastAsia="Times New Roman" w:hAnsi="Times New Roman" w:cs="Times New Roman"/>
          <w:b/>
          <w:sz w:val="27"/>
          <w:szCs w:val="27"/>
        </w:rPr>
        <w:t>= a</w:t>
      </w:r>
      <w:r w:rsidRPr="006B70CB">
        <w:rPr>
          <w:rFonts w:ascii="Times New Roman" w:eastAsia="Times New Roman" w:hAnsi="Times New Roman" w:cs="Times New Roman"/>
          <w:b/>
          <w:sz w:val="27"/>
          <w:szCs w:val="27"/>
          <w:vertAlign w:val="superscript"/>
        </w:rPr>
        <w:t>3</w:t>
      </w:r>
    </w:p>
    <w:p w14:paraId="245D0676" w14:textId="77777777" w:rsidR="006B70CB" w:rsidRPr="006B70CB" w:rsidRDefault="006B70CB" w:rsidP="006B70CB">
      <w:pPr>
        <w:spacing w:line="360" w:lineRule="auto"/>
        <w:rPr>
          <w:rFonts w:ascii="Times New Roman" w:eastAsia="Calibri" w:hAnsi="Times New Roman" w:cs="Times New Roman"/>
          <w:b/>
          <w:sz w:val="27"/>
          <w:szCs w:val="27"/>
        </w:rPr>
      </w:pPr>
      <w:r w:rsidRPr="006B70CB">
        <w:rPr>
          <w:rFonts w:ascii="Times New Roman" w:eastAsia="Calibri" w:hAnsi="Times New Roman" w:cs="Times New Roman"/>
          <w:b/>
          <w:sz w:val="27"/>
          <w:szCs w:val="27"/>
        </w:rPr>
        <w:t xml:space="preserve">Câu 3. </w:t>
      </w:r>
    </w:p>
    <w:p w14:paraId="1FCDADDE" w14:textId="77777777" w:rsidR="006B70CB" w:rsidRPr="006B70CB" w:rsidRDefault="006B70CB" w:rsidP="006B70CB">
      <w:pPr>
        <w:spacing w:before="120" w:line="360" w:lineRule="auto"/>
        <w:jc w:val="center"/>
        <w:rPr>
          <w:rFonts w:ascii="Times New Roman" w:eastAsia="Times New Roman" w:hAnsi="Times New Roman" w:cs="Times New Roman"/>
          <w:sz w:val="27"/>
          <w:szCs w:val="27"/>
        </w:rPr>
      </w:pPr>
      <w:r w:rsidRPr="006B70CB">
        <w:rPr>
          <w:rFonts w:ascii="Times New Roman" w:eastAsia="Calibri" w:hAnsi="Times New Roman" w:cs="Times New Roman"/>
          <w:sz w:val="27"/>
          <w:szCs w:val="27"/>
        </w:rPr>
        <w:t>Công thức tích diện tích xung quanh của hình lăng trụ đứng:</w:t>
      </w:r>
    </w:p>
    <w:p w14:paraId="3093DEB0" w14:textId="77777777" w:rsidR="006B70CB" w:rsidRPr="006B70CB" w:rsidRDefault="00000000" w:rsidP="006B70CB">
      <w:pPr>
        <w:spacing w:before="120" w:line="360" w:lineRule="auto"/>
        <w:jc w:val="center"/>
        <w:rPr>
          <w:rFonts w:ascii="Times New Roman" w:eastAsia="Times New Roman" w:hAnsi="Times New Roman" w:cs="Times New Roman"/>
          <w:b/>
          <w:sz w:val="27"/>
          <w:szCs w:val="27"/>
        </w:rPr>
      </w:pPr>
      <m:oMath>
        <m:sSub>
          <m:sSubPr>
            <m:ctrlPr>
              <w:rPr>
                <w:rFonts w:ascii="Cambria Math" w:eastAsia="Calibri" w:hAnsi="Cambria Math" w:cs="Times New Roman"/>
                <w:b/>
                <w:i/>
                <w:sz w:val="27"/>
                <w:szCs w:val="27"/>
              </w:rPr>
            </m:ctrlPr>
          </m:sSubPr>
          <m:e>
            <m:r>
              <m:rPr>
                <m:sty m:val="bi"/>
              </m:rPr>
              <w:rPr>
                <w:rFonts w:ascii="Cambria Math" w:eastAsia="Calibri" w:hAnsi="Cambria Math" w:cs="Times New Roman"/>
                <w:sz w:val="27"/>
                <w:szCs w:val="27"/>
              </w:rPr>
              <m:t>S</m:t>
            </m:r>
          </m:e>
          <m:sub>
            <m:r>
              <m:rPr>
                <m:sty m:val="bi"/>
              </m:rPr>
              <w:rPr>
                <w:rFonts w:ascii="Cambria Math" w:eastAsia="Calibri" w:hAnsi="Cambria Math" w:cs="Times New Roman"/>
                <w:sz w:val="27"/>
                <w:szCs w:val="27"/>
              </w:rPr>
              <m:t>xq</m:t>
            </m:r>
          </m:sub>
        </m:sSub>
      </m:oMath>
      <w:r w:rsidR="006B70CB" w:rsidRPr="006B70CB">
        <w:rPr>
          <w:rFonts w:ascii="Times New Roman" w:eastAsia="Times New Roman" w:hAnsi="Times New Roman" w:cs="Times New Roman"/>
          <w:b/>
          <w:sz w:val="27"/>
          <w:szCs w:val="27"/>
        </w:rPr>
        <w:t xml:space="preserve"> = </w:t>
      </w:r>
      <m:oMath>
        <m:sSub>
          <m:sSubPr>
            <m:ctrlPr>
              <w:rPr>
                <w:rFonts w:ascii="Cambria Math" w:eastAsia="Times New Roman" w:hAnsi="Cambria Math" w:cs="Times New Roman"/>
                <w:b/>
                <w:i/>
                <w:sz w:val="27"/>
                <w:szCs w:val="27"/>
              </w:rPr>
            </m:ctrlPr>
          </m:sSubPr>
          <m:e>
            <m:r>
              <m:rPr>
                <m:sty m:val="bi"/>
              </m:rPr>
              <w:rPr>
                <w:rFonts w:ascii="Cambria Math" w:eastAsia="Times New Roman" w:hAnsi="Cambria Math" w:cs="Times New Roman"/>
                <w:sz w:val="27"/>
                <w:szCs w:val="27"/>
              </w:rPr>
              <m:t>C</m:t>
            </m:r>
          </m:e>
          <m:sub>
            <m:r>
              <m:rPr>
                <m:sty m:val="bi"/>
              </m:rPr>
              <w:rPr>
                <w:rFonts w:ascii="Cambria Math" w:eastAsia="Times New Roman" w:hAnsi="Cambria Math" w:cs="Times New Roman"/>
                <w:sz w:val="27"/>
                <w:szCs w:val="27"/>
              </w:rPr>
              <m:t>đ</m:t>
            </m:r>
          </m:sub>
        </m:sSub>
        <m:r>
          <m:rPr>
            <m:sty m:val="bi"/>
          </m:rPr>
          <w:rPr>
            <w:rFonts w:ascii="Cambria Math" w:eastAsia="Times New Roman" w:hAnsi="Cambria Math" w:cs="Times New Roman"/>
            <w:sz w:val="27"/>
            <w:szCs w:val="27"/>
          </w:rPr>
          <m:t>.h</m:t>
        </m:r>
      </m:oMath>
      <w:r w:rsidR="006B70CB" w:rsidRPr="006B70CB">
        <w:rPr>
          <w:rFonts w:ascii="Times New Roman" w:eastAsia="Times New Roman" w:hAnsi="Times New Roman" w:cs="Times New Roman"/>
          <w:b/>
          <w:sz w:val="27"/>
          <w:szCs w:val="27"/>
        </w:rPr>
        <w:t xml:space="preserve"> </w:t>
      </w:r>
    </w:p>
    <w:p w14:paraId="33D2D2E4" w14:textId="77777777" w:rsidR="006B70CB" w:rsidRPr="006B70CB" w:rsidRDefault="006B70CB" w:rsidP="006B70CB">
      <w:pPr>
        <w:spacing w:before="120" w:line="360" w:lineRule="auto"/>
        <w:jc w:val="center"/>
        <w:rPr>
          <w:rFonts w:ascii="Times New Roman" w:eastAsia="Calibri" w:hAnsi="Times New Roman" w:cs="Times New Roman"/>
          <w:sz w:val="27"/>
          <w:szCs w:val="27"/>
        </w:rPr>
      </w:pPr>
      <w:r w:rsidRPr="006B70CB">
        <w:rPr>
          <w:rFonts w:ascii="Times New Roman" w:eastAsia="Calibri" w:hAnsi="Times New Roman" w:cs="Times New Roman"/>
          <w:sz w:val="27"/>
          <w:szCs w:val="27"/>
        </w:rPr>
        <w:t>Công thức tính diện tích toàn phần của hình lăng trụ đứng:</w:t>
      </w:r>
    </w:p>
    <w:p w14:paraId="39F13D36" w14:textId="77777777" w:rsidR="006B70CB" w:rsidRPr="006B70CB" w:rsidRDefault="00000000" w:rsidP="006B70CB">
      <w:pPr>
        <w:spacing w:before="120" w:line="360" w:lineRule="auto"/>
        <w:jc w:val="center"/>
        <w:rPr>
          <w:rFonts w:ascii="Times New Roman" w:eastAsia="Calibri" w:hAnsi="Times New Roman" w:cs="Times New Roman"/>
          <w:sz w:val="27"/>
          <w:szCs w:val="27"/>
          <w:vertAlign w:val="subscript"/>
        </w:rPr>
      </w:pPr>
      <m:oMath>
        <m:sSub>
          <m:sSubPr>
            <m:ctrlPr>
              <w:rPr>
                <w:rFonts w:ascii="Cambria Math" w:eastAsia="Calibri" w:hAnsi="Cambria Math" w:cs="Times New Roman"/>
                <w:b/>
                <w:i/>
                <w:sz w:val="27"/>
                <w:szCs w:val="27"/>
              </w:rPr>
            </m:ctrlPr>
          </m:sSubPr>
          <m:e>
            <m:r>
              <m:rPr>
                <m:sty m:val="bi"/>
              </m:rPr>
              <w:rPr>
                <w:rFonts w:ascii="Cambria Math" w:eastAsia="Calibri" w:hAnsi="Cambria Math" w:cs="Times New Roman"/>
                <w:sz w:val="27"/>
                <w:szCs w:val="27"/>
              </w:rPr>
              <m:t>S</m:t>
            </m:r>
          </m:e>
          <m:sub>
            <m:r>
              <m:rPr>
                <m:sty m:val="bi"/>
              </m:rPr>
              <w:rPr>
                <w:rFonts w:ascii="Cambria Math" w:eastAsia="Calibri" w:hAnsi="Cambria Math" w:cs="Times New Roman"/>
                <w:sz w:val="27"/>
                <w:szCs w:val="27"/>
              </w:rPr>
              <m:t>tp</m:t>
            </m:r>
          </m:sub>
        </m:sSub>
      </m:oMath>
      <w:r w:rsidR="006B70CB" w:rsidRPr="006B70CB">
        <w:rPr>
          <w:rFonts w:ascii="Times New Roman" w:eastAsia="Times New Roman" w:hAnsi="Times New Roman" w:cs="Times New Roman"/>
          <w:b/>
          <w:sz w:val="27"/>
          <w:szCs w:val="27"/>
        </w:rPr>
        <w:t xml:space="preserve"> = </w:t>
      </w:r>
      <m:oMath>
        <m:sSub>
          <m:sSubPr>
            <m:ctrlPr>
              <w:rPr>
                <w:rFonts w:ascii="Cambria Math" w:eastAsia="Calibri" w:hAnsi="Cambria Math" w:cs="Times New Roman"/>
                <w:b/>
                <w:i/>
                <w:sz w:val="27"/>
                <w:szCs w:val="27"/>
              </w:rPr>
            </m:ctrlPr>
          </m:sSubPr>
          <m:e>
            <m:r>
              <m:rPr>
                <m:sty m:val="bi"/>
              </m:rPr>
              <w:rPr>
                <w:rFonts w:ascii="Cambria Math" w:eastAsia="Calibri" w:hAnsi="Cambria Math" w:cs="Times New Roman"/>
                <w:sz w:val="27"/>
                <w:szCs w:val="27"/>
              </w:rPr>
              <m:t>S</m:t>
            </m:r>
          </m:e>
          <m:sub>
            <m:r>
              <m:rPr>
                <m:sty m:val="bi"/>
              </m:rPr>
              <w:rPr>
                <w:rFonts w:ascii="Cambria Math" w:eastAsia="Calibri" w:hAnsi="Cambria Math" w:cs="Times New Roman"/>
                <w:sz w:val="27"/>
                <w:szCs w:val="27"/>
              </w:rPr>
              <m:t>xq</m:t>
            </m:r>
          </m:sub>
        </m:sSub>
      </m:oMath>
      <w:r w:rsidR="006B70CB" w:rsidRPr="006B70CB">
        <w:rPr>
          <w:rFonts w:ascii="Times New Roman" w:eastAsia="Times New Roman" w:hAnsi="Times New Roman" w:cs="Times New Roman"/>
          <w:b/>
          <w:sz w:val="27"/>
          <w:szCs w:val="27"/>
        </w:rPr>
        <w:t xml:space="preserve">  + S</w:t>
      </w:r>
      <w:r w:rsidR="006B70CB" w:rsidRPr="006B70CB">
        <w:rPr>
          <w:rFonts w:ascii="Times New Roman" w:eastAsia="Times New Roman" w:hAnsi="Times New Roman" w:cs="Times New Roman"/>
          <w:b/>
          <w:sz w:val="27"/>
          <w:szCs w:val="27"/>
          <w:vertAlign w:val="subscript"/>
        </w:rPr>
        <w:t>2đáy</w:t>
      </w:r>
    </w:p>
    <w:p w14:paraId="76C605EC" w14:textId="77777777" w:rsidR="006B70CB" w:rsidRPr="006B70CB" w:rsidRDefault="006B70CB" w:rsidP="006B70CB">
      <w:pPr>
        <w:spacing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rPr>
        <w:t xml:space="preserve">Câu 4. </w:t>
      </w:r>
    </w:p>
    <w:p w14:paraId="25DE2F9D" w14:textId="77777777" w:rsidR="006B70CB" w:rsidRPr="006B70CB" w:rsidRDefault="006B70CB" w:rsidP="006B70CB">
      <w:pPr>
        <w:spacing w:line="360" w:lineRule="auto"/>
        <w:jc w:val="center"/>
        <w:rPr>
          <w:rFonts w:ascii="Times New Roman" w:eastAsia="Times New Roman" w:hAnsi="Times New Roman" w:cs="Times New Roman"/>
          <w:sz w:val="27"/>
          <w:szCs w:val="27"/>
        </w:rPr>
      </w:pPr>
      <w:r w:rsidRPr="006B70CB">
        <w:rPr>
          <w:rFonts w:ascii="Times New Roman" w:eastAsia="Times New Roman" w:hAnsi="Times New Roman" w:cs="Times New Roman"/>
          <w:sz w:val="27"/>
          <w:szCs w:val="27"/>
        </w:rPr>
        <w:t>Công thức tính thể tích của hình lăng trụ đứng:</w:t>
      </w:r>
    </w:p>
    <w:p w14:paraId="57D55DB2" w14:textId="77777777" w:rsidR="006B70CB" w:rsidRPr="006B70CB" w:rsidRDefault="006B70CB" w:rsidP="006B70CB">
      <w:pPr>
        <w:spacing w:before="120" w:line="360" w:lineRule="auto"/>
        <w:jc w:val="center"/>
        <w:rPr>
          <w:rFonts w:ascii="Times New Roman" w:eastAsia="Calibri" w:hAnsi="Times New Roman" w:cs="Times New Roman"/>
          <w:sz w:val="27"/>
          <w:szCs w:val="27"/>
        </w:rPr>
      </w:pPr>
      <m:oMath>
        <m:r>
          <m:rPr>
            <m:sty m:val="bi"/>
          </m:rPr>
          <w:rPr>
            <w:rFonts w:ascii="Cambria Math" w:eastAsia="Calibri" w:hAnsi="Cambria Math" w:cs="Times New Roman"/>
            <w:sz w:val="27"/>
            <w:szCs w:val="27"/>
          </w:rPr>
          <m:t>V</m:t>
        </m:r>
      </m:oMath>
      <w:r w:rsidRPr="006B70CB">
        <w:rPr>
          <w:rFonts w:ascii="Times New Roman" w:eastAsia="Times New Roman" w:hAnsi="Times New Roman" w:cs="Times New Roman"/>
          <w:b/>
          <w:sz w:val="27"/>
          <w:szCs w:val="27"/>
        </w:rPr>
        <w:t xml:space="preserve">= </w:t>
      </w:r>
      <m:oMath>
        <m:sSub>
          <m:sSubPr>
            <m:ctrlPr>
              <w:rPr>
                <w:rFonts w:ascii="Cambria Math" w:eastAsia="Times New Roman" w:hAnsi="Cambria Math" w:cs="Times New Roman"/>
                <w:b/>
                <w:i/>
                <w:sz w:val="27"/>
                <w:szCs w:val="27"/>
              </w:rPr>
            </m:ctrlPr>
          </m:sSubPr>
          <m:e>
            <m:r>
              <m:rPr>
                <m:sty m:val="bi"/>
              </m:rPr>
              <w:rPr>
                <w:rFonts w:ascii="Cambria Math" w:eastAsia="Times New Roman" w:hAnsi="Cambria Math" w:cs="Times New Roman"/>
                <w:sz w:val="27"/>
                <w:szCs w:val="27"/>
              </w:rPr>
              <m:t>S</m:t>
            </m:r>
          </m:e>
          <m:sub>
            <m:r>
              <m:rPr>
                <m:sty m:val="bi"/>
              </m:rPr>
              <w:rPr>
                <w:rFonts w:ascii="Cambria Math" w:eastAsia="Times New Roman" w:hAnsi="Cambria Math" w:cs="Times New Roman"/>
                <w:sz w:val="27"/>
                <w:szCs w:val="27"/>
              </w:rPr>
              <m:t>đ</m:t>
            </m:r>
          </m:sub>
        </m:sSub>
        <m:r>
          <m:rPr>
            <m:sty m:val="bi"/>
          </m:rPr>
          <w:rPr>
            <w:rFonts w:ascii="Cambria Math" w:eastAsia="Times New Roman" w:hAnsi="Cambria Math" w:cs="Times New Roman"/>
            <w:sz w:val="27"/>
            <w:szCs w:val="27"/>
          </w:rPr>
          <m:t>.h</m:t>
        </m:r>
      </m:oMath>
      <w:r w:rsidRPr="006B70CB">
        <w:rPr>
          <w:rFonts w:ascii="Times New Roman" w:eastAsia="Times New Roman" w:hAnsi="Times New Roman" w:cs="Times New Roman"/>
          <w:b/>
          <w:sz w:val="27"/>
          <w:szCs w:val="27"/>
        </w:rPr>
        <w:t xml:space="preserve"> </w:t>
      </w:r>
    </w:p>
    <w:p w14:paraId="2F785054"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lang w:val="vi-VN"/>
        </w:rPr>
        <w:t xml:space="preserve">Bước 4: Kết luận, nhận định: </w:t>
      </w:r>
      <w:r w:rsidRPr="006B70CB">
        <w:rPr>
          <w:rFonts w:ascii="Times New Roman" w:eastAsia="Calibri" w:hAnsi="Times New Roman" w:cs="Times New Roman"/>
          <w:sz w:val="27"/>
          <w:szCs w:val="27"/>
          <w:lang w:val="vi-VN"/>
        </w:rPr>
        <w:t>GV nhận xét, đánh giá kết quả của HS, trên cơ sở đó dẫn dắt</w:t>
      </w:r>
      <w:r w:rsidRPr="006B70CB">
        <w:rPr>
          <w:rFonts w:ascii="Times New Roman" w:eastAsia="Calibri" w:hAnsi="Times New Roman" w:cs="Times New Roman"/>
          <w:sz w:val="27"/>
          <w:szCs w:val="27"/>
        </w:rPr>
        <w:t>, kết nối HS</w:t>
      </w:r>
      <w:r w:rsidRPr="006B70CB">
        <w:rPr>
          <w:rFonts w:ascii="Times New Roman" w:eastAsia="Calibri" w:hAnsi="Times New Roman" w:cs="Times New Roman"/>
          <w:sz w:val="27"/>
          <w:szCs w:val="27"/>
          <w:lang w:val="vi-VN"/>
        </w:rPr>
        <w:t xml:space="preserve"> vào bài </w:t>
      </w:r>
      <w:r w:rsidRPr="006B70CB">
        <w:rPr>
          <w:rFonts w:ascii="Times New Roman" w:eastAsia="Calibri" w:hAnsi="Times New Roman" w:cs="Times New Roman"/>
          <w:sz w:val="27"/>
          <w:szCs w:val="27"/>
        </w:rPr>
        <w:t>thực hành</w:t>
      </w:r>
      <w:r w:rsidRPr="006B70CB">
        <w:rPr>
          <w:rFonts w:ascii="Times New Roman" w:eastAsia="Calibri" w:hAnsi="Times New Roman" w:cs="Times New Roman"/>
          <w:sz w:val="27"/>
          <w:szCs w:val="27"/>
          <w:lang w:val="vi-VN"/>
        </w:rPr>
        <w:t xml:space="preserve">: </w:t>
      </w:r>
      <w:r w:rsidRPr="006B70CB">
        <w:rPr>
          <w:rFonts w:ascii="Times New Roman" w:eastAsia="Calibri" w:hAnsi="Times New Roman" w:cs="Times New Roman"/>
          <w:sz w:val="27"/>
          <w:szCs w:val="27"/>
        </w:rPr>
        <w:t>Sau bài học hôm nay chúng ta sẽ biết cách vận dụng các công thức trên để giải các bài toán về đo đạc và gấp hình.</w:t>
      </w:r>
    </w:p>
    <w:p w14:paraId="35AE781D" w14:textId="77777777" w:rsidR="006B70CB" w:rsidRPr="006B70CB" w:rsidRDefault="006B70CB" w:rsidP="006B70CB">
      <w:pPr>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B.</w:t>
      </w:r>
      <w:r w:rsidRPr="006B70CB">
        <w:rPr>
          <w:rFonts w:ascii="Times New Roman" w:eastAsia="Calibri" w:hAnsi="Times New Roman" w:cs="Times New Roman"/>
          <w:sz w:val="27"/>
          <w:szCs w:val="27"/>
          <w:lang w:val="vi-VN"/>
        </w:rPr>
        <w:t xml:space="preserve"> </w:t>
      </w:r>
      <w:r w:rsidRPr="006B70CB">
        <w:rPr>
          <w:rFonts w:ascii="Times New Roman" w:eastAsia="Calibri" w:hAnsi="Times New Roman" w:cs="Times New Roman"/>
          <w:b/>
          <w:sz w:val="27"/>
          <w:szCs w:val="27"/>
          <w:lang w:val="vi-VN"/>
        </w:rPr>
        <w:t>HÌNH THÀNH KIẾN THỨC MỚI</w:t>
      </w:r>
    </w:p>
    <w:p w14:paraId="0142C2F6"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C. HOẠT ĐỘNG LUYỆN TẬP</w:t>
      </w:r>
    </w:p>
    <w:p w14:paraId="793E0359" w14:textId="77777777" w:rsidR="006B70CB" w:rsidRPr="006B70CB" w:rsidRDefault="006B70CB" w:rsidP="006B70CB">
      <w:pPr>
        <w:spacing w:before="120" w:line="360" w:lineRule="auto"/>
        <w:jc w:val="center"/>
        <w:rPr>
          <w:rFonts w:ascii="Times New Roman" w:eastAsia="Calibri" w:hAnsi="Times New Roman" w:cs="Times New Roman"/>
          <w:b/>
          <w:sz w:val="27"/>
          <w:szCs w:val="27"/>
        </w:rPr>
      </w:pPr>
      <w:r w:rsidRPr="006B70CB">
        <w:rPr>
          <w:rFonts w:ascii="Times New Roman" w:eastAsia="Calibri" w:hAnsi="Times New Roman" w:cs="Times New Roman"/>
          <w:b/>
          <w:sz w:val="27"/>
          <w:szCs w:val="27"/>
        </w:rPr>
        <w:lastRenderedPageBreak/>
        <w:t>Tính diện tích các bề mặt và thể tích của một số hình trong thực tế</w:t>
      </w:r>
    </w:p>
    <w:p w14:paraId="5B135F13"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sz w:val="27"/>
          <w:szCs w:val="27"/>
          <w:lang w:val="vi-VN"/>
        </w:rPr>
      </w:pPr>
      <w:r w:rsidRPr="006B70CB">
        <w:rPr>
          <w:rFonts w:ascii="Times New Roman" w:eastAsia="Calibri" w:hAnsi="Times New Roman" w:cs="Times New Roman"/>
          <w:b/>
          <w:sz w:val="27"/>
          <w:szCs w:val="27"/>
          <w:lang w:val="vi-VN"/>
        </w:rPr>
        <w:t>a) Mục tiêu:</w:t>
      </w:r>
      <w:r w:rsidRPr="006B70CB">
        <w:rPr>
          <w:rFonts w:ascii="Times New Roman" w:eastAsia="Calibri" w:hAnsi="Times New Roman" w:cs="Times New Roman"/>
          <w:sz w:val="27"/>
          <w:szCs w:val="27"/>
          <w:lang w:val="vi-VN"/>
        </w:rPr>
        <w:t xml:space="preserve"> </w:t>
      </w:r>
    </w:p>
    <w:p w14:paraId="113336F2"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Làm quen với ước lượng kích thước của một số hình thường gặp.</w:t>
      </w:r>
    </w:p>
    <w:p w14:paraId="74CF89A0"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Biết cách đo kích thước và áp dụng công thức để tích được diện tích các bề mặt và thể tích của một số hình trong thực tế.</w:t>
      </w:r>
    </w:p>
    <w:p w14:paraId="58DFA34E"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Biết cách ước lượng rồi so sánh với số đo thực tế.</w:t>
      </w:r>
    </w:p>
    <w:p w14:paraId="1688BBA2"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Biết cách ghi chép một bài thực hành cho hợp lí và khoa học.</w:t>
      </w:r>
    </w:p>
    <w:p w14:paraId="1692F698" w14:textId="77777777" w:rsidR="006B70CB" w:rsidRPr="006B70CB" w:rsidRDefault="006B70CB" w:rsidP="006B70CB">
      <w:pPr>
        <w:spacing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 xml:space="preserve">b) Nội dung: </w:t>
      </w:r>
    </w:p>
    <w:p w14:paraId="1F0AD64D"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xml:space="preserve">- GV </w:t>
      </w:r>
      <w:r w:rsidRPr="006B70CB">
        <w:rPr>
          <w:rFonts w:ascii="Times New Roman" w:eastAsia="Calibri" w:hAnsi="Times New Roman" w:cs="Times New Roman"/>
          <w:sz w:val="27"/>
          <w:szCs w:val="27"/>
        </w:rPr>
        <w:t>hướng dẫn, gợi ý, hỗ trợ</w:t>
      </w:r>
    </w:p>
    <w:p w14:paraId="7DCBFA79"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xml:space="preserve">- </w:t>
      </w:r>
      <w:r w:rsidRPr="006B70CB">
        <w:rPr>
          <w:rFonts w:ascii="Times New Roman" w:eastAsia="Calibri" w:hAnsi="Times New Roman" w:cs="Times New Roman"/>
          <w:sz w:val="27"/>
          <w:szCs w:val="27"/>
        </w:rPr>
        <w:t>Các nhóm tiến hành tính diện tích các bề mặt và thể tích một số hình trong thực tế.</w:t>
      </w:r>
    </w:p>
    <w:p w14:paraId="1554DE22"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lang w:val="vi-VN"/>
        </w:rPr>
        <w:t xml:space="preserve">c) Sản phẩm: </w:t>
      </w:r>
      <w:r w:rsidRPr="006B70CB">
        <w:rPr>
          <w:rFonts w:ascii="Times New Roman" w:eastAsia="Calibri" w:hAnsi="Times New Roman" w:cs="Times New Roman"/>
          <w:sz w:val="27"/>
          <w:szCs w:val="27"/>
        </w:rPr>
        <w:t>Phiếu học tập có kết quả số đo ước lượng và số đo thực tế.</w:t>
      </w:r>
    </w:p>
    <w:p w14:paraId="73DA80A9"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 xml:space="preserve">d) Tổ chức thực hiện: </w:t>
      </w:r>
    </w:p>
    <w:p w14:paraId="2086CA15" w14:textId="77777777" w:rsidR="006B70CB" w:rsidRPr="006B70CB" w:rsidRDefault="006B70CB" w:rsidP="006B70CB">
      <w:pPr>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Bước 1: Chuyển giao nhiệm vụ:</w:t>
      </w:r>
    </w:p>
    <w:p w14:paraId="6E0356AD"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xml:space="preserve">- Gv yêu cầu HS đọc, tìm nội dung SGK </w:t>
      </w:r>
      <w:r w:rsidRPr="006B70CB">
        <w:rPr>
          <w:rFonts w:ascii="Times New Roman" w:eastAsia="Calibri" w:hAnsi="Times New Roman" w:cs="Times New Roman"/>
          <w:b/>
          <w:sz w:val="27"/>
          <w:szCs w:val="27"/>
        </w:rPr>
        <w:t>Mục tiêu</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b/>
          <w:sz w:val="27"/>
          <w:szCs w:val="27"/>
        </w:rPr>
        <w:t>Chuẩn bị</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b/>
          <w:sz w:val="27"/>
          <w:szCs w:val="27"/>
        </w:rPr>
        <w:t>Hoạt động 1</w:t>
      </w:r>
      <w:r w:rsidRPr="006B70CB">
        <w:rPr>
          <w:rFonts w:ascii="Times New Roman" w:eastAsia="Calibri" w:hAnsi="Times New Roman" w:cs="Times New Roman"/>
          <w:sz w:val="27"/>
          <w:szCs w:val="27"/>
        </w:rPr>
        <w:t>.</w:t>
      </w:r>
      <w:r w:rsidRPr="006B70CB">
        <w:rPr>
          <w:rFonts w:ascii="Times New Roman" w:eastAsia="Calibri" w:hAnsi="Times New Roman" w:cs="Times New Roman"/>
          <w:b/>
          <w:sz w:val="27"/>
          <w:szCs w:val="27"/>
        </w:rPr>
        <w:t xml:space="preserve"> Tính diện tích bề mặt và thể tích của một số đồ vật có dạng hình hộp chữ nhật</w:t>
      </w:r>
    </w:p>
    <w:p w14:paraId="11211CE4"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GV</w:t>
      </w:r>
      <w:r w:rsidRPr="006B70CB">
        <w:rPr>
          <w:rFonts w:ascii="Times New Roman" w:eastAsia="Calibri" w:hAnsi="Times New Roman" w:cs="Times New Roman"/>
          <w:sz w:val="27"/>
          <w:szCs w:val="27"/>
        </w:rPr>
        <w:t xml:space="preserve"> yêu cầu HS thực hiện </w:t>
      </w:r>
      <w:r w:rsidRPr="006B70CB">
        <w:rPr>
          <w:rFonts w:ascii="Times New Roman" w:eastAsia="Calibri" w:hAnsi="Times New Roman" w:cs="Times New Roman"/>
          <w:b/>
          <w:sz w:val="27"/>
          <w:szCs w:val="27"/>
        </w:rPr>
        <w:t>Hoạt động 1</w:t>
      </w:r>
      <w:r w:rsidRPr="006B70CB">
        <w:rPr>
          <w:rFonts w:ascii="Times New Roman" w:eastAsia="Calibri" w:hAnsi="Times New Roman" w:cs="Times New Roman"/>
          <w:sz w:val="27"/>
          <w:szCs w:val="27"/>
        </w:rPr>
        <w:t xml:space="preserve"> theo cá nhân: Thực hiện đo một số đồ vật có dạng hình hộp chữ nhật: quyển vở, quyển sách, hộp bút, cặp sách,…</w:t>
      </w:r>
    </w:p>
    <w:p w14:paraId="3E5E1BFD"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xml:space="preserve"> + Ghi tên đồ vật</w:t>
      </w:r>
    </w:p>
    <w:p w14:paraId="3B64857D"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Ước lượng kích thước của các đồ vật</w:t>
      </w:r>
    </w:p>
    <w:p w14:paraId="1A61D851"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Chọn thước phù hợp để đo kích thước của các đồ vật rồi tính diện tích, thể tích các vật đó, hoàn thành kết quả vào phiếu học tập.</w:t>
      </w:r>
    </w:p>
    <w:p w14:paraId="36B44EFA"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lastRenderedPageBreak/>
        <w:t xml:space="preserve">- GV yêu cầu HS đọc, tìm hiểu nội dung </w:t>
      </w:r>
      <w:r w:rsidRPr="006B70CB">
        <w:rPr>
          <w:rFonts w:ascii="Times New Roman" w:eastAsia="Calibri" w:hAnsi="Times New Roman" w:cs="Times New Roman"/>
          <w:b/>
          <w:sz w:val="27"/>
          <w:szCs w:val="27"/>
        </w:rPr>
        <w:t>Hoạt động 2</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b/>
          <w:sz w:val="27"/>
          <w:szCs w:val="27"/>
        </w:rPr>
        <w:t xml:space="preserve">Tính diện tích xung quanh và thể tích của phòng học. </w:t>
      </w:r>
    </w:p>
    <w:p w14:paraId="3E46A576"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xml:space="preserve">- GV tổ chức chia lớp thành 4 nhóm tương ứng với 4 tổ thực hiện các yêu cầu của </w:t>
      </w:r>
      <w:r w:rsidRPr="006B70CB">
        <w:rPr>
          <w:rFonts w:ascii="Times New Roman" w:eastAsia="Calibri" w:hAnsi="Times New Roman" w:cs="Times New Roman"/>
          <w:b/>
          <w:sz w:val="27"/>
          <w:szCs w:val="27"/>
        </w:rPr>
        <w:t xml:space="preserve">Hoạt động 2 </w:t>
      </w:r>
      <w:r w:rsidRPr="006B70CB">
        <w:rPr>
          <w:rFonts w:ascii="Times New Roman" w:eastAsia="Calibri" w:hAnsi="Times New Roman" w:cs="Times New Roman"/>
          <w:sz w:val="27"/>
          <w:szCs w:val="27"/>
        </w:rPr>
        <w:t>theo nhóm: Thực hiện đo kích thước phòng học:</w:t>
      </w:r>
    </w:p>
    <w:p w14:paraId="37467523"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Ghi tên phòng học cần đo</w:t>
      </w:r>
    </w:p>
    <w:p w14:paraId="25088E51"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Ước lượng kích thước của phòng học trước khi đo.</w:t>
      </w:r>
    </w:p>
    <w:p w14:paraId="544881A8"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Tính diện tích xung quanh và thể tích từ số đo ước lượng và số đo thực tế.</w:t>
      </w:r>
    </w:p>
    <w:p w14:paraId="7CA2E7C3"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Ghi cả hai kết quả vào phiếu học tập để so sánh và rút kinh nghiệm.</w:t>
      </w:r>
    </w:p>
    <w:p w14:paraId="10A22CF6" w14:textId="77777777" w:rsidR="006B70CB" w:rsidRPr="006B70CB" w:rsidRDefault="006B70CB" w:rsidP="006B70CB">
      <w:pPr>
        <w:spacing w:before="120" w:line="360" w:lineRule="auto"/>
        <w:rPr>
          <w:rFonts w:ascii="Times New Roman" w:eastAsia="Calibri" w:hAnsi="Times New Roman" w:cs="Times New Roman"/>
          <w:b/>
          <w:sz w:val="27"/>
          <w:szCs w:val="27"/>
        </w:rPr>
      </w:pPr>
      <w:r w:rsidRPr="006B70CB">
        <w:rPr>
          <w:rFonts w:ascii="Times New Roman" w:eastAsia="Calibri" w:hAnsi="Times New Roman" w:cs="Times New Roman"/>
          <w:sz w:val="27"/>
          <w:szCs w:val="27"/>
        </w:rPr>
        <w:t xml:space="preserve">- GV yêu cầu HS đọc, tìm hiểu nội dung </w:t>
      </w:r>
      <w:r w:rsidRPr="006B70CB">
        <w:rPr>
          <w:rFonts w:ascii="Times New Roman" w:eastAsia="Calibri" w:hAnsi="Times New Roman" w:cs="Times New Roman"/>
          <w:b/>
          <w:sz w:val="27"/>
          <w:szCs w:val="27"/>
        </w:rPr>
        <w:t>Hoạt động 3. Treo phiếu học tập + kết quả của cá nhân, nhóm.</w:t>
      </w:r>
    </w:p>
    <w:p w14:paraId="38A39C6E"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xml:space="preserve">+ Cho HS so sánh kích thước ước lượng và kích thước sau khi đo, rút ra bài học kinh nghiệm. </w:t>
      </w:r>
    </w:p>
    <w:p w14:paraId="77B4F13D"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nl-NL"/>
        </w:rPr>
      </w:pPr>
      <w:r w:rsidRPr="006B70CB">
        <w:rPr>
          <w:rFonts w:ascii="Times New Roman" w:eastAsia="Calibri" w:hAnsi="Times New Roman" w:cs="Times New Roman"/>
          <w:b/>
          <w:color w:val="000000"/>
          <w:sz w:val="27"/>
          <w:szCs w:val="27"/>
          <w:lang w:val="nl-NL"/>
        </w:rPr>
        <w:t xml:space="preserve">Bước 2: Thực hiện nhiệm vụ: </w:t>
      </w:r>
    </w:p>
    <w:p w14:paraId="7397A3B9"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 xml:space="preserve">HS thực hiện các hoạt động theo sự điều hành và chỉ dẫn của giáo viên. </w:t>
      </w:r>
    </w:p>
    <w:p w14:paraId="1B70E612"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nl-NL"/>
        </w:rPr>
      </w:pPr>
      <w:r w:rsidRPr="006B70CB">
        <w:rPr>
          <w:rFonts w:ascii="Times New Roman" w:eastAsia="Calibri" w:hAnsi="Times New Roman" w:cs="Times New Roman"/>
          <w:b/>
          <w:color w:val="000000"/>
          <w:sz w:val="27"/>
          <w:szCs w:val="27"/>
          <w:lang w:val="nl-NL"/>
        </w:rPr>
        <w:t xml:space="preserve">Bước 3: Báo cáo, thảo luận: </w:t>
      </w:r>
    </w:p>
    <w:p w14:paraId="55370FBD"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fr-FR"/>
        </w:rPr>
      </w:pPr>
      <w:r w:rsidRPr="006B70CB">
        <w:rPr>
          <w:rFonts w:ascii="Times New Roman" w:eastAsia="Calibri" w:hAnsi="Times New Roman" w:cs="Times New Roman"/>
          <w:color w:val="000000"/>
          <w:sz w:val="27"/>
          <w:szCs w:val="27"/>
          <w:lang w:val="fr-FR"/>
        </w:rPr>
        <w:t xml:space="preserve">- Hoạt động cá nhân: HS hoàn thành vào bảng kết quả </w:t>
      </w:r>
      <w:r w:rsidRPr="006B70CB">
        <w:rPr>
          <w:rFonts w:ascii="Times New Roman" w:eastAsia="Calibri" w:hAnsi="Times New Roman" w:cs="Times New Roman"/>
          <w:b/>
          <w:color w:val="000000"/>
          <w:sz w:val="27"/>
          <w:szCs w:val="27"/>
          <w:lang w:val="fr-FR"/>
        </w:rPr>
        <w:t>Phiếu học tập 1:</w:t>
      </w:r>
    </w:p>
    <w:p w14:paraId="3C639F46"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fr-FR"/>
        </w:rPr>
      </w:pPr>
    </w:p>
    <w:p w14:paraId="54E2238F" w14:textId="77777777" w:rsidR="006B70CB" w:rsidRPr="006B70CB" w:rsidRDefault="006B70CB" w:rsidP="006B70CB">
      <w:pPr>
        <w:spacing w:before="120" w:line="360" w:lineRule="auto"/>
        <w:jc w:val="center"/>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PHIẾU HỌC TẬP 1</w:t>
      </w:r>
    </w:p>
    <w:p w14:paraId="027B0AB5" w14:textId="77777777" w:rsidR="006B70CB" w:rsidRPr="006B70CB" w:rsidRDefault="006B70CB" w:rsidP="006B70CB">
      <w:pPr>
        <w:spacing w:before="120" w:line="360" w:lineRule="auto"/>
        <w:jc w:val="center"/>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Tính diện tích bề mặt và thể tích của một số đồ vật có dạng hình hộp chữ nhật (quyển vở, quyển sách, hộp bút, cặp sách)</w:t>
      </w:r>
    </w:p>
    <w:p w14:paraId="4556687E" w14:textId="77777777" w:rsidR="006B70CB" w:rsidRPr="006B70CB" w:rsidRDefault="006B70CB" w:rsidP="006B70CB">
      <w:pPr>
        <w:tabs>
          <w:tab w:val="left" w:leader="dot" w:pos="8550"/>
        </w:tabs>
        <w:spacing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Họ và tên:</w:t>
      </w:r>
      <w:r w:rsidRPr="006B70CB">
        <w:rPr>
          <w:rFonts w:ascii="Times New Roman" w:eastAsia="Calibri" w:hAnsi="Times New Roman" w:cs="Times New Roman"/>
          <w:color w:val="000000"/>
          <w:sz w:val="27"/>
          <w:szCs w:val="27"/>
          <w:lang w:val="fr-FR"/>
        </w:rPr>
        <w:tab/>
      </w:r>
    </w:p>
    <w:p w14:paraId="1EF38018" w14:textId="77777777" w:rsidR="006B70CB" w:rsidRPr="006B70CB" w:rsidRDefault="006B70CB" w:rsidP="006B70CB">
      <w:pPr>
        <w:tabs>
          <w:tab w:val="left" w:leader="dot" w:pos="8550"/>
        </w:tabs>
        <w:spacing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lastRenderedPageBreak/>
        <w:t xml:space="preserve">Lớp: </w:t>
      </w:r>
      <w:r w:rsidRPr="006B70CB">
        <w:rPr>
          <w:rFonts w:ascii="Times New Roman" w:eastAsia="Calibri" w:hAnsi="Times New Roman" w:cs="Times New Roman"/>
          <w:color w:val="000000"/>
          <w:sz w:val="27"/>
          <w:szCs w:val="27"/>
          <w:lang w:val="fr-FR"/>
        </w:rPr>
        <w:tab/>
      </w:r>
    </w:p>
    <w:p w14:paraId="7E85ECC9"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p>
    <w:tbl>
      <w:tblPr>
        <w:tblStyle w:val="TableGrid2"/>
        <w:tblW w:w="9969" w:type="dxa"/>
        <w:tblLook w:val="04A0" w:firstRow="1" w:lastRow="0" w:firstColumn="1" w:lastColumn="0" w:noHBand="0" w:noVBand="1"/>
      </w:tblPr>
      <w:tblGrid>
        <w:gridCol w:w="744"/>
        <w:gridCol w:w="952"/>
        <w:gridCol w:w="877"/>
        <w:gridCol w:w="953"/>
        <w:gridCol w:w="877"/>
        <w:gridCol w:w="953"/>
        <w:gridCol w:w="953"/>
        <w:gridCol w:w="953"/>
        <w:gridCol w:w="877"/>
        <w:gridCol w:w="953"/>
        <w:gridCol w:w="877"/>
      </w:tblGrid>
      <w:tr w:rsidR="006B70CB" w:rsidRPr="006B70CB" w14:paraId="7A974B54" w14:textId="77777777" w:rsidTr="00C42604">
        <w:trPr>
          <w:trHeight w:val="890"/>
        </w:trPr>
        <w:tc>
          <w:tcPr>
            <w:tcW w:w="744" w:type="dxa"/>
            <w:vMerge w:val="restart"/>
            <w:tcBorders>
              <w:top w:val="single" w:sz="4" w:space="0" w:color="auto"/>
              <w:left w:val="single" w:sz="4" w:space="0" w:color="auto"/>
              <w:bottom w:val="single" w:sz="4" w:space="0" w:color="auto"/>
              <w:right w:val="single" w:sz="4" w:space="0" w:color="auto"/>
            </w:tcBorders>
            <w:hideMark/>
          </w:tcPr>
          <w:p w14:paraId="72D9D394"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Tên đồ vật</w:t>
            </w:r>
          </w:p>
        </w:tc>
        <w:tc>
          <w:tcPr>
            <w:tcW w:w="1829" w:type="dxa"/>
            <w:gridSpan w:val="2"/>
            <w:tcBorders>
              <w:top w:val="single" w:sz="4" w:space="0" w:color="auto"/>
              <w:left w:val="single" w:sz="4" w:space="0" w:color="auto"/>
              <w:bottom w:val="single" w:sz="4" w:space="0" w:color="auto"/>
              <w:right w:val="single" w:sz="4" w:space="0" w:color="auto"/>
            </w:tcBorders>
            <w:hideMark/>
          </w:tcPr>
          <w:p w14:paraId="2996B8A6"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Chiều dài</w:t>
            </w:r>
          </w:p>
        </w:tc>
        <w:tc>
          <w:tcPr>
            <w:tcW w:w="1830" w:type="dxa"/>
            <w:gridSpan w:val="2"/>
            <w:tcBorders>
              <w:top w:val="single" w:sz="4" w:space="0" w:color="auto"/>
              <w:left w:val="single" w:sz="4" w:space="0" w:color="auto"/>
              <w:bottom w:val="single" w:sz="4" w:space="0" w:color="auto"/>
              <w:right w:val="single" w:sz="4" w:space="0" w:color="auto"/>
            </w:tcBorders>
            <w:hideMark/>
          </w:tcPr>
          <w:p w14:paraId="163670BB"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Chiều rộng</w:t>
            </w:r>
          </w:p>
        </w:tc>
        <w:tc>
          <w:tcPr>
            <w:tcW w:w="1906" w:type="dxa"/>
            <w:gridSpan w:val="2"/>
            <w:tcBorders>
              <w:top w:val="single" w:sz="4" w:space="0" w:color="auto"/>
              <w:left w:val="single" w:sz="4" w:space="0" w:color="auto"/>
              <w:bottom w:val="single" w:sz="4" w:space="0" w:color="auto"/>
              <w:right w:val="single" w:sz="4" w:space="0" w:color="auto"/>
            </w:tcBorders>
            <w:hideMark/>
          </w:tcPr>
          <w:p w14:paraId="418F60CB"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Chiều cao</w:t>
            </w:r>
          </w:p>
        </w:tc>
        <w:tc>
          <w:tcPr>
            <w:tcW w:w="1830" w:type="dxa"/>
            <w:gridSpan w:val="2"/>
            <w:tcBorders>
              <w:top w:val="single" w:sz="4" w:space="0" w:color="auto"/>
              <w:left w:val="single" w:sz="4" w:space="0" w:color="auto"/>
              <w:bottom w:val="single" w:sz="4" w:space="0" w:color="auto"/>
              <w:right w:val="single" w:sz="4" w:space="0" w:color="auto"/>
            </w:tcBorders>
            <w:hideMark/>
          </w:tcPr>
          <w:p w14:paraId="348121B1"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Thể tích</w:t>
            </w:r>
          </w:p>
        </w:tc>
        <w:tc>
          <w:tcPr>
            <w:tcW w:w="1830" w:type="dxa"/>
            <w:gridSpan w:val="2"/>
            <w:tcBorders>
              <w:top w:val="single" w:sz="4" w:space="0" w:color="auto"/>
              <w:left w:val="single" w:sz="4" w:space="0" w:color="auto"/>
              <w:bottom w:val="single" w:sz="4" w:space="0" w:color="auto"/>
              <w:right w:val="single" w:sz="4" w:space="0" w:color="auto"/>
            </w:tcBorders>
            <w:hideMark/>
          </w:tcPr>
          <w:p w14:paraId="58F643E3"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Thể tích</w:t>
            </w:r>
          </w:p>
        </w:tc>
      </w:tr>
      <w:tr w:rsidR="006B70CB" w:rsidRPr="006B70CB" w14:paraId="56603EEC" w14:textId="77777777" w:rsidTr="00C42604">
        <w:trPr>
          <w:trHeight w:val="1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1DCFD" w14:textId="77777777" w:rsidR="006B70CB" w:rsidRPr="006B70CB" w:rsidRDefault="006B70CB" w:rsidP="00C42604">
            <w:pPr>
              <w:spacing w:line="360" w:lineRule="auto"/>
              <w:rPr>
                <w:rFonts w:ascii="Times New Roman" w:hAnsi="Times New Roman"/>
                <w:b/>
                <w:color w:val="000000"/>
                <w:sz w:val="27"/>
                <w:szCs w:val="27"/>
                <w:lang w:val="nl-NL"/>
              </w:rPr>
            </w:pPr>
          </w:p>
        </w:tc>
        <w:tc>
          <w:tcPr>
            <w:tcW w:w="952" w:type="dxa"/>
            <w:tcBorders>
              <w:top w:val="single" w:sz="4" w:space="0" w:color="auto"/>
              <w:left w:val="single" w:sz="4" w:space="0" w:color="auto"/>
              <w:bottom w:val="single" w:sz="4" w:space="0" w:color="auto"/>
              <w:right w:val="single" w:sz="4" w:space="0" w:color="auto"/>
            </w:tcBorders>
            <w:hideMark/>
          </w:tcPr>
          <w:p w14:paraId="28F798F9"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77" w:type="dxa"/>
            <w:tcBorders>
              <w:top w:val="single" w:sz="4" w:space="0" w:color="auto"/>
              <w:left w:val="single" w:sz="4" w:space="0" w:color="auto"/>
              <w:bottom w:val="single" w:sz="4" w:space="0" w:color="auto"/>
              <w:right w:val="single" w:sz="4" w:space="0" w:color="auto"/>
            </w:tcBorders>
            <w:hideMark/>
          </w:tcPr>
          <w:p w14:paraId="3DB451BD"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c>
          <w:tcPr>
            <w:tcW w:w="953" w:type="dxa"/>
            <w:tcBorders>
              <w:top w:val="single" w:sz="4" w:space="0" w:color="auto"/>
              <w:left w:val="single" w:sz="4" w:space="0" w:color="auto"/>
              <w:bottom w:val="single" w:sz="4" w:space="0" w:color="auto"/>
              <w:right w:val="single" w:sz="4" w:space="0" w:color="auto"/>
            </w:tcBorders>
            <w:hideMark/>
          </w:tcPr>
          <w:p w14:paraId="49B08BDD"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77" w:type="dxa"/>
            <w:tcBorders>
              <w:top w:val="single" w:sz="4" w:space="0" w:color="auto"/>
              <w:left w:val="single" w:sz="4" w:space="0" w:color="auto"/>
              <w:bottom w:val="single" w:sz="4" w:space="0" w:color="auto"/>
              <w:right w:val="single" w:sz="4" w:space="0" w:color="auto"/>
            </w:tcBorders>
            <w:hideMark/>
          </w:tcPr>
          <w:p w14:paraId="14F26CB6"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c>
          <w:tcPr>
            <w:tcW w:w="953" w:type="dxa"/>
            <w:tcBorders>
              <w:top w:val="single" w:sz="4" w:space="0" w:color="auto"/>
              <w:left w:val="single" w:sz="4" w:space="0" w:color="auto"/>
              <w:bottom w:val="single" w:sz="4" w:space="0" w:color="auto"/>
              <w:right w:val="single" w:sz="4" w:space="0" w:color="auto"/>
            </w:tcBorders>
            <w:hideMark/>
          </w:tcPr>
          <w:p w14:paraId="33414A46"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953" w:type="dxa"/>
            <w:tcBorders>
              <w:top w:val="single" w:sz="4" w:space="0" w:color="auto"/>
              <w:left w:val="single" w:sz="4" w:space="0" w:color="auto"/>
              <w:bottom w:val="single" w:sz="4" w:space="0" w:color="auto"/>
              <w:right w:val="single" w:sz="4" w:space="0" w:color="auto"/>
            </w:tcBorders>
            <w:hideMark/>
          </w:tcPr>
          <w:p w14:paraId="6ACB3632"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953" w:type="dxa"/>
            <w:tcBorders>
              <w:top w:val="single" w:sz="4" w:space="0" w:color="auto"/>
              <w:left w:val="single" w:sz="4" w:space="0" w:color="auto"/>
              <w:bottom w:val="single" w:sz="4" w:space="0" w:color="auto"/>
              <w:right w:val="single" w:sz="4" w:space="0" w:color="auto"/>
            </w:tcBorders>
            <w:hideMark/>
          </w:tcPr>
          <w:p w14:paraId="10EB030B"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77" w:type="dxa"/>
            <w:tcBorders>
              <w:top w:val="single" w:sz="4" w:space="0" w:color="auto"/>
              <w:left w:val="single" w:sz="4" w:space="0" w:color="auto"/>
              <w:bottom w:val="single" w:sz="4" w:space="0" w:color="auto"/>
              <w:right w:val="single" w:sz="4" w:space="0" w:color="auto"/>
            </w:tcBorders>
            <w:hideMark/>
          </w:tcPr>
          <w:p w14:paraId="22E07F9C"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c>
          <w:tcPr>
            <w:tcW w:w="953" w:type="dxa"/>
            <w:tcBorders>
              <w:top w:val="single" w:sz="4" w:space="0" w:color="auto"/>
              <w:left w:val="single" w:sz="4" w:space="0" w:color="auto"/>
              <w:bottom w:val="single" w:sz="4" w:space="0" w:color="auto"/>
              <w:right w:val="single" w:sz="4" w:space="0" w:color="auto"/>
            </w:tcBorders>
            <w:hideMark/>
          </w:tcPr>
          <w:p w14:paraId="198C4982"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77" w:type="dxa"/>
            <w:tcBorders>
              <w:top w:val="single" w:sz="4" w:space="0" w:color="auto"/>
              <w:left w:val="single" w:sz="4" w:space="0" w:color="auto"/>
              <w:bottom w:val="single" w:sz="4" w:space="0" w:color="auto"/>
              <w:right w:val="single" w:sz="4" w:space="0" w:color="auto"/>
            </w:tcBorders>
            <w:hideMark/>
          </w:tcPr>
          <w:p w14:paraId="35ECBECB"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r>
      <w:tr w:rsidR="006B70CB" w:rsidRPr="006B70CB" w14:paraId="2E6FAFAC" w14:textId="77777777" w:rsidTr="00C42604">
        <w:trPr>
          <w:trHeight w:val="503"/>
        </w:trPr>
        <w:tc>
          <w:tcPr>
            <w:tcW w:w="744" w:type="dxa"/>
            <w:tcBorders>
              <w:top w:val="single" w:sz="4" w:space="0" w:color="auto"/>
              <w:left w:val="single" w:sz="4" w:space="0" w:color="auto"/>
              <w:bottom w:val="single" w:sz="4" w:space="0" w:color="auto"/>
              <w:right w:val="single" w:sz="4" w:space="0" w:color="auto"/>
            </w:tcBorders>
          </w:tcPr>
          <w:p w14:paraId="455AC105" w14:textId="77777777" w:rsidR="006B70CB" w:rsidRPr="006B70CB" w:rsidRDefault="006B70CB" w:rsidP="00C42604">
            <w:pPr>
              <w:spacing w:before="120" w:line="360" w:lineRule="auto"/>
              <w:rPr>
                <w:rFonts w:ascii="Times New Roman" w:hAnsi="Times New Roman"/>
                <w:color w:val="000000"/>
                <w:sz w:val="27"/>
                <w:szCs w:val="27"/>
                <w:lang w:val="nl-NL"/>
              </w:rPr>
            </w:pPr>
          </w:p>
        </w:tc>
        <w:tc>
          <w:tcPr>
            <w:tcW w:w="952" w:type="dxa"/>
            <w:tcBorders>
              <w:top w:val="single" w:sz="4" w:space="0" w:color="auto"/>
              <w:left w:val="single" w:sz="4" w:space="0" w:color="auto"/>
              <w:bottom w:val="single" w:sz="4" w:space="0" w:color="auto"/>
              <w:right w:val="single" w:sz="4" w:space="0" w:color="auto"/>
            </w:tcBorders>
          </w:tcPr>
          <w:p w14:paraId="45ABBC20"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685CF343"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50ED30CC"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3675EBAF"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64DF6FCA"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6AD082B4"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5C3329ED"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31DC50BA"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6C11AB10"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7CDC6731"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r>
      <w:tr w:rsidR="006B70CB" w:rsidRPr="006B70CB" w14:paraId="42257D5B" w14:textId="77777777" w:rsidTr="00C42604">
        <w:trPr>
          <w:trHeight w:val="503"/>
        </w:trPr>
        <w:tc>
          <w:tcPr>
            <w:tcW w:w="744" w:type="dxa"/>
            <w:tcBorders>
              <w:top w:val="single" w:sz="4" w:space="0" w:color="auto"/>
              <w:left w:val="single" w:sz="4" w:space="0" w:color="auto"/>
              <w:bottom w:val="single" w:sz="4" w:space="0" w:color="auto"/>
              <w:right w:val="single" w:sz="4" w:space="0" w:color="auto"/>
            </w:tcBorders>
          </w:tcPr>
          <w:p w14:paraId="0DB3307B"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2" w:type="dxa"/>
            <w:tcBorders>
              <w:top w:val="single" w:sz="4" w:space="0" w:color="auto"/>
              <w:left w:val="single" w:sz="4" w:space="0" w:color="auto"/>
              <w:bottom w:val="single" w:sz="4" w:space="0" w:color="auto"/>
              <w:right w:val="single" w:sz="4" w:space="0" w:color="auto"/>
            </w:tcBorders>
          </w:tcPr>
          <w:p w14:paraId="2E578DBD"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6FE56832"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4EDB2C84"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4947A296"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5C353E24"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019DC944"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1D3EF58B"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135EA60C"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3114E374"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0966A71B"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r>
      <w:tr w:rsidR="006B70CB" w:rsidRPr="006B70CB" w14:paraId="69DDDCC1" w14:textId="77777777" w:rsidTr="00C42604">
        <w:trPr>
          <w:trHeight w:val="503"/>
        </w:trPr>
        <w:tc>
          <w:tcPr>
            <w:tcW w:w="744" w:type="dxa"/>
            <w:tcBorders>
              <w:top w:val="single" w:sz="4" w:space="0" w:color="auto"/>
              <w:left w:val="single" w:sz="4" w:space="0" w:color="auto"/>
              <w:bottom w:val="single" w:sz="4" w:space="0" w:color="auto"/>
              <w:right w:val="single" w:sz="4" w:space="0" w:color="auto"/>
            </w:tcBorders>
          </w:tcPr>
          <w:p w14:paraId="3346D347"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2" w:type="dxa"/>
            <w:tcBorders>
              <w:top w:val="single" w:sz="4" w:space="0" w:color="auto"/>
              <w:left w:val="single" w:sz="4" w:space="0" w:color="auto"/>
              <w:bottom w:val="single" w:sz="4" w:space="0" w:color="auto"/>
              <w:right w:val="single" w:sz="4" w:space="0" w:color="auto"/>
            </w:tcBorders>
          </w:tcPr>
          <w:p w14:paraId="3F242A67"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697B8290"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424CC3A6"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15FAA261"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4B342C5E"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2B96F6C7"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598607F5"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05EC2FC7"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53" w:type="dxa"/>
            <w:tcBorders>
              <w:top w:val="single" w:sz="4" w:space="0" w:color="auto"/>
              <w:left w:val="single" w:sz="4" w:space="0" w:color="auto"/>
              <w:bottom w:val="single" w:sz="4" w:space="0" w:color="auto"/>
              <w:right w:val="single" w:sz="4" w:space="0" w:color="auto"/>
            </w:tcBorders>
          </w:tcPr>
          <w:p w14:paraId="50F19CBD"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77" w:type="dxa"/>
            <w:tcBorders>
              <w:top w:val="single" w:sz="4" w:space="0" w:color="auto"/>
              <w:left w:val="single" w:sz="4" w:space="0" w:color="auto"/>
              <w:bottom w:val="single" w:sz="4" w:space="0" w:color="auto"/>
              <w:right w:val="single" w:sz="4" w:space="0" w:color="auto"/>
            </w:tcBorders>
          </w:tcPr>
          <w:p w14:paraId="6016E862"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r>
    </w:tbl>
    <w:p w14:paraId="7F6ABA31" w14:textId="77777777" w:rsidR="006B70CB" w:rsidRPr="006B70CB" w:rsidRDefault="006B70CB" w:rsidP="006B70CB">
      <w:pPr>
        <w:spacing w:before="120" w:line="360" w:lineRule="auto"/>
        <w:rPr>
          <w:rFonts w:ascii="Times New Roman" w:eastAsia="Calibri" w:hAnsi="Times New Roman" w:cs="Times New Roman"/>
          <w:b/>
          <w:i/>
          <w:color w:val="000000"/>
          <w:sz w:val="27"/>
          <w:szCs w:val="27"/>
          <w:u w:val="single"/>
          <w:lang w:val="nl-NL"/>
        </w:rPr>
      </w:pPr>
    </w:p>
    <w:p w14:paraId="3C75E116" w14:textId="77777777" w:rsidR="006B70CB" w:rsidRPr="006B70CB" w:rsidRDefault="006B70CB" w:rsidP="006B70CB">
      <w:pPr>
        <w:spacing w:before="120" w:line="360" w:lineRule="auto"/>
        <w:rPr>
          <w:rFonts w:ascii="Times New Roman" w:eastAsia="Calibri" w:hAnsi="Times New Roman" w:cs="Times New Roman"/>
          <w:b/>
          <w:i/>
          <w:color w:val="000000"/>
          <w:sz w:val="27"/>
          <w:szCs w:val="27"/>
          <w:u w:val="single"/>
          <w:lang w:val="nl-NL"/>
        </w:rPr>
      </w:pPr>
      <w:r w:rsidRPr="006B70CB">
        <w:rPr>
          <w:rFonts w:ascii="Times New Roman" w:eastAsia="Calibri" w:hAnsi="Times New Roman" w:cs="Times New Roman"/>
          <w:b/>
          <w:i/>
          <w:color w:val="000000"/>
          <w:sz w:val="27"/>
          <w:szCs w:val="27"/>
          <w:u w:val="single"/>
          <w:lang w:val="nl-NL"/>
        </w:rPr>
        <w:t xml:space="preserve">Nhận xét: </w:t>
      </w:r>
    </w:p>
    <w:p w14:paraId="1148E96E" w14:textId="77777777" w:rsidR="006B70CB" w:rsidRPr="006B70CB" w:rsidRDefault="006B70CB" w:rsidP="006B70CB">
      <w:pPr>
        <w:tabs>
          <w:tab w:val="left" w:leader="dot" w:pos="8910"/>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ab/>
      </w:r>
    </w:p>
    <w:p w14:paraId="352FCBAC" w14:textId="77777777" w:rsidR="006B70CB" w:rsidRPr="006B70CB" w:rsidRDefault="006B70CB" w:rsidP="006B70CB">
      <w:pPr>
        <w:tabs>
          <w:tab w:val="left" w:leader="dot" w:pos="8910"/>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ab/>
      </w:r>
      <w:r w:rsidRPr="006B70CB">
        <w:rPr>
          <w:rFonts w:ascii="Times New Roman" w:eastAsia="Calibri" w:hAnsi="Times New Roman" w:cs="Times New Roman"/>
          <w:color w:val="000000"/>
          <w:sz w:val="27"/>
          <w:szCs w:val="27"/>
          <w:lang w:val="nl-NL"/>
        </w:rPr>
        <w:tab/>
      </w:r>
    </w:p>
    <w:p w14:paraId="05A54D7F"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 Hoạt động nhóm: Các thành viên tham gia thảo luận và hoàn thành vào phiếu bài tập nhóm, GV mời đại diện các nhóm trình bày.</w:t>
      </w:r>
    </w:p>
    <w:p w14:paraId="319AA39B"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p>
    <w:p w14:paraId="14833A11" w14:textId="77777777" w:rsidR="006B70CB" w:rsidRPr="006B70CB" w:rsidRDefault="006B70CB" w:rsidP="006B70CB">
      <w:pPr>
        <w:spacing w:before="120" w:line="360" w:lineRule="auto"/>
        <w:jc w:val="center"/>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PHIẾU HỌC TẬP 2</w:t>
      </w:r>
    </w:p>
    <w:p w14:paraId="09575FF7" w14:textId="77777777" w:rsidR="006B70CB" w:rsidRPr="006B70CB" w:rsidRDefault="006B70CB" w:rsidP="006B70CB">
      <w:pPr>
        <w:spacing w:before="120" w:line="360" w:lineRule="auto"/>
        <w:jc w:val="center"/>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Tính diện tích xung quanh và thể tích của phòng học</w:t>
      </w:r>
    </w:p>
    <w:p w14:paraId="78094CA3" w14:textId="77777777" w:rsidR="006B70CB" w:rsidRPr="006B70CB" w:rsidRDefault="006B70CB" w:rsidP="006B70CB">
      <w:pPr>
        <w:tabs>
          <w:tab w:val="left" w:leader="dot" w:pos="8550"/>
        </w:tabs>
        <w:spacing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Họ và tên:</w:t>
      </w:r>
      <w:r w:rsidRPr="006B70CB">
        <w:rPr>
          <w:rFonts w:ascii="Times New Roman" w:eastAsia="Calibri" w:hAnsi="Times New Roman" w:cs="Times New Roman"/>
          <w:color w:val="000000"/>
          <w:sz w:val="27"/>
          <w:szCs w:val="27"/>
          <w:lang w:val="fr-FR"/>
        </w:rPr>
        <w:tab/>
      </w:r>
    </w:p>
    <w:p w14:paraId="17CDF51D" w14:textId="77777777" w:rsidR="006B70CB" w:rsidRPr="006B70CB" w:rsidRDefault="006B70CB" w:rsidP="006B70CB">
      <w:pPr>
        <w:tabs>
          <w:tab w:val="left" w:leader="dot" w:pos="8550"/>
        </w:tabs>
        <w:spacing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 xml:space="preserve">Lớp: </w:t>
      </w:r>
      <w:r w:rsidRPr="006B70CB">
        <w:rPr>
          <w:rFonts w:ascii="Times New Roman" w:eastAsia="Calibri" w:hAnsi="Times New Roman" w:cs="Times New Roman"/>
          <w:color w:val="000000"/>
          <w:sz w:val="27"/>
          <w:szCs w:val="27"/>
          <w:lang w:val="fr-FR"/>
        </w:rPr>
        <w:tab/>
      </w:r>
    </w:p>
    <w:p w14:paraId="53412297"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p>
    <w:tbl>
      <w:tblPr>
        <w:tblStyle w:val="TableGrid2"/>
        <w:tblW w:w="9969" w:type="dxa"/>
        <w:tblLook w:val="04A0" w:firstRow="1" w:lastRow="0" w:firstColumn="1" w:lastColumn="0" w:noHBand="0" w:noVBand="1"/>
      </w:tblPr>
      <w:tblGrid>
        <w:gridCol w:w="965"/>
        <w:gridCol w:w="930"/>
        <w:gridCol w:w="856"/>
        <w:gridCol w:w="930"/>
        <w:gridCol w:w="856"/>
        <w:gridCol w:w="930"/>
        <w:gridCol w:w="930"/>
        <w:gridCol w:w="930"/>
        <w:gridCol w:w="856"/>
        <w:gridCol w:w="930"/>
        <w:gridCol w:w="856"/>
      </w:tblGrid>
      <w:tr w:rsidR="006B70CB" w:rsidRPr="006B70CB" w14:paraId="2F6CB582" w14:textId="77777777" w:rsidTr="00C42604">
        <w:trPr>
          <w:trHeight w:val="890"/>
        </w:trPr>
        <w:tc>
          <w:tcPr>
            <w:tcW w:w="965" w:type="dxa"/>
            <w:vMerge w:val="restart"/>
            <w:tcBorders>
              <w:top w:val="single" w:sz="4" w:space="0" w:color="auto"/>
              <w:left w:val="single" w:sz="4" w:space="0" w:color="auto"/>
              <w:bottom w:val="single" w:sz="4" w:space="0" w:color="auto"/>
              <w:right w:val="single" w:sz="4" w:space="0" w:color="auto"/>
            </w:tcBorders>
            <w:hideMark/>
          </w:tcPr>
          <w:p w14:paraId="04D8D885"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Tên phòng học</w:t>
            </w:r>
          </w:p>
        </w:tc>
        <w:tc>
          <w:tcPr>
            <w:tcW w:w="1786" w:type="dxa"/>
            <w:gridSpan w:val="2"/>
            <w:tcBorders>
              <w:top w:val="single" w:sz="4" w:space="0" w:color="auto"/>
              <w:left w:val="single" w:sz="4" w:space="0" w:color="auto"/>
              <w:bottom w:val="single" w:sz="4" w:space="0" w:color="auto"/>
              <w:right w:val="single" w:sz="4" w:space="0" w:color="auto"/>
            </w:tcBorders>
            <w:hideMark/>
          </w:tcPr>
          <w:p w14:paraId="0DF71BBE"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Chiều dài</w:t>
            </w:r>
          </w:p>
        </w:tc>
        <w:tc>
          <w:tcPr>
            <w:tcW w:w="1786" w:type="dxa"/>
            <w:gridSpan w:val="2"/>
            <w:tcBorders>
              <w:top w:val="single" w:sz="4" w:space="0" w:color="auto"/>
              <w:left w:val="single" w:sz="4" w:space="0" w:color="auto"/>
              <w:bottom w:val="single" w:sz="4" w:space="0" w:color="auto"/>
              <w:right w:val="single" w:sz="4" w:space="0" w:color="auto"/>
            </w:tcBorders>
            <w:hideMark/>
          </w:tcPr>
          <w:p w14:paraId="5BF00F0E"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Chiều rộng</w:t>
            </w:r>
          </w:p>
        </w:tc>
        <w:tc>
          <w:tcPr>
            <w:tcW w:w="1860" w:type="dxa"/>
            <w:gridSpan w:val="2"/>
            <w:tcBorders>
              <w:top w:val="single" w:sz="4" w:space="0" w:color="auto"/>
              <w:left w:val="single" w:sz="4" w:space="0" w:color="auto"/>
              <w:bottom w:val="single" w:sz="4" w:space="0" w:color="auto"/>
              <w:right w:val="single" w:sz="4" w:space="0" w:color="auto"/>
            </w:tcBorders>
            <w:hideMark/>
          </w:tcPr>
          <w:p w14:paraId="237E6D6B"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Chiều cao</w:t>
            </w:r>
          </w:p>
        </w:tc>
        <w:tc>
          <w:tcPr>
            <w:tcW w:w="1786" w:type="dxa"/>
            <w:gridSpan w:val="2"/>
            <w:tcBorders>
              <w:top w:val="single" w:sz="4" w:space="0" w:color="auto"/>
              <w:left w:val="single" w:sz="4" w:space="0" w:color="auto"/>
              <w:bottom w:val="single" w:sz="4" w:space="0" w:color="auto"/>
              <w:right w:val="single" w:sz="4" w:space="0" w:color="auto"/>
            </w:tcBorders>
            <w:hideMark/>
          </w:tcPr>
          <w:p w14:paraId="443879D6"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Thể tích</w:t>
            </w:r>
          </w:p>
        </w:tc>
        <w:tc>
          <w:tcPr>
            <w:tcW w:w="1786" w:type="dxa"/>
            <w:gridSpan w:val="2"/>
            <w:tcBorders>
              <w:top w:val="single" w:sz="4" w:space="0" w:color="auto"/>
              <w:left w:val="single" w:sz="4" w:space="0" w:color="auto"/>
              <w:bottom w:val="single" w:sz="4" w:space="0" w:color="auto"/>
              <w:right w:val="single" w:sz="4" w:space="0" w:color="auto"/>
            </w:tcBorders>
            <w:hideMark/>
          </w:tcPr>
          <w:p w14:paraId="45A6EA06" w14:textId="77777777" w:rsidR="006B70CB" w:rsidRPr="006B70CB" w:rsidRDefault="006B70CB" w:rsidP="00C42604">
            <w:pPr>
              <w:spacing w:before="120" w:line="360" w:lineRule="auto"/>
              <w:jc w:val="center"/>
              <w:rPr>
                <w:rFonts w:ascii="Times New Roman" w:hAnsi="Times New Roman"/>
                <w:b/>
                <w:color w:val="000000"/>
                <w:sz w:val="27"/>
                <w:szCs w:val="27"/>
                <w:lang w:val="nl-NL"/>
              </w:rPr>
            </w:pPr>
            <w:r w:rsidRPr="006B70CB">
              <w:rPr>
                <w:rFonts w:ascii="Times New Roman" w:hAnsi="Times New Roman"/>
                <w:b/>
                <w:color w:val="000000"/>
                <w:sz w:val="27"/>
                <w:szCs w:val="27"/>
                <w:lang w:val="nl-NL"/>
              </w:rPr>
              <w:t>Thể tích</w:t>
            </w:r>
          </w:p>
        </w:tc>
      </w:tr>
      <w:tr w:rsidR="006B70CB" w:rsidRPr="006B70CB" w14:paraId="03811B34" w14:textId="77777777" w:rsidTr="00C42604">
        <w:trPr>
          <w:trHeight w:val="1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C0115" w14:textId="77777777" w:rsidR="006B70CB" w:rsidRPr="006B70CB" w:rsidRDefault="006B70CB" w:rsidP="00C42604">
            <w:pPr>
              <w:spacing w:line="360" w:lineRule="auto"/>
              <w:rPr>
                <w:rFonts w:ascii="Times New Roman" w:hAnsi="Times New Roman"/>
                <w:b/>
                <w:color w:val="000000"/>
                <w:sz w:val="27"/>
                <w:szCs w:val="27"/>
                <w:lang w:val="nl-NL"/>
              </w:rPr>
            </w:pPr>
          </w:p>
        </w:tc>
        <w:tc>
          <w:tcPr>
            <w:tcW w:w="930" w:type="dxa"/>
            <w:tcBorders>
              <w:top w:val="single" w:sz="4" w:space="0" w:color="auto"/>
              <w:left w:val="single" w:sz="4" w:space="0" w:color="auto"/>
              <w:bottom w:val="single" w:sz="4" w:space="0" w:color="auto"/>
              <w:right w:val="single" w:sz="4" w:space="0" w:color="auto"/>
            </w:tcBorders>
            <w:hideMark/>
          </w:tcPr>
          <w:p w14:paraId="4842800F"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56" w:type="dxa"/>
            <w:tcBorders>
              <w:top w:val="single" w:sz="4" w:space="0" w:color="auto"/>
              <w:left w:val="single" w:sz="4" w:space="0" w:color="auto"/>
              <w:bottom w:val="single" w:sz="4" w:space="0" w:color="auto"/>
              <w:right w:val="single" w:sz="4" w:space="0" w:color="auto"/>
            </w:tcBorders>
            <w:hideMark/>
          </w:tcPr>
          <w:p w14:paraId="3A379BFD"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c>
          <w:tcPr>
            <w:tcW w:w="930" w:type="dxa"/>
            <w:tcBorders>
              <w:top w:val="single" w:sz="4" w:space="0" w:color="auto"/>
              <w:left w:val="single" w:sz="4" w:space="0" w:color="auto"/>
              <w:bottom w:val="single" w:sz="4" w:space="0" w:color="auto"/>
              <w:right w:val="single" w:sz="4" w:space="0" w:color="auto"/>
            </w:tcBorders>
            <w:hideMark/>
          </w:tcPr>
          <w:p w14:paraId="0267F8E7"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56" w:type="dxa"/>
            <w:tcBorders>
              <w:top w:val="single" w:sz="4" w:space="0" w:color="auto"/>
              <w:left w:val="single" w:sz="4" w:space="0" w:color="auto"/>
              <w:bottom w:val="single" w:sz="4" w:space="0" w:color="auto"/>
              <w:right w:val="single" w:sz="4" w:space="0" w:color="auto"/>
            </w:tcBorders>
            <w:hideMark/>
          </w:tcPr>
          <w:p w14:paraId="69C46E09"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c>
          <w:tcPr>
            <w:tcW w:w="930" w:type="dxa"/>
            <w:tcBorders>
              <w:top w:val="single" w:sz="4" w:space="0" w:color="auto"/>
              <w:left w:val="single" w:sz="4" w:space="0" w:color="auto"/>
              <w:bottom w:val="single" w:sz="4" w:space="0" w:color="auto"/>
              <w:right w:val="single" w:sz="4" w:space="0" w:color="auto"/>
            </w:tcBorders>
            <w:hideMark/>
          </w:tcPr>
          <w:p w14:paraId="2FBE5159"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930" w:type="dxa"/>
            <w:tcBorders>
              <w:top w:val="single" w:sz="4" w:space="0" w:color="auto"/>
              <w:left w:val="single" w:sz="4" w:space="0" w:color="auto"/>
              <w:bottom w:val="single" w:sz="4" w:space="0" w:color="auto"/>
              <w:right w:val="single" w:sz="4" w:space="0" w:color="auto"/>
            </w:tcBorders>
            <w:hideMark/>
          </w:tcPr>
          <w:p w14:paraId="33439A66"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930" w:type="dxa"/>
            <w:tcBorders>
              <w:top w:val="single" w:sz="4" w:space="0" w:color="auto"/>
              <w:left w:val="single" w:sz="4" w:space="0" w:color="auto"/>
              <w:bottom w:val="single" w:sz="4" w:space="0" w:color="auto"/>
              <w:right w:val="single" w:sz="4" w:space="0" w:color="auto"/>
            </w:tcBorders>
            <w:hideMark/>
          </w:tcPr>
          <w:p w14:paraId="43871771"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56" w:type="dxa"/>
            <w:tcBorders>
              <w:top w:val="single" w:sz="4" w:space="0" w:color="auto"/>
              <w:left w:val="single" w:sz="4" w:space="0" w:color="auto"/>
              <w:bottom w:val="single" w:sz="4" w:space="0" w:color="auto"/>
              <w:right w:val="single" w:sz="4" w:space="0" w:color="auto"/>
            </w:tcBorders>
            <w:hideMark/>
          </w:tcPr>
          <w:p w14:paraId="309B2278"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c>
          <w:tcPr>
            <w:tcW w:w="930" w:type="dxa"/>
            <w:tcBorders>
              <w:top w:val="single" w:sz="4" w:space="0" w:color="auto"/>
              <w:left w:val="single" w:sz="4" w:space="0" w:color="auto"/>
              <w:bottom w:val="single" w:sz="4" w:space="0" w:color="auto"/>
              <w:right w:val="single" w:sz="4" w:space="0" w:color="auto"/>
            </w:tcBorders>
            <w:hideMark/>
          </w:tcPr>
          <w:p w14:paraId="4A8615F5"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Ước lượng</w:t>
            </w:r>
          </w:p>
        </w:tc>
        <w:tc>
          <w:tcPr>
            <w:tcW w:w="856" w:type="dxa"/>
            <w:tcBorders>
              <w:top w:val="single" w:sz="4" w:space="0" w:color="auto"/>
              <w:left w:val="single" w:sz="4" w:space="0" w:color="auto"/>
              <w:bottom w:val="single" w:sz="4" w:space="0" w:color="auto"/>
              <w:right w:val="single" w:sz="4" w:space="0" w:color="auto"/>
            </w:tcBorders>
            <w:hideMark/>
          </w:tcPr>
          <w:p w14:paraId="150532F8" w14:textId="77777777" w:rsidR="006B70CB" w:rsidRPr="006B70CB" w:rsidRDefault="006B70CB" w:rsidP="00C42604">
            <w:pPr>
              <w:spacing w:before="120" w:line="360" w:lineRule="auto"/>
              <w:jc w:val="center"/>
              <w:rPr>
                <w:rFonts w:ascii="Times New Roman" w:hAnsi="Times New Roman"/>
                <w:color w:val="000000"/>
                <w:sz w:val="27"/>
                <w:szCs w:val="27"/>
                <w:lang w:val="nl-NL"/>
              </w:rPr>
            </w:pPr>
            <w:r w:rsidRPr="006B70CB">
              <w:rPr>
                <w:rFonts w:ascii="Times New Roman" w:hAnsi="Times New Roman"/>
                <w:color w:val="000000"/>
                <w:sz w:val="27"/>
                <w:szCs w:val="27"/>
                <w:lang w:val="nl-NL"/>
              </w:rPr>
              <w:t>Thực tế</w:t>
            </w:r>
          </w:p>
        </w:tc>
      </w:tr>
      <w:tr w:rsidR="006B70CB" w:rsidRPr="006B70CB" w14:paraId="53B1FA5F" w14:textId="77777777" w:rsidTr="00C42604">
        <w:trPr>
          <w:trHeight w:val="503"/>
        </w:trPr>
        <w:tc>
          <w:tcPr>
            <w:tcW w:w="965" w:type="dxa"/>
            <w:tcBorders>
              <w:top w:val="single" w:sz="4" w:space="0" w:color="auto"/>
              <w:left w:val="single" w:sz="4" w:space="0" w:color="auto"/>
              <w:bottom w:val="single" w:sz="4" w:space="0" w:color="auto"/>
              <w:right w:val="single" w:sz="4" w:space="0" w:color="auto"/>
            </w:tcBorders>
          </w:tcPr>
          <w:p w14:paraId="0AFD5BD5" w14:textId="77777777" w:rsidR="006B70CB" w:rsidRPr="006B70CB" w:rsidRDefault="006B70CB" w:rsidP="00C42604">
            <w:pPr>
              <w:spacing w:before="120" w:line="360" w:lineRule="auto"/>
              <w:rPr>
                <w:rFonts w:ascii="Times New Roman" w:hAnsi="Times New Roman"/>
                <w:color w:val="000000"/>
                <w:sz w:val="27"/>
                <w:szCs w:val="27"/>
                <w:lang w:val="nl-NL"/>
              </w:rPr>
            </w:pPr>
          </w:p>
        </w:tc>
        <w:tc>
          <w:tcPr>
            <w:tcW w:w="930" w:type="dxa"/>
            <w:tcBorders>
              <w:top w:val="single" w:sz="4" w:space="0" w:color="auto"/>
              <w:left w:val="single" w:sz="4" w:space="0" w:color="auto"/>
              <w:bottom w:val="single" w:sz="4" w:space="0" w:color="auto"/>
              <w:right w:val="single" w:sz="4" w:space="0" w:color="auto"/>
            </w:tcBorders>
          </w:tcPr>
          <w:p w14:paraId="34B8A7DD"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56" w:type="dxa"/>
            <w:tcBorders>
              <w:top w:val="single" w:sz="4" w:space="0" w:color="auto"/>
              <w:left w:val="single" w:sz="4" w:space="0" w:color="auto"/>
              <w:bottom w:val="single" w:sz="4" w:space="0" w:color="auto"/>
              <w:right w:val="single" w:sz="4" w:space="0" w:color="auto"/>
            </w:tcBorders>
          </w:tcPr>
          <w:p w14:paraId="2B0C8694"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30" w:type="dxa"/>
            <w:tcBorders>
              <w:top w:val="single" w:sz="4" w:space="0" w:color="auto"/>
              <w:left w:val="single" w:sz="4" w:space="0" w:color="auto"/>
              <w:bottom w:val="single" w:sz="4" w:space="0" w:color="auto"/>
              <w:right w:val="single" w:sz="4" w:space="0" w:color="auto"/>
            </w:tcBorders>
          </w:tcPr>
          <w:p w14:paraId="1A93A593"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56" w:type="dxa"/>
            <w:tcBorders>
              <w:top w:val="single" w:sz="4" w:space="0" w:color="auto"/>
              <w:left w:val="single" w:sz="4" w:space="0" w:color="auto"/>
              <w:bottom w:val="single" w:sz="4" w:space="0" w:color="auto"/>
              <w:right w:val="single" w:sz="4" w:space="0" w:color="auto"/>
            </w:tcBorders>
          </w:tcPr>
          <w:p w14:paraId="2D43A8A8"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30" w:type="dxa"/>
            <w:tcBorders>
              <w:top w:val="single" w:sz="4" w:space="0" w:color="auto"/>
              <w:left w:val="single" w:sz="4" w:space="0" w:color="auto"/>
              <w:bottom w:val="single" w:sz="4" w:space="0" w:color="auto"/>
              <w:right w:val="single" w:sz="4" w:space="0" w:color="auto"/>
            </w:tcBorders>
          </w:tcPr>
          <w:p w14:paraId="17AA0DF9"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30" w:type="dxa"/>
            <w:tcBorders>
              <w:top w:val="single" w:sz="4" w:space="0" w:color="auto"/>
              <w:left w:val="single" w:sz="4" w:space="0" w:color="auto"/>
              <w:bottom w:val="single" w:sz="4" w:space="0" w:color="auto"/>
              <w:right w:val="single" w:sz="4" w:space="0" w:color="auto"/>
            </w:tcBorders>
          </w:tcPr>
          <w:p w14:paraId="71E6D43C"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30" w:type="dxa"/>
            <w:tcBorders>
              <w:top w:val="single" w:sz="4" w:space="0" w:color="auto"/>
              <w:left w:val="single" w:sz="4" w:space="0" w:color="auto"/>
              <w:bottom w:val="single" w:sz="4" w:space="0" w:color="auto"/>
              <w:right w:val="single" w:sz="4" w:space="0" w:color="auto"/>
            </w:tcBorders>
          </w:tcPr>
          <w:p w14:paraId="3F68E647"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56" w:type="dxa"/>
            <w:tcBorders>
              <w:top w:val="single" w:sz="4" w:space="0" w:color="auto"/>
              <w:left w:val="single" w:sz="4" w:space="0" w:color="auto"/>
              <w:bottom w:val="single" w:sz="4" w:space="0" w:color="auto"/>
              <w:right w:val="single" w:sz="4" w:space="0" w:color="auto"/>
            </w:tcBorders>
          </w:tcPr>
          <w:p w14:paraId="3656FB99"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930" w:type="dxa"/>
            <w:tcBorders>
              <w:top w:val="single" w:sz="4" w:space="0" w:color="auto"/>
              <w:left w:val="single" w:sz="4" w:space="0" w:color="auto"/>
              <w:bottom w:val="single" w:sz="4" w:space="0" w:color="auto"/>
              <w:right w:val="single" w:sz="4" w:space="0" w:color="auto"/>
            </w:tcBorders>
          </w:tcPr>
          <w:p w14:paraId="41FEF333"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c>
          <w:tcPr>
            <w:tcW w:w="856" w:type="dxa"/>
            <w:tcBorders>
              <w:top w:val="single" w:sz="4" w:space="0" w:color="auto"/>
              <w:left w:val="single" w:sz="4" w:space="0" w:color="auto"/>
              <w:bottom w:val="single" w:sz="4" w:space="0" w:color="auto"/>
              <w:right w:val="single" w:sz="4" w:space="0" w:color="auto"/>
            </w:tcBorders>
          </w:tcPr>
          <w:p w14:paraId="6CC4C477" w14:textId="77777777" w:rsidR="006B70CB" w:rsidRPr="006B70CB" w:rsidRDefault="006B70CB" w:rsidP="00C42604">
            <w:pPr>
              <w:spacing w:before="120" w:line="360" w:lineRule="auto"/>
              <w:jc w:val="center"/>
              <w:rPr>
                <w:rFonts w:ascii="Times New Roman" w:hAnsi="Times New Roman"/>
                <w:color w:val="000000"/>
                <w:sz w:val="27"/>
                <w:szCs w:val="27"/>
                <w:lang w:val="nl-NL"/>
              </w:rPr>
            </w:pPr>
          </w:p>
        </w:tc>
      </w:tr>
    </w:tbl>
    <w:p w14:paraId="6DDEF323" w14:textId="77777777" w:rsidR="006B70CB" w:rsidRPr="006B70CB" w:rsidRDefault="006B70CB" w:rsidP="006B70CB">
      <w:pPr>
        <w:spacing w:before="120" w:line="360" w:lineRule="auto"/>
        <w:rPr>
          <w:rFonts w:ascii="Times New Roman" w:eastAsia="Calibri" w:hAnsi="Times New Roman" w:cs="Times New Roman"/>
          <w:b/>
          <w:i/>
          <w:color w:val="000000"/>
          <w:sz w:val="27"/>
          <w:szCs w:val="27"/>
          <w:u w:val="single"/>
          <w:lang w:val="nl-NL"/>
        </w:rPr>
      </w:pPr>
    </w:p>
    <w:p w14:paraId="1D2283BF" w14:textId="77777777" w:rsidR="006B70CB" w:rsidRPr="006B70CB" w:rsidRDefault="006B70CB" w:rsidP="006B70CB">
      <w:pPr>
        <w:spacing w:before="120" w:line="360" w:lineRule="auto"/>
        <w:rPr>
          <w:rFonts w:ascii="Times New Roman" w:eastAsia="Calibri" w:hAnsi="Times New Roman" w:cs="Times New Roman"/>
          <w:b/>
          <w:i/>
          <w:color w:val="000000"/>
          <w:sz w:val="27"/>
          <w:szCs w:val="27"/>
          <w:u w:val="single"/>
          <w:lang w:val="nl-NL"/>
        </w:rPr>
      </w:pPr>
      <w:r w:rsidRPr="006B70CB">
        <w:rPr>
          <w:rFonts w:ascii="Times New Roman" w:eastAsia="Calibri" w:hAnsi="Times New Roman" w:cs="Times New Roman"/>
          <w:b/>
          <w:i/>
          <w:color w:val="000000"/>
          <w:sz w:val="27"/>
          <w:szCs w:val="27"/>
          <w:u w:val="single"/>
          <w:lang w:val="nl-NL"/>
        </w:rPr>
        <w:t xml:space="preserve">Nhận xét: </w:t>
      </w:r>
    </w:p>
    <w:p w14:paraId="5024FDF1" w14:textId="77777777" w:rsidR="006B70CB" w:rsidRPr="006B70CB" w:rsidRDefault="006B70CB" w:rsidP="006B70CB">
      <w:pPr>
        <w:tabs>
          <w:tab w:val="left" w:leader="dot" w:pos="8910"/>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ab/>
      </w:r>
    </w:p>
    <w:p w14:paraId="362EF24C" w14:textId="77777777" w:rsidR="006B70CB" w:rsidRPr="006B70CB" w:rsidRDefault="006B70CB" w:rsidP="006B70CB">
      <w:pPr>
        <w:tabs>
          <w:tab w:val="left" w:leader="dot" w:pos="8910"/>
        </w:tabs>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ab/>
      </w:r>
      <w:r w:rsidRPr="006B70CB">
        <w:rPr>
          <w:rFonts w:ascii="Times New Roman" w:eastAsia="Calibri" w:hAnsi="Times New Roman" w:cs="Times New Roman"/>
          <w:color w:val="000000"/>
          <w:sz w:val="27"/>
          <w:szCs w:val="27"/>
          <w:lang w:val="nl-NL"/>
        </w:rPr>
        <w:tab/>
      </w:r>
    </w:p>
    <w:p w14:paraId="42122F17"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b/>
          <w:color w:val="000000"/>
          <w:sz w:val="27"/>
          <w:szCs w:val="27"/>
          <w:lang w:val="nl-NL"/>
        </w:rPr>
        <w:t xml:space="preserve">Bước 4: Kết luận, nhận định: </w:t>
      </w:r>
    </w:p>
    <w:p w14:paraId="4EA56B42"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 HS nhận xét, bổ sung ; GV đánh giá kết quả thực hiện.</w:t>
      </w:r>
    </w:p>
    <w:p w14:paraId="3B109E04"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 xml:space="preserve">- GV tổng kết, rút kinh nghiệm nêu nhận xét từng phần một kết quả thu được của từng nhóm. </w:t>
      </w:r>
    </w:p>
    <w:p w14:paraId="078ACD88"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fr-FR"/>
        </w:rPr>
      </w:pPr>
    </w:p>
    <w:p w14:paraId="72FB9838"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D. HOẠT ĐỘNG VẬN DỤNG</w:t>
      </w:r>
    </w:p>
    <w:p w14:paraId="390B96ED" w14:textId="77777777" w:rsidR="006B70CB" w:rsidRPr="006B70CB" w:rsidRDefault="006B70CB" w:rsidP="006B70CB">
      <w:pPr>
        <w:spacing w:before="120" w:line="360" w:lineRule="auto"/>
        <w:jc w:val="center"/>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Gấp hộp quà</w:t>
      </w:r>
    </w:p>
    <w:p w14:paraId="0CA9E23C"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b/>
          <w:color w:val="000000"/>
          <w:sz w:val="27"/>
          <w:szCs w:val="27"/>
          <w:lang w:val="fr-FR"/>
        </w:rPr>
        <w:t>a) Mục tiêu:</w:t>
      </w:r>
      <w:r w:rsidRPr="006B70CB">
        <w:rPr>
          <w:rFonts w:ascii="Times New Roman" w:eastAsia="Calibri" w:hAnsi="Times New Roman" w:cs="Times New Roman"/>
          <w:color w:val="000000"/>
          <w:sz w:val="27"/>
          <w:szCs w:val="27"/>
          <w:lang w:val="fr-FR"/>
        </w:rPr>
        <w:t xml:space="preserve"> </w:t>
      </w:r>
    </w:p>
    <w:p w14:paraId="6C58CCFE"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 Biết gấp hộp quà hình chữ nhật, hình lăng trụ đứng tam giác.</w:t>
      </w:r>
    </w:p>
    <w:p w14:paraId="25BD2B21"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lastRenderedPageBreak/>
        <w:t>- Biết cách cắt, dán, rồi xếp các chiếc hộp không những đúng mà còn tiện dụng và đẹp.</w:t>
      </w:r>
    </w:p>
    <w:p w14:paraId="652C5865"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 Qua đó, rèn luyện cho HS năng lực giao tiếp toán học.</w:t>
      </w:r>
    </w:p>
    <w:p w14:paraId="7147F880" w14:textId="77777777" w:rsidR="006B70CB" w:rsidRPr="006B70CB" w:rsidRDefault="006B70CB" w:rsidP="006B70CB">
      <w:pPr>
        <w:spacing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 xml:space="preserve">b) Nội dung: </w:t>
      </w:r>
    </w:p>
    <w:p w14:paraId="71153039"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xml:space="preserve">- GV </w:t>
      </w:r>
      <w:r w:rsidRPr="006B70CB">
        <w:rPr>
          <w:rFonts w:ascii="Times New Roman" w:eastAsia="Calibri" w:hAnsi="Times New Roman" w:cs="Times New Roman"/>
          <w:sz w:val="27"/>
          <w:szCs w:val="27"/>
        </w:rPr>
        <w:t>hướng dẫn, gợi ý, hỗ trợ các nhóm HS.</w:t>
      </w:r>
    </w:p>
    <w:p w14:paraId="54E7DFEF" w14:textId="77777777" w:rsidR="006B70CB" w:rsidRPr="006B70CB" w:rsidRDefault="006B70CB" w:rsidP="006B70CB">
      <w:pPr>
        <w:tabs>
          <w:tab w:val="left" w:pos="567"/>
          <w:tab w:val="left" w:pos="1134"/>
        </w:tabs>
        <w:spacing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xml:space="preserve">- </w:t>
      </w:r>
      <w:r w:rsidRPr="006B70CB">
        <w:rPr>
          <w:rFonts w:ascii="Times New Roman" w:eastAsia="Calibri" w:hAnsi="Times New Roman" w:cs="Times New Roman"/>
          <w:sz w:val="27"/>
          <w:szCs w:val="27"/>
        </w:rPr>
        <w:t>Các nhóm tiến hành làm hộp quà hình chữ nhật, hình lăng trụ có nắp dưới sự hướng dẫn của GV.</w:t>
      </w:r>
    </w:p>
    <w:p w14:paraId="5E86BCF2"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b/>
          <w:sz w:val="27"/>
          <w:szCs w:val="27"/>
          <w:lang w:val="vi-VN"/>
        </w:rPr>
        <w:t xml:space="preserve">c) Sản phẩm: </w:t>
      </w:r>
      <w:r w:rsidRPr="006B70CB">
        <w:rPr>
          <w:rFonts w:ascii="Times New Roman" w:eastAsia="Calibri" w:hAnsi="Times New Roman" w:cs="Times New Roman"/>
          <w:sz w:val="27"/>
          <w:szCs w:val="27"/>
        </w:rPr>
        <w:t>Trình bày được hộp quà hình hộp chữ nhật và hình lăng trụ đứng tam giác có nắp như hình vẽ trong SGK.</w:t>
      </w:r>
    </w:p>
    <w:p w14:paraId="720B8A0B" w14:textId="77777777" w:rsidR="006B70CB" w:rsidRPr="006B70CB" w:rsidRDefault="006B70CB" w:rsidP="006B70CB">
      <w:pPr>
        <w:tabs>
          <w:tab w:val="left" w:pos="567"/>
          <w:tab w:val="left" w:pos="1134"/>
        </w:tabs>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 xml:space="preserve">d) Tổ chức thực hiện: </w:t>
      </w:r>
    </w:p>
    <w:p w14:paraId="3FBBCB0C" w14:textId="77777777" w:rsidR="006B70CB" w:rsidRPr="006B70CB" w:rsidRDefault="006B70CB" w:rsidP="006B70CB">
      <w:pPr>
        <w:spacing w:before="120" w:line="360" w:lineRule="auto"/>
        <w:rPr>
          <w:rFonts w:ascii="Times New Roman" w:eastAsia="Calibri" w:hAnsi="Times New Roman" w:cs="Times New Roman"/>
          <w:b/>
          <w:sz w:val="27"/>
          <w:szCs w:val="27"/>
          <w:lang w:val="vi-VN"/>
        </w:rPr>
      </w:pPr>
      <w:r w:rsidRPr="006B70CB">
        <w:rPr>
          <w:rFonts w:ascii="Times New Roman" w:eastAsia="Calibri" w:hAnsi="Times New Roman" w:cs="Times New Roman"/>
          <w:b/>
          <w:sz w:val="27"/>
          <w:szCs w:val="27"/>
          <w:lang w:val="vi-VN"/>
        </w:rPr>
        <w:t>Bước 1: Chuyển giao nhiệm vụ:</w:t>
      </w:r>
    </w:p>
    <w:p w14:paraId="2269595D"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xml:space="preserve">- Gv yêu cầu HS đọc, tìm nội dung SGK </w:t>
      </w:r>
      <w:r w:rsidRPr="006B70CB">
        <w:rPr>
          <w:rFonts w:ascii="Times New Roman" w:eastAsia="Calibri" w:hAnsi="Times New Roman" w:cs="Times New Roman"/>
          <w:b/>
          <w:sz w:val="27"/>
          <w:szCs w:val="27"/>
        </w:rPr>
        <w:t>Mục tiêu</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b/>
          <w:sz w:val="27"/>
          <w:szCs w:val="27"/>
        </w:rPr>
        <w:t>Chuẩn bị</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b/>
          <w:sz w:val="27"/>
          <w:szCs w:val="27"/>
        </w:rPr>
        <w:t>Hoạt động 4</w:t>
      </w:r>
      <w:r w:rsidRPr="006B70CB">
        <w:rPr>
          <w:rFonts w:ascii="Times New Roman" w:eastAsia="Calibri" w:hAnsi="Times New Roman" w:cs="Times New Roman"/>
          <w:sz w:val="27"/>
          <w:szCs w:val="27"/>
        </w:rPr>
        <w:t>.</w:t>
      </w:r>
      <w:r w:rsidRPr="006B70CB">
        <w:rPr>
          <w:rFonts w:ascii="Times New Roman" w:eastAsia="Calibri" w:hAnsi="Times New Roman" w:cs="Times New Roman"/>
          <w:b/>
          <w:sz w:val="27"/>
          <w:szCs w:val="27"/>
        </w:rPr>
        <w:t xml:space="preserve"> Gấp hộp quà hình hộp chữ nhật.</w:t>
      </w:r>
    </w:p>
    <w:p w14:paraId="3E95FBA2"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GV</w:t>
      </w:r>
      <w:r w:rsidRPr="006B70CB">
        <w:rPr>
          <w:rFonts w:ascii="Times New Roman" w:eastAsia="Calibri" w:hAnsi="Times New Roman" w:cs="Times New Roman"/>
          <w:sz w:val="27"/>
          <w:szCs w:val="27"/>
        </w:rPr>
        <w:t xml:space="preserve"> yêu cầu HS đọc các bước, rồi sau đó nhìn hình vẽ nêu các bước thực hành.</w:t>
      </w:r>
    </w:p>
    <w:p w14:paraId="1AE34E32"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GV tổ chức cho HS hoạt động nhóm 4 thực hiện các bước để gấp được hộp quà hình chữ nhật và trang trí cho hộp quà đó.</w:t>
      </w:r>
    </w:p>
    <w:p w14:paraId="1D3B8D90"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t xml:space="preserve">- GV yêu cầu HS đọc, tìm nội dung SGK </w:t>
      </w:r>
      <w:r w:rsidRPr="006B70CB">
        <w:rPr>
          <w:rFonts w:ascii="Times New Roman" w:eastAsia="Calibri" w:hAnsi="Times New Roman" w:cs="Times New Roman"/>
          <w:b/>
          <w:sz w:val="27"/>
          <w:szCs w:val="27"/>
        </w:rPr>
        <w:t>Mục tiêu</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b/>
          <w:sz w:val="27"/>
          <w:szCs w:val="27"/>
        </w:rPr>
        <w:t>Chuẩn bị</w:t>
      </w:r>
      <w:r w:rsidRPr="006B70CB">
        <w:rPr>
          <w:rFonts w:ascii="Times New Roman" w:eastAsia="Calibri" w:hAnsi="Times New Roman" w:cs="Times New Roman"/>
          <w:sz w:val="27"/>
          <w:szCs w:val="27"/>
        </w:rPr>
        <w:t xml:space="preserve">, </w:t>
      </w:r>
      <w:r w:rsidRPr="006B70CB">
        <w:rPr>
          <w:rFonts w:ascii="Times New Roman" w:eastAsia="Calibri" w:hAnsi="Times New Roman" w:cs="Times New Roman"/>
          <w:b/>
          <w:sz w:val="27"/>
          <w:szCs w:val="27"/>
        </w:rPr>
        <w:t>Hoạt động 5</w:t>
      </w:r>
      <w:r w:rsidRPr="006B70CB">
        <w:rPr>
          <w:rFonts w:ascii="Times New Roman" w:eastAsia="Calibri" w:hAnsi="Times New Roman" w:cs="Times New Roman"/>
          <w:sz w:val="27"/>
          <w:szCs w:val="27"/>
        </w:rPr>
        <w:t>.</w:t>
      </w:r>
      <w:r w:rsidRPr="006B70CB">
        <w:rPr>
          <w:rFonts w:ascii="Times New Roman" w:eastAsia="Calibri" w:hAnsi="Times New Roman" w:cs="Times New Roman"/>
          <w:b/>
          <w:sz w:val="27"/>
          <w:szCs w:val="27"/>
        </w:rPr>
        <w:t xml:space="preserve"> Gấp hộp quà hình lăng trụ đứng tam giác</w:t>
      </w:r>
    </w:p>
    <w:p w14:paraId="10B28609"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GV</w:t>
      </w:r>
      <w:r w:rsidRPr="006B70CB">
        <w:rPr>
          <w:rFonts w:ascii="Times New Roman" w:eastAsia="Calibri" w:hAnsi="Times New Roman" w:cs="Times New Roman"/>
          <w:sz w:val="27"/>
          <w:szCs w:val="27"/>
        </w:rPr>
        <w:t xml:space="preserve"> yêu cầu HS đọc các bước, rồi sau đó nhìn hình vẽ nêu các bước thực hành.</w:t>
      </w:r>
    </w:p>
    <w:p w14:paraId="2BCCCE01"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rPr>
        <w:lastRenderedPageBreak/>
        <w:t>- GV tổ chức cho HS hoạt động nhóm 4 thực hiện các bước để gấp được hộp quà hình lăng trụ đứng tam giác và trang trí cho hộp quà đó.</w:t>
      </w:r>
    </w:p>
    <w:p w14:paraId="6B07C1D2"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nl-NL"/>
        </w:rPr>
      </w:pPr>
      <w:r w:rsidRPr="006B70CB">
        <w:rPr>
          <w:rFonts w:ascii="Times New Roman" w:eastAsia="Calibri" w:hAnsi="Times New Roman" w:cs="Times New Roman"/>
          <w:b/>
          <w:color w:val="000000"/>
          <w:sz w:val="27"/>
          <w:szCs w:val="27"/>
          <w:lang w:val="nl-NL"/>
        </w:rPr>
        <w:t xml:space="preserve">Bước 2: Thực hiện nhiệm vụ: </w:t>
      </w:r>
    </w:p>
    <w:p w14:paraId="23A37DBE"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color w:val="000000"/>
          <w:sz w:val="27"/>
          <w:szCs w:val="27"/>
          <w:lang w:val="nl-NL"/>
        </w:rPr>
        <w:t>HS thực hiện các hoạt động 4, hoạt động 5 dưới sự điều hành và hướng dẫn của GV.</w:t>
      </w:r>
    </w:p>
    <w:p w14:paraId="521B9D97"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nl-NL"/>
        </w:rPr>
      </w:pPr>
      <w:r w:rsidRPr="006B70CB">
        <w:rPr>
          <w:rFonts w:ascii="Times New Roman" w:eastAsia="Calibri" w:hAnsi="Times New Roman" w:cs="Times New Roman"/>
          <w:b/>
          <w:color w:val="000000"/>
          <w:sz w:val="27"/>
          <w:szCs w:val="27"/>
          <w:lang w:val="nl-NL"/>
        </w:rPr>
        <w:t xml:space="preserve">Bước 3: Báo cáo, thảo luận: </w:t>
      </w:r>
    </w:p>
    <w:p w14:paraId="08799335"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fr-FR"/>
        </w:rPr>
      </w:pPr>
      <w:r w:rsidRPr="006B70CB">
        <w:rPr>
          <w:rFonts w:ascii="Times New Roman" w:eastAsia="Calibri" w:hAnsi="Times New Roman" w:cs="Times New Roman"/>
          <w:color w:val="000000"/>
          <w:sz w:val="27"/>
          <w:szCs w:val="27"/>
          <w:lang w:val="fr-FR"/>
        </w:rPr>
        <w:t>- Các nhóm trưng bày sản phẩm, GV chọn sản phẩm 3 nhóm trưng bày và chấm, cho cả lớp quan sát, nhận xét.</w:t>
      </w:r>
    </w:p>
    <w:p w14:paraId="3B111A91"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nl-NL"/>
        </w:rPr>
      </w:pPr>
      <w:r w:rsidRPr="006B70CB">
        <w:rPr>
          <w:rFonts w:ascii="Times New Roman" w:eastAsia="Calibri" w:hAnsi="Times New Roman" w:cs="Times New Roman"/>
          <w:b/>
          <w:color w:val="000000"/>
          <w:sz w:val="27"/>
          <w:szCs w:val="27"/>
          <w:lang w:val="nl-NL"/>
        </w:rPr>
        <w:t xml:space="preserve">Bước 4: Kết luận, nhận định: </w:t>
      </w:r>
    </w:p>
    <w:p w14:paraId="1A34FD00"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 xml:space="preserve">- GV nhận xét sản phẩm của các nhóm dựa trên tiêu chuẩn đúng và đẹp. </w:t>
      </w:r>
    </w:p>
    <w:p w14:paraId="7DDAB80C" w14:textId="77777777" w:rsidR="006B70CB" w:rsidRPr="006B70CB" w:rsidRDefault="006B70CB" w:rsidP="006B70CB">
      <w:pPr>
        <w:spacing w:before="120" w:line="360" w:lineRule="auto"/>
        <w:rPr>
          <w:rFonts w:ascii="Times New Roman" w:eastAsia="Calibri" w:hAnsi="Times New Roman" w:cs="Times New Roman"/>
          <w:color w:val="000000"/>
          <w:sz w:val="27"/>
          <w:szCs w:val="27"/>
          <w:lang w:val="fr-FR"/>
        </w:rPr>
      </w:pPr>
      <w:r w:rsidRPr="006B70CB">
        <w:rPr>
          <w:rFonts w:ascii="Times New Roman" w:eastAsia="Calibri" w:hAnsi="Times New Roman" w:cs="Times New Roman"/>
          <w:color w:val="000000"/>
          <w:sz w:val="27"/>
          <w:szCs w:val="27"/>
          <w:lang w:val="fr-FR"/>
        </w:rPr>
        <w:t>- GV đánh giá quá trình hoạt động nhóm của các nhóm HS.</w:t>
      </w:r>
    </w:p>
    <w:p w14:paraId="4AD39666" w14:textId="77777777" w:rsidR="006B70CB" w:rsidRPr="006B70CB" w:rsidRDefault="006B70CB" w:rsidP="006B70CB">
      <w:pPr>
        <w:spacing w:before="120" w:line="360" w:lineRule="auto"/>
        <w:rPr>
          <w:rFonts w:ascii="Times New Roman" w:eastAsia="Calibri" w:hAnsi="Times New Roman" w:cs="Times New Roman"/>
          <w:b/>
          <w:color w:val="000000"/>
          <w:sz w:val="27"/>
          <w:szCs w:val="27"/>
          <w:lang w:val="fr-FR"/>
        </w:rPr>
      </w:pPr>
      <w:r w:rsidRPr="006B70CB">
        <w:rPr>
          <w:rFonts w:ascii="Times New Roman" w:eastAsia="Calibri" w:hAnsi="Times New Roman" w:cs="Times New Roman"/>
          <w:b/>
          <w:color w:val="000000"/>
          <w:sz w:val="27"/>
          <w:szCs w:val="27"/>
          <w:lang w:val="fr-FR"/>
        </w:rPr>
        <w:t>* HƯỚNG DẪN VỀ NHÀ</w:t>
      </w:r>
    </w:p>
    <w:p w14:paraId="323DB294" w14:textId="77777777" w:rsidR="006B70CB" w:rsidRPr="006B70CB" w:rsidRDefault="006B70CB" w:rsidP="006B70CB">
      <w:pPr>
        <w:spacing w:before="120" w:line="360" w:lineRule="auto"/>
        <w:rPr>
          <w:rFonts w:ascii="Times New Roman" w:eastAsia="Calibri" w:hAnsi="Times New Roman" w:cs="Times New Roman"/>
          <w:sz w:val="27"/>
          <w:szCs w:val="27"/>
        </w:rPr>
      </w:pPr>
      <w:r w:rsidRPr="006B70CB">
        <w:rPr>
          <w:rFonts w:ascii="Times New Roman" w:eastAsia="Calibri" w:hAnsi="Times New Roman" w:cs="Times New Roman"/>
          <w:sz w:val="27"/>
          <w:szCs w:val="27"/>
          <w:lang w:val="vi-VN"/>
        </w:rPr>
        <w:t>- Ôn và ghi nhớ lại các kiến thức đã học trong chương.</w:t>
      </w:r>
    </w:p>
    <w:p w14:paraId="03F8A459" w14:textId="77777777" w:rsidR="006B70CB" w:rsidRPr="006B70CB" w:rsidRDefault="006B70CB" w:rsidP="006B70CB">
      <w:pPr>
        <w:spacing w:before="120" w:line="360" w:lineRule="auto"/>
        <w:rPr>
          <w:rFonts w:ascii="Times New Roman" w:eastAsia="Calibri" w:hAnsi="Times New Roman" w:cs="Times New Roman"/>
          <w:sz w:val="27"/>
          <w:szCs w:val="27"/>
          <w:lang w:val="pt-BR"/>
        </w:rPr>
      </w:pPr>
      <w:r w:rsidRPr="006B70CB">
        <w:rPr>
          <w:rFonts w:ascii="Times New Roman" w:eastAsia="Calibri" w:hAnsi="Times New Roman" w:cs="Times New Roman"/>
          <w:sz w:val="27"/>
          <w:szCs w:val="27"/>
          <w:lang w:val="vi-VN"/>
        </w:rPr>
        <w:t xml:space="preserve">- </w:t>
      </w:r>
      <w:r w:rsidRPr="006B70CB">
        <w:rPr>
          <w:rFonts w:ascii="Times New Roman" w:eastAsia="Calibri" w:hAnsi="Times New Roman" w:cs="Times New Roman"/>
          <w:sz w:val="27"/>
          <w:szCs w:val="27"/>
        </w:rPr>
        <w:t>Xem trước các bài tập trong bài “</w:t>
      </w:r>
      <w:r w:rsidRPr="006B70CB">
        <w:rPr>
          <w:rFonts w:ascii="Times New Roman" w:eastAsia="Calibri" w:hAnsi="Times New Roman" w:cs="Times New Roman"/>
          <w:b/>
          <w:sz w:val="27"/>
          <w:szCs w:val="27"/>
        </w:rPr>
        <w:t>Bài tập cuối chương 3</w:t>
      </w:r>
      <w:r w:rsidRPr="006B70CB">
        <w:rPr>
          <w:rFonts w:ascii="Times New Roman" w:eastAsia="Calibri" w:hAnsi="Times New Roman" w:cs="Times New Roman"/>
          <w:sz w:val="27"/>
          <w:szCs w:val="27"/>
        </w:rPr>
        <w:t xml:space="preserve">”, làm trước các bài tập 1, 2, 3, 4, 5 (SGK – tr66)  và </w:t>
      </w:r>
      <w:r w:rsidRPr="006B70CB">
        <w:rPr>
          <w:rFonts w:ascii="Times New Roman" w:eastAsia="Calibri" w:hAnsi="Times New Roman" w:cs="Times New Roman"/>
          <w:sz w:val="27"/>
          <w:szCs w:val="27"/>
          <w:lang w:val="pt-BR"/>
        </w:rPr>
        <w:t>chuẩn bị sản phẩm sơ đồ tư duy tổng kết nội dung chương I ra giấy A</w:t>
      </w:r>
      <w:r w:rsidRPr="006B70CB">
        <w:rPr>
          <w:rFonts w:ascii="Times New Roman" w:eastAsia="Calibri" w:hAnsi="Times New Roman" w:cs="Times New Roman"/>
          <w:sz w:val="27"/>
          <w:szCs w:val="27"/>
          <w:vertAlign w:val="subscript"/>
          <w:lang w:val="pt-BR"/>
        </w:rPr>
        <w:t>1</w:t>
      </w:r>
      <w:r w:rsidRPr="006B70CB">
        <w:rPr>
          <w:rFonts w:ascii="Times New Roman" w:eastAsia="Calibri" w:hAnsi="Times New Roman" w:cs="Times New Roman"/>
          <w:sz w:val="27"/>
          <w:szCs w:val="27"/>
          <w:lang w:val="pt-BR"/>
        </w:rPr>
        <w:t xml:space="preserve"> theo tổ. (GV hướng dẫn cụ thể)</w:t>
      </w:r>
    </w:p>
    <w:p w14:paraId="52972F87" w14:textId="030527D5" w:rsidR="00E546DB" w:rsidRPr="006B70CB" w:rsidRDefault="00E546DB" w:rsidP="006B70CB">
      <w:pPr>
        <w:rPr>
          <w:rFonts w:ascii="Times New Roman" w:hAnsi="Times New Roman" w:cs="Times New Roman"/>
          <w:sz w:val="27"/>
          <w:szCs w:val="27"/>
        </w:rPr>
      </w:pPr>
    </w:p>
    <w:sectPr w:rsidR="00E546DB" w:rsidRPr="006B70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52EB" w14:textId="77777777" w:rsidR="00675455" w:rsidRDefault="00675455" w:rsidP="00E546DB">
      <w:pPr>
        <w:spacing w:after="0" w:line="240" w:lineRule="auto"/>
      </w:pPr>
      <w:r>
        <w:separator/>
      </w:r>
    </w:p>
  </w:endnote>
  <w:endnote w:type="continuationSeparator" w:id="0">
    <w:p w14:paraId="3A702128" w14:textId="77777777" w:rsidR="00675455" w:rsidRDefault="00675455"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F8BA" w14:textId="77777777" w:rsidR="00477BE3" w:rsidRDefault="00477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D420" w14:textId="77777777" w:rsidR="00477BE3" w:rsidRDefault="00477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EFD71" w14:textId="77777777" w:rsidR="00675455" w:rsidRDefault="00675455" w:rsidP="00E546DB">
      <w:pPr>
        <w:spacing w:after="0" w:line="240" w:lineRule="auto"/>
      </w:pPr>
      <w:r>
        <w:separator/>
      </w:r>
    </w:p>
  </w:footnote>
  <w:footnote w:type="continuationSeparator" w:id="0">
    <w:p w14:paraId="7D884971" w14:textId="77777777" w:rsidR="00675455" w:rsidRDefault="00675455"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0D6A" w14:textId="77777777" w:rsidR="00477BE3" w:rsidRDefault="00477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0B28274E" w:rsidR="00E546DB" w:rsidRPr="00477BE3" w:rsidRDefault="00E546DB" w:rsidP="00477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5364" w14:textId="77777777" w:rsidR="00477BE3" w:rsidRDefault="00477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8199077">
    <w:abstractNumId w:val="3"/>
  </w:num>
  <w:num w:numId="2" w16cid:durableId="420028217">
    <w:abstractNumId w:val="1"/>
  </w:num>
  <w:num w:numId="3" w16cid:durableId="834690210">
    <w:abstractNumId w:val="2"/>
  </w:num>
  <w:num w:numId="4" w16cid:durableId="1084452546">
    <w:abstractNumId w:val="4"/>
  </w:num>
  <w:num w:numId="5" w16cid:durableId="182242540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604DE"/>
    <w:rsid w:val="000B0DDD"/>
    <w:rsid w:val="000E12EF"/>
    <w:rsid w:val="0017350B"/>
    <w:rsid w:val="001E180C"/>
    <w:rsid w:val="00224B87"/>
    <w:rsid w:val="00236F73"/>
    <w:rsid w:val="00304389"/>
    <w:rsid w:val="00314D56"/>
    <w:rsid w:val="004779A5"/>
    <w:rsid w:val="00477BE3"/>
    <w:rsid w:val="005C2C9B"/>
    <w:rsid w:val="005C5C2B"/>
    <w:rsid w:val="00675455"/>
    <w:rsid w:val="006B70CB"/>
    <w:rsid w:val="006E1B19"/>
    <w:rsid w:val="006F44FE"/>
    <w:rsid w:val="007059B0"/>
    <w:rsid w:val="00712A18"/>
    <w:rsid w:val="00845353"/>
    <w:rsid w:val="008B3412"/>
    <w:rsid w:val="009A24E4"/>
    <w:rsid w:val="00AB4917"/>
    <w:rsid w:val="00B03119"/>
    <w:rsid w:val="00B9776E"/>
    <w:rsid w:val="00CD5DF9"/>
    <w:rsid w:val="00D54A6C"/>
    <w:rsid w:val="00D94D69"/>
    <w:rsid w:val="00E030FF"/>
    <w:rsid w:val="00E546DB"/>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 w:type="table" w:customStyle="1" w:styleId="TableGrid2">
    <w:name w:val="Table Grid2"/>
    <w:basedOn w:val="TableNormal"/>
    <w:next w:val="TableGrid"/>
    <w:uiPriority w:val="59"/>
    <w:qFormat/>
    <w:rsid w:val="006B70CB"/>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1345</Words>
  <Characters>7672</Characters>
  <Application>Microsoft Office Word</Application>
  <DocSecurity>0</DocSecurity>
  <Lines>63</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2023-11-20T03:42:00Z</dcterms:created>
  <dcterms:modified xsi:type="dcterms:W3CDTF">2025-02-07T04:20:00Z</dcterms:modified>
</cp:coreProperties>
</file>