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95B9" w14:textId="77777777" w:rsidR="000B51FD" w:rsidRPr="00E104D8" w:rsidRDefault="000B51FD" w:rsidP="000B51FD">
      <w:pPr>
        <w:spacing w:before="60"/>
        <w:contextualSpacing/>
        <w:jc w:val="center"/>
        <w:rPr>
          <w:rFonts w:ascii="Times New Roman" w:eastAsia="Arial" w:hAnsi="Times New Roman"/>
          <w:b/>
          <w:sz w:val="26"/>
          <w:szCs w:val="26"/>
        </w:rPr>
      </w:pPr>
      <w:r w:rsidRPr="00E104D8">
        <w:rPr>
          <w:rFonts w:ascii="Times New Roman" w:eastAsia="Arial" w:hAnsi="Times New Roman"/>
          <w:b/>
          <w:sz w:val="26"/>
          <w:szCs w:val="26"/>
        </w:rPr>
        <w:t>Tiết 20</w:t>
      </w:r>
    </w:p>
    <w:p w14:paraId="045991A8" w14:textId="77777777" w:rsidR="000B51FD" w:rsidRPr="00E104D8" w:rsidRDefault="000B51FD" w:rsidP="000B51FD">
      <w:pPr>
        <w:tabs>
          <w:tab w:val="left" w:pos="580"/>
        </w:tabs>
        <w:spacing w:line="360" w:lineRule="auto"/>
        <w:jc w:val="center"/>
        <w:rPr>
          <w:rFonts w:ascii="Times New Roman" w:eastAsia="Times New Roman" w:hAnsi="Times New Roman"/>
          <w:b/>
          <w:i/>
          <w:iCs/>
          <w:sz w:val="26"/>
          <w:szCs w:val="26"/>
        </w:rPr>
      </w:pPr>
      <w:r w:rsidRPr="00E104D8">
        <w:rPr>
          <w:rFonts w:ascii="Times New Roman" w:eastAsia="Times New Roman" w:hAnsi="Times New Roman"/>
          <w:b/>
          <w:sz w:val="26"/>
          <w:szCs w:val="26"/>
        </w:rPr>
        <w:t xml:space="preserve">Đọc nhạc: </w:t>
      </w:r>
      <w:r w:rsidRPr="00E104D8">
        <w:rPr>
          <w:rFonts w:ascii="Times New Roman" w:eastAsia="Times New Roman" w:hAnsi="Times New Roman"/>
          <w:b/>
          <w:i/>
          <w:iCs/>
          <w:sz w:val="26"/>
          <w:szCs w:val="26"/>
        </w:rPr>
        <w:t>Bài đọc nhạc số 3</w:t>
      </w:r>
    </w:p>
    <w:p w14:paraId="7B359D63" w14:textId="77777777" w:rsidR="000B51FD" w:rsidRDefault="000B51FD" w:rsidP="000B51FD">
      <w:pPr>
        <w:tabs>
          <w:tab w:val="left" w:pos="580"/>
        </w:tabs>
        <w:spacing w:line="36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E104D8">
        <w:rPr>
          <w:rFonts w:ascii="Times New Roman" w:eastAsia="Times New Roman" w:hAnsi="Times New Roman"/>
          <w:b/>
          <w:sz w:val="26"/>
          <w:szCs w:val="26"/>
        </w:rPr>
        <w:t xml:space="preserve">Ôn bài hát: </w:t>
      </w:r>
      <w:r w:rsidRPr="00E104D8">
        <w:rPr>
          <w:rFonts w:ascii="Times New Roman" w:eastAsia="Times New Roman" w:hAnsi="Times New Roman"/>
          <w:b/>
          <w:i/>
          <w:sz w:val="26"/>
          <w:szCs w:val="26"/>
        </w:rPr>
        <w:t>Ngôi nhà của chúng ta</w:t>
      </w:r>
    </w:p>
    <w:p w14:paraId="52E3EA7B" w14:textId="77777777" w:rsidR="000B51FD" w:rsidRPr="00E104D8" w:rsidRDefault="000B51FD" w:rsidP="000B51FD">
      <w:pPr>
        <w:tabs>
          <w:tab w:val="left" w:pos="580"/>
        </w:tabs>
        <w:spacing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0CA752EB" w14:textId="77777777" w:rsidR="000B51FD" w:rsidRPr="00E104D8" w:rsidRDefault="000B51FD" w:rsidP="000B51FD">
      <w:pPr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0A24B9DF" w14:textId="77777777" w:rsidR="000B51FD" w:rsidRPr="00E104D8" w:rsidRDefault="000B51FD" w:rsidP="000B51FD">
      <w:pPr>
        <w:numPr>
          <w:ilvl w:val="0"/>
          <w:numId w:val="2"/>
        </w:numPr>
        <w:tabs>
          <w:tab w:val="left" w:pos="360"/>
        </w:tabs>
        <w:spacing w:before="60"/>
        <w:ind w:hanging="2198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</w:p>
    <w:p w14:paraId="3DFB51D7" w14:textId="77777777" w:rsidR="000B51FD" w:rsidRPr="00E104D8" w:rsidRDefault="000B51FD" w:rsidP="000B51FD">
      <w:pPr>
        <w:numPr>
          <w:ilvl w:val="0"/>
          <w:numId w:val="3"/>
        </w:numPr>
        <w:tabs>
          <w:tab w:val="left" w:pos="360"/>
        </w:tabs>
        <w:ind w:hanging="72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14:paraId="6D7F76ED" w14:textId="77777777" w:rsidR="000B51FD" w:rsidRPr="00E53286" w:rsidRDefault="000B51FD" w:rsidP="000B51F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E104D8">
        <w:rPr>
          <w:rFonts w:ascii="Times New Roman" w:hAnsi="Times New Roman"/>
          <w:iCs/>
          <w:sz w:val="26"/>
          <w:szCs w:val="26"/>
        </w:rPr>
        <w:t xml:space="preserve">Đọc đúng tên nốt, cao độ, trường độ </w:t>
      </w:r>
      <w:r w:rsidRPr="00E104D8">
        <w:rPr>
          <w:rFonts w:ascii="Times New Roman" w:hAnsi="Times New Roman"/>
          <w:i/>
          <w:sz w:val="26"/>
          <w:szCs w:val="26"/>
        </w:rPr>
        <w:t>Bài đọc nhạc số 3</w:t>
      </w:r>
      <w:r w:rsidRPr="00E104D8">
        <w:rPr>
          <w:rFonts w:ascii="Times New Roman" w:eastAsia="Times New Roman" w:hAnsi="Times New Roman"/>
          <w:i/>
          <w:sz w:val="26"/>
          <w:szCs w:val="26"/>
        </w:rPr>
        <w:t xml:space="preserve">. </w:t>
      </w:r>
    </w:p>
    <w:p w14:paraId="4E02496C" w14:textId="77777777" w:rsidR="000B51FD" w:rsidRPr="00E53286" w:rsidRDefault="000B51FD" w:rsidP="000B51F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B11B1A">
        <w:rPr>
          <w:rFonts w:ascii="Times New Roman" w:hAnsi="Times New Roman"/>
          <w:iCs/>
          <w:sz w:val="26"/>
          <w:szCs w:val="26"/>
        </w:rPr>
        <w:t>Hát thuộc lời và h</w:t>
      </w:r>
      <w:r w:rsidRPr="00B11B1A">
        <w:rPr>
          <w:rFonts w:ascii="Times New Roman" w:hAnsi="Times New Roman"/>
          <w:iCs/>
          <w:sz w:val="26"/>
          <w:szCs w:val="26"/>
          <w:lang w:val="vi-VN"/>
        </w:rPr>
        <w:t>oàn thiện</w:t>
      </w:r>
      <w:r w:rsidRPr="00B11B1A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B11B1A">
        <w:rPr>
          <w:rFonts w:ascii="Times New Roman" w:eastAsia="Times New Roman" w:hAnsi="Times New Roman"/>
          <w:sz w:val="26"/>
          <w:szCs w:val="26"/>
        </w:rPr>
        <w:t>bài hát</w:t>
      </w:r>
      <w:r>
        <w:rPr>
          <w:rFonts w:ascii="Times New Roman" w:eastAsia="Times New Roman" w:hAnsi="Times New Roman"/>
          <w:i/>
          <w:sz w:val="26"/>
          <w:szCs w:val="26"/>
        </w:rPr>
        <w:t>.</w:t>
      </w:r>
      <w:r w:rsidRPr="00B11B1A">
        <w:rPr>
          <w:rFonts w:ascii="Times New Roman" w:eastAsia="Times New Roman" w:hAnsi="Times New Roman"/>
          <w:i/>
          <w:sz w:val="26"/>
          <w:szCs w:val="26"/>
        </w:rPr>
        <w:t xml:space="preserve"> </w:t>
      </w:r>
    </w:p>
    <w:p w14:paraId="48C7A0A8" w14:textId="77777777" w:rsidR="000B51FD" w:rsidRPr="00E104D8" w:rsidRDefault="000B51FD" w:rsidP="000B51FD">
      <w:pPr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E104D8">
        <w:rPr>
          <w:rFonts w:ascii="Times New Roman" w:hAnsi="Times New Roman"/>
          <w:b/>
          <w:bCs/>
          <w:sz w:val="26"/>
          <w:szCs w:val="26"/>
          <w:lang w:val="en-US"/>
        </w:rPr>
        <w:t>2.</w:t>
      </w:r>
      <w:r w:rsidRPr="00E104D8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E104D8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14:paraId="2D6B2081" w14:textId="77777777" w:rsidR="000B51FD" w:rsidRPr="00E104D8" w:rsidRDefault="000B51FD" w:rsidP="000B51F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pacing w:val="-6"/>
          <w:sz w:val="26"/>
        </w:rPr>
      </w:pPr>
      <w:r w:rsidRPr="00E104D8">
        <w:rPr>
          <w:rFonts w:ascii="Times New Roman" w:hAnsi="Times New Roman"/>
          <w:sz w:val="26"/>
          <w:szCs w:val="26"/>
        </w:rPr>
        <w:t xml:space="preserve">Nhận biết một số bản nhạc viết ở giọng Đô trưởng. Biết vận dụng kiến thức để đọc được </w:t>
      </w:r>
      <w:r w:rsidRPr="00E104D8">
        <w:rPr>
          <w:rFonts w:ascii="Times New Roman" w:hAnsi="Times New Roman"/>
          <w:i/>
          <w:iCs/>
          <w:sz w:val="26"/>
          <w:szCs w:val="26"/>
        </w:rPr>
        <w:t>Bài đọc nhạc số 3.</w:t>
      </w:r>
    </w:p>
    <w:p w14:paraId="01CAB5AE" w14:textId="77777777" w:rsidR="000B51FD" w:rsidRPr="00E104D8" w:rsidRDefault="000B51FD" w:rsidP="000B51F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pacing w:val="-6"/>
          <w:sz w:val="26"/>
        </w:rPr>
      </w:pPr>
      <w:r w:rsidRPr="00E104D8">
        <w:rPr>
          <w:rFonts w:ascii="Times New Roman" w:hAnsi="Times New Roman"/>
          <w:spacing w:val="-6"/>
          <w:sz w:val="26"/>
          <w:szCs w:val="26"/>
        </w:rPr>
        <w:t>Thể hiện đúng tính chất giọng trưởng của bài đọc nhạc. Biết đọc nhạc kết hợp gõ đệm và đánh nhịp.</w:t>
      </w:r>
    </w:p>
    <w:p w14:paraId="58A88C42" w14:textId="77777777" w:rsidR="000B51FD" w:rsidRPr="00E104D8" w:rsidRDefault="000B51FD" w:rsidP="000B51FD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lang w:val="vi-VN"/>
        </w:rPr>
      </w:pPr>
      <w:r w:rsidRPr="00E104D8">
        <w:rPr>
          <w:rFonts w:ascii="Times New Roman" w:hAnsi="Times New Roman"/>
          <w:sz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551994B9" w14:textId="77777777" w:rsidR="000B51FD" w:rsidRPr="00E104D8" w:rsidRDefault="000B51FD" w:rsidP="000B51FD">
      <w:pPr>
        <w:ind w:left="284" w:hanging="284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3. Phẩm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r w:rsidRPr="00E104D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Rèn luyện tính chăm chỉ và trách nhiệm trong việc chuẩn bị bài học và luyện tập.</w:t>
      </w:r>
    </w:p>
    <w:p w14:paraId="516B5865" w14:textId="77777777" w:rsidR="000B51FD" w:rsidRPr="00E104D8" w:rsidRDefault="000B51FD" w:rsidP="000B51FD">
      <w:pPr>
        <w:ind w:left="284" w:hanging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</w:t>
      </w:r>
    </w:p>
    <w:p w14:paraId="1E2AF6B5" w14:textId="77777777" w:rsidR="000B51FD" w:rsidRPr="00E104D8" w:rsidRDefault="000B51FD" w:rsidP="000B51FD">
      <w:pPr>
        <w:ind w:left="426" w:hanging="426"/>
        <w:contextualSpacing/>
        <w:mirrorIndents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1. Giáo viên</w:t>
      </w:r>
      <w:r w:rsidRPr="00E104D8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E104D8">
        <w:rPr>
          <w:rFonts w:ascii="Times New Roman" w:hAnsi="Times New Roman"/>
          <w:color w:val="000000"/>
          <w:sz w:val="26"/>
          <w:szCs w:val="26"/>
        </w:rPr>
        <w:t>SGV,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đàn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phím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điện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tử, nhạc cụ thể hiện tiết tấu,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phương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tiện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nghe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–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>nhìn</w:t>
      </w:r>
      <w:r w:rsidRPr="00E104D8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104D8">
        <w:rPr>
          <w:rFonts w:ascii="Times New Roman" w:hAnsi="Times New Roman"/>
          <w:color w:val="000000"/>
          <w:sz w:val="26"/>
          <w:szCs w:val="26"/>
        </w:rPr>
        <w:t xml:space="preserve">và các </w:t>
      </w:r>
      <w:r w:rsidRPr="00E104D8">
        <w:rPr>
          <w:rFonts w:ascii="Times New Roman" w:hAnsi="Times New Roman"/>
          <w:iCs/>
          <w:sz w:val="26"/>
          <w:szCs w:val="26"/>
          <w:lang w:val="vi-VN"/>
        </w:rPr>
        <w:t>tư</w:t>
      </w:r>
      <w:r w:rsidRPr="00E104D8">
        <w:rPr>
          <w:rFonts w:ascii="Times New Roman" w:hAnsi="Times New Roman"/>
          <w:color w:val="000000"/>
          <w:sz w:val="26"/>
          <w:szCs w:val="26"/>
        </w:rPr>
        <w:t xml:space="preserve"> liệu/ file âm thanh phục vụ cho tiết dạy.</w:t>
      </w:r>
    </w:p>
    <w:p w14:paraId="71473353" w14:textId="77777777" w:rsidR="000B51FD" w:rsidRPr="00E104D8" w:rsidRDefault="000B51FD" w:rsidP="000B51FD">
      <w:pPr>
        <w:ind w:left="426" w:hanging="426"/>
        <w:contextualSpacing/>
        <w:mirrorIndents/>
        <w:jc w:val="both"/>
        <w:rPr>
          <w:rFonts w:ascii="Times New Roman" w:eastAsia="Times New Roman" w:hAnsi="Times New Roman"/>
          <w:spacing w:val="-6"/>
          <w:sz w:val="26"/>
          <w:szCs w:val="26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</w:rPr>
        <w:t xml:space="preserve">2. Học sinh: </w:t>
      </w:r>
      <w:r w:rsidRPr="00E104D8">
        <w:rPr>
          <w:rFonts w:ascii="Times New Roman" w:eastAsia="Times New Roman" w:hAnsi="Times New Roman"/>
          <w:i/>
          <w:iCs/>
          <w:spacing w:val="-6"/>
          <w:sz w:val="26"/>
          <w:szCs w:val="26"/>
        </w:rPr>
        <w:t>SGK Âm nhạc 9</w:t>
      </w:r>
      <w:r w:rsidRPr="00E104D8">
        <w:rPr>
          <w:rFonts w:ascii="Times New Roman" w:eastAsia="Times New Roman" w:hAnsi="Times New Roman"/>
          <w:spacing w:val="-6"/>
          <w:sz w:val="26"/>
          <w:szCs w:val="26"/>
        </w:rPr>
        <w:t>, nhạc cụ thể hiện tiết tấu, phiếu trả lời các câu hỏi được giao từ tiết trước.</w:t>
      </w:r>
    </w:p>
    <w:p w14:paraId="5388F27C" w14:textId="77777777" w:rsidR="000B51FD" w:rsidRPr="00E104D8" w:rsidRDefault="000B51FD" w:rsidP="000B51FD">
      <w:pPr>
        <w:ind w:left="142" w:hanging="142"/>
        <w:contextualSpacing/>
        <w:mirrorIndents/>
        <w:jc w:val="both"/>
        <w:rPr>
          <w:rFonts w:ascii="Times New Roman" w:hAnsi="Times New Roman"/>
          <w:b/>
          <w:color w:val="231F20"/>
          <w:spacing w:val="2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</w:rPr>
        <w:t xml:space="preserve">III. 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14:paraId="47CB5849" w14:textId="77777777" w:rsidR="000B51FD" w:rsidRPr="00E104D8" w:rsidRDefault="000B51FD" w:rsidP="000B51FD">
      <w:pPr>
        <w:numPr>
          <w:ilvl w:val="0"/>
          <w:numId w:val="4"/>
        </w:numPr>
        <w:tabs>
          <w:tab w:val="left" w:pos="360"/>
        </w:tabs>
        <w:spacing w:before="60"/>
        <w:ind w:hanging="72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(1 phút)</w:t>
      </w:r>
    </w:p>
    <w:p w14:paraId="5F06CF2B" w14:textId="77777777" w:rsidR="000B51FD" w:rsidRPr="00E104D8" w:rsidRDefault="000B51FD" w:rsidP="000B51FD">
      <w:pPr>
        <w:numPr>
          <w:ilvl w:val="0"/>
          <w:numId w:val="4"/>
        </w:numPr>
        <w:tabs>
          <w:tab w:val="left" w:pos="360"/>
        </w:tabs>
        <w:spacing w:before="60"/>
        <w:ind w:left="284" w:hanging="284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Kiểm tra bài cũ: </w:t>
      </w: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GV gọi nhóm HS lên biểu diễn bài hát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Ngôi nhà của chúng ta</w:t>
      </w: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với hình thức tự chọn. GV nhận xét, đánh giá kết quả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(3 phút).</w:t>
      </w:r>
    </w:p>
    <w:p w14:paraId="23469EFB" w14:textId="77777777" w:rsidR="000B51FD" w:rsidRPr="00E104D8" w:rsidRDefault="000B51FD" w:rsidP="000B51FD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Bài mới:</w:t>
      </w:r>
    </w:p>
    <w:p w14:paraId="674DCE69" w14:textId="77777777" w:rsidR="000B51FD" w:rsidRDefault="000B51FD" w:rsidP="000B51FD">
      <w:pPr>
        <w:tabs>
          <w:tab w:val="left" w:pos="360"/>
        </w:tabs>
        <w:spacing w:before="60"/>
        <w:contextualSpacing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2EF47A12" w14:textId="77777777" w:rsidR="000B51FD" w:rsidRPr="00E104D8" w:rsidRDefault="000B51FD" w:rsidP="000B51FD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1 – ĐỌC NHẠC: BÀI ĐỌC NHẠC SỐ 3</w:t>
      </w:r>
      <w:r w:rsidRPr="00E104D8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(</w:t>
      </w:r>
      <w:r w:rsidRPr="00E104D8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25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phút)</w:t>
      </w:r>
    </w:p>
    <w:tbl>
      <w:tblPr>
        <w:tblpPr w:leftFromText="180" w:rightFromText="180" w:vertAnchor="text" w:tblpX="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0B51FD" w:rsidRPr="00E104D8" w14:paraId="4F98899A" w14:textId="77777777" w:rsidTr="0093606F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14:paraId="73FBDBE7" w14:textId="77777777" w:rsidR="000B51FD" w:rsidRPr="00E104D8" w:rsidRDefault="000B51FD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14:paraId="2030252E" w14:textId="77777777" w:rsidR="000B51FD" w:rsidRPr="00E104D8" w:rsidRDefault="000B51FD" w:rsidP="0093606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720F1DB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Nghe và cảm nhận cao độ, trường độ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Bài đọc nhạc số 3. </w:t>
            </w:r>
          </w:p>
          <w:p w14:paraId="48F3E4AD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Cảm thụ và hiểu biết âm nhạc qua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3.</w:t>
            </w:r>
          </w:p>
        </w:tc>
      </w:tr>
      <w:tr w:rsidR="000B51FD" w:rsidRPr="00E104D8" w14:paraId="6C1A52CE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29E3C119" w14:textId="77777777" w:rsidR="000B51FD" w:rsidRPr="00E104D8" w:rsidRDefault="000B51FD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2173A1FE" w14:textId="77777777" w:rsidR="000B51FD" w:rsidRPr="00E104D8" w:rsidRDefault="000B51FD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1581956B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48E79841" w14:textId="77777777" w:rsidR="000B51FD" w:rsidRPr="00E104D8" w:rsidRDefault="000B51FD" w:rsidP="000B51FD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đàn giai điệu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Bài đọc nhạc số 3</w:t>
            </w:r>
          </w:p>
          <w:p w14:paraId="77C8D358" w14:textId="77777777" w:rsidR="000B51FD" w:rsidRPr="00E104D8" w:rsidRDefault="000B51FD" w:rsidP="0093606F">
            <w:pPr>
              <w:tabs>
                <w:tab w:val="left" w:pos="34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14:paraId="6E60E016" w14:textId="77777777" w:rsidR="000B51FD" w:rsidRPr="00E104D8" w:rsidRDefault="000B51FD" w:rsidP="000B51FD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trong tâm thế thoải mái, thả lỏng cơ thể, có thể đung đưa theo giai điệu.</w:t>
            </w:r>
          </w:p>
        </w:tc>
      </w:tr>
      <w:tr w:rsidR="000B51FD" w:rsidRPr="00E104D8" w14:paraId="4A0D5AFA" w14:textId="77777777" w:rsidTr="0093606F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14:paraId="274DF33A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7478CB3D" w14:textId="77777777" w:rsidR="000B51FD" w:rsidRPr="00E104D8" w:rsidRDefault="000B51FD" w:rsidP="0093606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 THÀNH KIẾN THỨC MỚI</w:t>
            </w:r>
          </w:p>
          <w:p w14:paraId="5919D4D3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HS đọc đúng cao độ của gam Đô trưởng; tên nốt, cao độ, trường độ, tiết tấu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3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  <w:p w14:paraId="4F06919F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Cảm thụ, hiểu biết, thể hiện được các yêu cầu của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3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lang w:val="en-US"/>
              </w:rPr>
              <w:t>B</w:t>
            </w:r>
            <w:r w:rsidRPr="00E104D8">
              <w:rPr>
                <w:rFonts w:ascii="Times New Roman" w:hAnsi="Times New Roman"/>
                <w:sz w:val="26"/>
                <w:lang w:val="vi-VN"/>
              </w:rPr>
              <w:t>iết hợp tác, chia sẻ kiến thức và giúp đỡ bạn trong học tập, hoàn thành nhiệm vụ được giao.</w:t>
            </w:r>
          </w:p>
        </w:tc>
      </w:tr>
      <w:tr w:rsidR="000B51FD" w:rsidRPr="00E104D8" w14:paraId="2CA3E1C6" w14:textId="77777777" w:rsidTr="0093606F">
        <w:trPr>
          <w:trHeight w:val="20"/>
        </w:trPr>
        <w:tc>
          <w:tcPr>
            <w:tcW w:w="5211" w:type="dxa"/>
            <w:shd w:val="clear" w:color="auto" w:fill="auto"/>
            <w:vAlign w:val="center"/>
          </w:tcPr>
          <w:p w14:paraId="7D67F6F8" w14:textId="77777777" w:rsidR="000B51FD" w:rsidRPr="00E104D8" w:rsidRDefault="000B51FD" w:rsidP="0093606F">
            <w:pPr>
              <w:tabs>
                <w:tab w:val="left" w:pos="33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7A733E" w14:textId="77777777" w:rsidR="000B51FD" w:rsidRPr="00E104D8" w:rsidRDefault="000B51FD" w:rsidP="0093606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72D85D4B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26193103" w14:textId="77777777" w:rsidR="000B51FD" w:rsidRPr="00E104D8" w:rsidRDefault="000B51FD" w:rsidP="0093606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lastRenderedPageBreak/>
              <w:t>a. Tìm hiểu Bài đọc nhạc số 3</w:t>
            </w:r>
          </w:p>
          <w:p w14:paraId="2F7A0FE4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eastAsia="Times New Roman" w:hAnsi="Times New Roman"/>
                <w:sz w:val="26"/>
                <w:szCs w:val="26"/>
              </w:rPr>
              <w:t xml:space="preserve">Yêu cầu HS quan sát </w:t>
            </w: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đọc nhạc số 3</w:t>
            </w:r>
            <w:r w:rsidRPr="00E104D8">
              <w:rPr>
                <w:rFonts w:ascii="Times New Roman" w:eastAsia="Times New Roman" w:hAnsi="Times New Roman"/>
                <w:sz w:val="26"/>
                <w:szCs w:val="26"/>
              </w:rPr>
              <w:t xml:space="preserve"> và tiếp tục trả lời câu hỏi sau để tìm hiểu bài:</w:t>
            </w:r>
          </w:p>
          <w:p w14:paraId="78C06276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Bài đọc nhạc viết ở nhịp gì? </w:t>
            </w:r>
          </w:p>
          <w:p w14:paraId="078E3165" w14:textId="77777777" w:rsidR="000B51FD" w:rsidRPr="00E104D8" w:rsidRDefault="000B51FD" w:rsidP="0093606F">
            <w:pPr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+ Kể tên các nốt nhạc và hình nốt có trong bài đọc nhạc.</w:t>
            </w:r>
          </w:p>
          <w:p w14:paraId="7509B226" w14:textId="77777777" w:rsidR="000B51FD" w:rsidRPr="00E104D8" w:rsidRDefault="000B51FD" w:rsidP="0093606F">
            <w:pPr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</w:t>
            </w:r>
          </w:p>
          <w:p w14:paraId="1004606E" w14:textId="77777777" w:rsidR="000B51FD" w:rsidRPr="00E104D8" w:rsidRDefault="000B51FD" w:rsidP="0093606F">
            <w:pPr>
              <w:spacing w:line="0" w:lineRule="atLeast"/>
              <w:ind w:left="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sz w:val="26"/>
                <w:szCs w:val="26"/>
              </w:rPr>
              <w:t>- GV nhận xét và chốt kiến thức.</w:t>
            </w:r>
          </w:p>
        </w:tc>
        <w:tc>
          <w:tcPr>
            <w:tcW w:w="5103" w:type="dxa"/>
            <w:shd w:val="clear" w:color="auto" w:fill="auto"/>
          </w:tcPr>
          <w:p w14:paraId="12F422EC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AEC6BBC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sz w:val="26"/>
                <w:szCs w:val="26"/>
              </w:rPr>
              <w:t>HS quan sát bản nhạc và trả lời.</w:t>
            </w:r>
          </w:p>
          <w:p w14:paraId="1AEDE763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D27D82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+ Nhịp 2/4  </w:t>
            </w:r>
          </w:p>
          <w:p w14:paraId="2D25B513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+ Tên nốt: Đồ, Rê, Mi, Son, La.</w:t>
            </w:r>
          </w:p>
          <w:p w14:paraId="1AA0735F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+ Hình nốt móc đơn, đen,lặng đen.</w:t>
            </w:r>
          </w:p>
          <w:p w14:paraId="1876B258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+ Dấu nhắc lại, khung thay đổi.</w:t>
            </w:r>
          </w:p>
          <w:p w14:paraId="1CA4A19A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104D8">
              <w:rPr>
                <w:rFonts w:ascii="Times New Roman" w:eastAsia="Times New Roman" w:hAnsi="Times New Roman"/>
                <w:sz w:val="26"/>
                <w:szCs w:val="26"/>
              </w:rPr>
              <w:t>HS ghi nhớ.</w:t>
            </w:r>
          </w:p>
        </w:tc>
      </w:tr>
      <w:tr w:rsidR="000B51FD" w:rsidRPr="00E104D8" w14:paraId="48B86C39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718009F8" w14:textId="77777777" w:rsidR="000B51FD" w:rsidRPr="00E104D8" w:rsidRDefault="000B51FD" w:rsidP="0093606F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b. Đọc gam Đô trưởng và trục của gam</w:t>
            </w:r>
          </w:p>
          <w:p w14:paraId="580B5585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pacing w:val="-1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>- GV đàn, hướng dẫn HS đọc gam.</w:t>
            </w:r>
          </w:p>
        </w:tc>
        <w:tc>
          <w:tcPr>
            <w:tcW w:w="5103" w:type="dxa"/>
            <w:shd w:val="clear" w:color="auto" w:fill="auto"/>
          </w:tcPr>
          <w:p w14:paraId="45DCB4D8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F12A107" w14:textId="77777777" w:rsidR="000B51FD" w:rsidRPr="00E104D8" w:rsidRDefault="000B51FD" w:rsidP="0093606F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E104D8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HS quan sát và đọc gam.</w:t>
            </w:r>
          </w:p>
        </w:tc>
      </w:tr>
      <w:tr w:rsidR="000B51FD" w:rsidRPr="00E104D8" w14:paraId="66D0856E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661CA903" w14:textId="77777777" w:rsidR="000B51FD" w:rsidRPr="00E104D8" w:rsidRDefault="000B51FD" w:rsidP="0093606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c. Luyện tập tiết tấu</w:t>
            </w:r>
          </w:p>
          <w:p w14:paraId="748CBDEA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en-US"/>
              </w:rPr>
              <w:t>- GV vỗ tay kết hợp đọc mẫu AHTT số 1 và  2 (SGK trang 9)</w:t>
            </w:r>
          </w:p>
        </w:tc>
        <w:tc>
          <w:tcPr>
            <w:tcW w:w="5103" w:type="dxa"/>
            <w:shd w:val="clear" w:color="auto" w:fill="auto"/>
          </w:tcPr>
          <w:p w14:paraId="565EB471" w14:textId="77777777" w:rsidR="000B51FD" w:rsidRPr="00E104D8" w:rsidRDefault="000B51FD" w:rsidP="0093606F">
            <w:pPr>
              <w:ind w:left="162" w:hanging="16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A3D2567" w14:textId="77777777" w:rsidR="000B51FD" w:rsidRPr="00E104D8" w:rsidRDefault="000B51FD" w:rsidP="0093606F">
            <w:pPr>
              <w:ind w:left="162" w:hanging="162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- </w:t>
            </w:r>
            <w:r w:rsidRPr="00E104D8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HS luyện tiết tấu theo hướng dẫn của GV.</w:t>
            </w:r>
          </w:p>
        </w:tc>
      </w:tr>
      <w:tr w:rsidR="000B51FD" w:rsidRPr="00E104D8" w14:paraId="68C29CBE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689BC2D2" w14:textId="77777777" w:rsidR="000B51FD" w:rsidRPr="00E104D8" w:rsidRDefault="000B51FD" w:rsidP="0093606F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d. Tập đọc từng nét nhạc.</w:t>
            </w:r>
          </w:p>
          <w:p w14:paraId="3A8DE7C7" w14:textId="77777777" w:rsidR="000B51FD" w:rsidRPr="00E104D8" w:rsidRDefault="000B51FD" w:rsidP="0093606F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 đọc nhạc bè 1</w:t>
            </w:r>
          </w:p>
          <w:p w14:paraId="71018FF0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đàn giai điệu bè 1 </w:t>
            </w:r>
          </w:p>
          <w:p w14:paraId="63FBD170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giai điệu từng nét nhạc của bè 1 ( lần lượt từ nét 1 đến nét nhạc 4)</w:t>
            </w:r>
          </w:p>
          <w:p w14:paraId="4E9E9B3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nét nhạc 1 và nét nhạc 2.</w:t>
            </w:r>
          </w:p>
          <w:p w14:paraId="35B56B8A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GV gọi cá nhân/nhóm đọc lại.</w:t>
            </w:r>
          </w:p>
          <w:p w14:paraId="0BEB6FD1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GV nhận xét và sửa sai (nếu có)</w:t>
            </w:r>
          </w:p>
          <w:p w14:paraId="622D60D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và hướng dẫn tương tự với nét nhạc thứ 3,4 và ghép hoàn chỉnh bè 1.</w:t>
            </w:r>
          </w:p>
          <w:p w14:paraId="01EA0A7B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Lưu ý: Trong bài đọc nhạc có sử dụng dấu nhắc lại và khung thay đổi số 1,2.</w:t>
            </w:r>
          </w:p>
          <w:p w14:paraId="0AA0BE65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đệm đàn hoặc mở file âm thanh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Bài đọc nhạc số 3 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trong học liệu điện tử có tiết tấu đệm để HS đọc hoàn chỉnh bè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53B4D487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GV nghe, sửa sai cho HS</w:t>
            </w:r>
          </w:p>
          <w:p w14:paraId="5B4A137A" w14:textId="77777777" w:rsidR="000B51FD" w:rsidRPr="00E104D8" w:rsidRDefault="000B51FD" w:rsidP="0093606F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 đọc nhạc bè 2</w:t>
            </w:r>
          </w:p>
          <w:p w14:paraId="43DA1513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đàn giai điệu bè 2 </w:t>
            </w:r>
          </w:p>
          <w:p w14:paraId="20674701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giai điệu từng nét nhạc của bè 2.</w:t>
            </w:r>
          </w:p>
          <w:p w14:paraId="351BC7AF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nét nhạc 1 và bắt nhịp HS đọc.</w:t>
            </w:r>
          </w:p>
          <w:p w14:paraId="05C841A5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đàn và hướng dẫn tương tự với nét nhạc còn lại giống như bè 1.</w:t>
            </w:r>
          </w:p>
          <w:p w14:paraId="6E8B0BD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đệm đàn hoặc mở file âm thanh </w:t>
            </w:r>
            <w:r w:rsidRPr="00E104D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Bài đọc nhạc số 3 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trong học liệu điện tử có tiết tấu đệm để HS đọc hoàn chỉnh bè 2.</w:t>
            </w:r>
          </w:p>
          <w:p w14:paraId="67521A15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GV nghe, sửa sai cho HS</w:t>
            </w:r>
          </w:p>
          <w:p w14:paraId="53BF95E2" w14:textId="77777777" w:rsidR="000B51FD" w:rsidRPr="00E104D8" w:rsidRDefault="000B51FD" w:rsidP="0093606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Ghép 2 bè bài đọc nhạc số 3</w:t>
            </w:r>
          </w:p>
          <w:p w14:paraId="77E5DB69" w14:textId="77777777" w:rsidR="000B51FD" w:rsidRPr="00E104D8" w:rsidRDefault="000B51FD" w:rsidP="0093606F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GV cho HS ghép 2 bè với tốc độ chậm</w:t>
            </w:r>
          </w:p>
          <w:p w14:paraId="481F42F4" w14:textId="77777777" w:rsidR="000B51FD" w:rsidRPr="00E104D8" w:rsidRDefault="000B51FD" w:rsidP="0093606F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2587590" w14:textId="77777777" w:rsidR="000B51FD" w:rsidRDefault="000B51FD" w:rsidP="0093606F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en-US"/>
              </w:rPr>
              <w:t>Lưu ý</w:t>
            </w:r>
            <w:r w:rsidRPr="00E104D8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: Khi ghép 2 bè, bè 2 vào sau bè 1 hai phách.</w:t>
            </w:r>
          </w:p>
          <w:p w14:paraId="46A2F6DE" w14:textId="77777777" w:rsidR="000B51FD" w:rsidRPr="00251B76" w:rsidRDefault="000B51FD" w:rsidP="0093606F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74E58FAB" w14:textId="77777777" w:rsidR="000B51FD" w:rsidRPr="00E104D8" w:rsidRDefault="000B51FD" w:rsidP="0093606F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5C577FA" w14:textId="77777777" w:rsidR="000B51FD" w:rsidRPr="00E104D8" w:rsidRDefault="000B51FD" w:rsidP="0093606F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 đọc nhạc bè 1</w:t>
            </w:r>
          </w:p>
          <w:p w14:paraId="2398782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nghe, cảm nhận giai điệu.</w:t>
            </w:r>
          </w:p>
          <w:p w14:paraId="2B4745B1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và đọc hoà với giai điệu đàn.</w:t>
            </w:r>
          </w:p>
          <w:p w14:paraId="68496DFE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40D892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giai điệu 2 nét nhạc.</w:t>
            </w:r>
          </w:p>
          <w:p w14:paraId="765496BB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Cá nhân/nhóm đọc 2 nét nhạc.</w:t>
            </w:r>
          </w:p>
          <w:p w14:paraId="262768CA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ghi nhớ.</w:t>
            </w:r>
          </w:p>
          <w:p w14:paraId="50EBD3BD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theo hướng dẫn của GV.</w:t>
            </w:r>
          </w:p>
          <w:p w14:paraId="0226E902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9C5A20F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DE6D300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B395E4C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hoàn chỉnh bè 1.</w:t>
            </w:r>
          </w:p>
          <w:p w14:paraId="22E36566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8B5C117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FBD4A53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và hoàn thiện bè 1</w:t>
            </w:r>
          </w:p>
          <w:p w14:paraId="5BD92A1E" w14:textId="77777777" w:rsidR="000B51FD" w:rsidRPr="00E104D8" w:rsidRDefault="000B51FD" w:rsidP="0093606F">
            <w:pPr>
              <w:tabs>
                <w:tab w:val="left" w:pos="336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 đọc nhạc bè 2</w:t>
            </w:r>
          </w:p>
          <w:p w14:paraId="3531A42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nghe, cảm nhận giai điệu bè 2.</w:t>
            </w:r>
          </w:p>
          <w:p w14:paraId="4C744609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3AFB27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và đọc từng nét nhạc .</w:t>
            </w:r>
          </w:p>
          <w:p w14:paraId="265F62D8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theo hướng dẫn của GV.</w:t>
            </w:r>
          </w:p>
          <w:p w14:paraId="345FAE7E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5B5F030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đọc hoàn chỉnh bè 2.</w:t>
            </w:r>
          </w:p>
          <w:p w14:paraId="3FCC482A" w14:textId="77777777" w:rsidR="000B51FD" w:rsidRPr="00E104D8" w:rsidRDefault="000B51FD" w:rsidP="0093606F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AF94E39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693AA7D0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nghe và hoàn thiện bè 2</w:t>
            </w:r>
          </w:p>
          <w:p w14:paraId="0A44BEDE" w14:textId="77777777" w:rsidR="000B51FD" w:rsidRPr="00E104D8" w:rsidRDefault="000B51FD" w:rsidP="0093606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Ghép 2 bè bài đọc nhạc số 3</w:t>
            </w:r>
          </w:p>
          <w:p w14:paraId="0A5AF822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đọc hoàn chỉnh 2 bè dưới sự phân công của GV.</w:t>
            </w:r>
          </w:p>
          <w:p w14:paraId="5EEDEDA4" w14:textId="77777777" w:rsidR="000B51FD" w:rsidRPr="00E104D8" w:rsidRDefault="000B51FD" w:rsidP="0093606F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nghe, thực hiện.</w:t>
            </w:r>
          </w:p>
        </w:tc>
      </w:tr>
      <w:tr w:rsidR="000B51FD" w:rsidRPr="00E104D8" w14:paraId="02F29BEE" w14:textId="77777777" w:rsidTr="0093606F">
        <w:trPr>
          <w:trHeight w:val="20"/>
        </w:trPr>
        <w:tc>
          <w:tcPr>
            <w:tcW w:w="10314" w:type="dxa"/>
            <w:gridSpan w:val="2"/>
            <w:shd w:val="clear" w:color="auto" w:fill="auto"/>
          </w:tcPr>
          <w:p w14:paraId="0D042202" w14:textId="77777777" w:rsidR="000B51FD" w:rsidRPr="00E104D8" w:rsidRDefault="000B51FD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lastRenderedPageBreak/>
              <w:t>LUYỆN TẬP</w:t>
            </w:r>
          </w:p>
          <w:p w14:paraId="7299594D" w14:textId="77777777" w:rsidR="000B51FD" w:rsidRPr="00E104D8" w:rsidRDefault="000B51FD" w:rsidP="0093606F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0003D01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biết đọc nhạc kết hợp gõ đệm theo phách, đọc nhạc kết hợp đánh nhịp 2/4 và thể hiện tính chất của bài.</w:t>
            </w:r>
          </w:p>
          <w:p w14:paraId="2D53CD2A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Biết cảm thụ và thể hiện. Vận dụng linh hoạt những kiến thức, kỹ năng để đọc nhạc, gõ đệm và đánh nhịp cho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Bài đọc nhạc số 3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0B51FD" w:rsidRPr="00E104D8" w14:paraId="05232C0B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3054A854" w14:textId="77777777" w:rsidR="000B51FD" w:rsidRPr="00E104D8" w:rsidRDefault="000B51FD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3ACA7CD1" w14:textId="77777777" w:rsidR="000B51FD" w:rsidRPr="00E104D8" w:rsidRDefault="000B51FD" w:rsidP="0093606F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567498A2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315D502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hướng dẫn, chia nhóm HS luyện tập theo các hình thức:</w:t>
            </w:r>
          </w:p>
          <w:p w14:paraId="63D8BDCF" w14:textId="77777777" w:rsidR="000B51FD" w:rsidRPr="00E104D8" w:rsidRDefault="000B51FD" w:rsidP="0093606F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Đọc nhạc kết hợp gõ đệm theo phách.</w:t>
            </w:r>
          </w:p>
          <w:p w14:paraId="0CF69FA5" w14:textId="77777777" w:rsidR="000B51FD" w:rsidRPr="00E104D8" w:rsidRDefault="000B51FD" w:rsidP="0093606F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Đọc nhạc kết hợp đánh nhịp 2/4.</w:t>
            </w:r>
          </w:p>
          <w:p w14:paraId="6C573091" w14:textId="77777777" w:rsidR="000B51FD" w:rsidRPr="00E104D8" w:rsidRDefault="000B51FD" w:rsidP="0093606F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Đọc nhạc 2 bè</w:t>
            </w:r>
          </w:p>
          <w:p w14:paraId="67EF0A48" w14:textId="77777777" w:rsidR="000B51FD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6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pacing w:val="-16"/>
                <w:sz w:val="26"/>
                <w:szCs w:val="26"/>
                <w:lang w:val="en-US"/>
              </w:rPr>
              <w:t>GV gọi đại diện các nhóm lên trình bày theo hình thức đã chọn, yêu cầu đọc đúng tính chất của bài.</w:t>
            </w:r>
          </w:p>
          <w:p w14:paraId="586A63AA" w14:textId="77777777" w:rsidR="000B51FD" w:rsidRPr="009F7547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6"/>
                <w:sz w:val="26"/>
                <w:szCs w:val="26"/>
                <w:lang w:val="en-US"/>
              </w:rPr>
            </w:pPr>
            <w:r w:rsidRPr="009F754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quan sát, nhận xét, đánh giá, sửa sai cho HS (nếu có). Tuyên dương nhóm có phần trình bày tốt.</w:t>
            </w:r>
          </w:p>
        </w:tc>
        <w:tc>
          <w:tcPr>
            <w:tcW w:w="5103" w:type="dxa"/>
            <w:shd w:val="clear" w:color="auto" w:fill="auto"/>
          </w:tcPr>
          <w:p w14:paraId="047E6619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hoạt động nhóm.</w:t>
            </w:r>
          </w:p>
          <w:p w14:paraId="001F91CC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628E1E0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96E3301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3A7936B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trình bày và nhận xét nhóm bạn thực hiện.</w:t>
            </w:r>
          </w:p>
          <w:p w14:paraId="1ECF32A2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DD644A0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nghe.</w:t>
            </w:r>
          </w:p>
          <w:p w14:paraId="70136472" w14:textId="77777777" w:rsidR="000B51FD" w:rsidRPr="00E104D8" w:rsidRDefault="000B51FD" w:rsidP="0093606F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3015DB4" w14:textId="77777777" w:rsidR="000B51FD" w:rsidRPr="00E104D8" w:rsidRDefault="000B51FD" w:rsidP="0093606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52105B50" w14:textId="77777777" w:rsidR="000B51FD" w:rsidRPr="00E104D8" w:rsidRDefault="000B51FD" w:rsidP="000B51FD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588BEB72" w14:textId="77777777" w:rsidR="000B51FD" w:rsidRPr="00E104D8" w:rsidRDefault="000B51FD" w:rsidP="000B51FD">
      <w:pPr>
        <w:spacing w:before="60"/>
        <w:contextualSpacing/>
        <w:jc w:val="center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 – ÔN BÀI HÁT: NGÔI NHÀ CỦA CHÚNG TA</w:t>
      </w:r>
      <w:r w:rsidRPr="00E104D8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(15 phút)</w:t>
      </w:r>
    </w:p>
    <w:tbl>
      <w:tblPr>
        <w:tblpPr w:leftFromText="180" w:rightFromText="180" w:vertAnchor="text" w:tblpX="6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0B51FD" w:rsidRPr="00E104D8" w14:paraId="6B46C6EF" w14:textId="77777777" w:rsidTr="0093606F">
        <w:trPr>
          <w:trHeight w:val="20"/>
        </w:trPr>
        <w:tc>
          <w:tcPr>
            <w:tcW w:w="10173" w:type="dxa"/>
            <w:gridSpan w:val="2"/>
            <w:shd w:val="clear" w:color="auto" w:fill="auto"/>
          </w:tcPr>
          <w:p w14:paraId="0AD45706" w14:textId="77777777" w:rsidR="000B51FD" w:rsidRPr="00E104D8" w:rsidRDefault="000B51FD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 w:line="360" w:lineRule="auto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</w:rPr>
              <w:t>KHỞI ĐỘNG</w:t>
            </w:r>
          </w:p>
          <w:p w14:paraId="0F1B3628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21F9601E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Giúp HS khởi động giọng hát, kiểm soát được cao độ giọng hát, hoà giọng cùng các bạn.</w:t>
            </w:r>
          </w:p>
          <w:p w14:paraId="76E9329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cảm thụ và thể hiện đúng theo các mẫu âm luyện thanh.</w:t>
            </w:r>
          </w:p>
        </w:tc>
      </w:tr>
      <w:tr w:rsidR="000B51FD" w:rsidRPr="00E104D8" w14:paraId="192D8F9D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154AB73D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6E644EBD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0F3C6F5E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03EB43B2" w14:textId="77777777" w:rsidR="000B51FD" w:rsidRPr="00E104D8" w:rsidRDefault="000B51FD" w:rsidP="0093606F">
            <w:pPr>
              <w:tabs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E104D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- GV hướng dẫn HS khởi động giọng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7390A5FA" w14:textId="77777777" w:rsidR="000B51FD" w:rsidRPr="00E53286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HS luyện thanh theo hướng dẫn của GV </w:t>
            </w:r>
          </w:p>
        </w:tc>
      </w:tr>
      <w:tr w:rsidR="000B51FD" w:rsidRPr="00E104D8" w14:paraId="4C871EC2" w14:textId="77777777" w:rsidTr="0093606F">
        <w:trPr>
          <w:trHeight w:val="20"/>
        </w:trPr>
        <w:tc>
          <w:tcPr>
            <w:tcW w:w="10173" w:type="dxa"/>
            <w:gridSpan w:val="2"/>
            <w:shd w:val="clear" w:color="auto" w:fill="auto"/>
          </w:tcPr>
          <w:p w14:paraId="1C893341" w14:textId="77777777" w:rsidR="000B51FD" w:rsidRPr="00E104D8" w:rsidRDefault="000B51FD" w:rsidP="0093606F">
            <w:pPr>
              <w:pStyle w:val="TableParagraph"/>
              <w:tabs>
                <w:tab w:val="left" w:pos="2172"/>
                <w:tab w:val="center" w:pos="4865"/>
              </w:tabs>
              <w:spacing w:before="154" w:line="360" w:lineRule="auto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</w:rPr>
              <w:t>LUYỆN TẬP</w:t>
            </w:r>
          </w:p>
          <w:p w14:paraId="568010BD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0A0F117C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HS hát thuộc lời, đúng giai điệu, lời ca, sắc thái của bài hát.</w:t>
            </w:r>
          </w:p>
          <w:p w14:paraId="7F1E67F5" w14:textId="77777777" w:rsidR="000B51FD" w:rsidRPr="00E104D8" w:rsidRDefault="000B51FD" w:rsidP="0093606F">
            <w:pPr>
              <w:spacing w:before="6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- Biêt hát kết hợp vận động cơ thể theo nhịp điệu và thể hiện bài hát ở mức độ sáng tạo, hợp tác giữa các thành viên trong nhóm.</w:t>
            </w:r>
          </w:p>
        </w:tc>
      </w:tr>
      <w:tr w:rsidR="000B51FD" w:rsidRPr="00E104D8" w14:paraId="6BC94F32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76B3E2F2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6E166263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579C898D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24F02C46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en-US"/>
              </w:rPr>
              <w:t>a</w:t>
            </w:r>
            <w:r w:rsidRPr="00E104D8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. Nghe lại bài hát</w:t>
            </w:r>
          </w:p>
          <w:p w14:paraId="2CDF3DB1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GV hát hoặc cho HS nghe 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link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 nhạc bài hát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trên học liệu điện tử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B4E74FD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BEABE8A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Lắng nghe và nhớ lại bài hát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Ngôi nhà của chúng ta</w:t>
            </w:r>
          </w:p>
        </w:tc>
      </w:tr>
      <w:tr w:rsidR="000B51FD" w:rsidRPr="00E104D8" w14:paraId="631D4060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2B55C2C3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b. Ôn tập bài hát</w:t>
            </w:r>
          </w:p>
          <w:p w14:paraId="141D72D5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>GV cho HS hát lại bài hát theo hình thức lĩnh xướng, hòa giọng.</w:t>
            </w:r>
          </w:p>
          <w:p w14:paraId="48CB0D80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nhận xét, tuyên dương và đánh giá.</w:t>
            </w:r>
          </w:p>
          <w:p w14:paraId="30D1C337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hướng dẫn cho HS hát kết hợp vận động cơ thể theo nhịp điệu theo các bước sau:</w:t>
            </w:r>
          </w:p>
          <w:p w14:paraId="7A3AD50A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+ GV chia lớp thành 2 nhóm sau đó cho các nhóm thảo luận và thống nhất tập luyện động tác phụ họa cho đoạn 1.</w:t>
            </w:r>
          </w:p>
          <w:p w14:paraId="3E0BEC73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GV hướng dẫn cho HS đọc và vận động theo âm hình tiết tấu cho đoạn 2.</w:t>
            </w:r>
          </w:p>
          <w:p w14:paraId="6A7ACF84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cho lần lượt các nhóm lên biểu diễn hoàn thiện cả bài trước lớp.</w:t>
            </w:r>
          </w:p>
          <w:p w14:paraId="0477EFB2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nhận xét, đánh giá, tuyên dương nhóm thực hiện tốt.</w:t>
            </w:r>
          </w:p>
        </w:tc>
        <w:tc>
          <w:tcPr>
            <w:tcW w:w="4962" w:type="dxa"/>
            <w:shd w:val="clear" w:color="auto" w:fill="auto"/>
          </w:tcPr>
          <w:p w14:paraId="083332FE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F37FE03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hát theo hình thức đã học.</w:t>
            </w:r>
          </w:p>
          <w:p w14:paraId="1218745C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F34BAE6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  <w:p w14:paraId="34F2DC5A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nghe, quan sát và thực hiện.</w:t>
            </w:r>
          </w:p>
          <w:p w14:paraId="63FC3785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DEAC673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thảo luận và thống nhất cùng tập động tác phụ họa cho nhóm mình.</w:t>
            </w:r>
          </w:p>
          <w:p w14:paraId="12CC2184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3C2E8278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+ HS thực hiện theo hướng dẫn của GV.</w:t>
            </w:r>
          </w:p>
          <w:p w14:paraId="5F50144D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E27BE98" w14:textId="77777777" w:rsidR="000B51FD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Nhóm lên biểu diễn, nhóm còn lại nhận xét, góp ý.</w:t>
            </w:r>
          </w:p>
          <w:p w14:paraId="75C780EB" w14:textId="77777777" w:rsidR="000B51FD" w:rsidRPr="00E104D8" w:rsidRDefault="000B51FD" w:rsidP="0093606F">
            <w:pPr>
              <w:ind w:left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1A99DF4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ghi nhớ.</w:t>
            </w:r>
          </w:p>
        </w:tc>
      </w:tr>
      <w:tr w:rsidR="000B51FD" w:rsidRPr="00E104D8" w14:paraId="1135E2DC" w14:textId="77777777" w:rsidTr="0093606F">
        <w:trPr>
          <w:trHeight w:val="20"/>
        </w:trPr>
        <w:tc>
          <w:tcPr>
            <w:tcW w:w="10173" w:type="dxa"/>
            <w:gridSpan w:val="2"/>
            <w:shd w:val="clear" w:color="auto" w:fill="auto"/>
          </w:tcPr>
          <w:p w14:paraId="743B9F8E" w14:textId="77777777" w:rsidR="000B51FD" w:rsidRPr="00E104D8" w:rsidRDefault="000B51FD" w:rsidP="0093606F">
            <w:pPr>
              <w:pStyle w:val="TableParagraph"/>
              <w:tabs>
                <w:tab w:val="left" w:pos="2172"/>
                <w:tab w:val="center" w:pos="4865"/>
                <w:tab w:val="left" w:pos="6830"/>
              </w:tabs>
              <w:spacing w:before="154" w:line="360" w:lineRule="auto"/>
              <w:ind w:left="-30" w:right="31"/>
              <w:contextualSpacing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104D8">
              <w:rPr>
                <w:b/>
                <w:bCs/>
                <w:iCs/>
                <w:color w:val="000000"/>
                <w:sz w:val="26"/>
                <w:szCs w:val="26"/>
              </w:rPr>
              <w:lastRenderedPageBreak/>
              <w:tab/>
            </w:r>
            <w:r w:rsidRPr="00E104D8">
              <w:rPr>
                <w:b/>
                <w:bCs/>
                <w:iCs/>
                <w:color w:val="000000"/>
                <w:sz w:val="26"/>
                <w:szCs w:val="26"/>
              </w:rPr>
              <w:tab/>
              <w:t>VẬN</w:t>
            </w:r>
            <w:r w:rsidRPr="00E104D8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E104D8">
              <w:rPr>
                <w:b/>
                <w:bCs/>
                <w:iCs/>
                <w:color w:val="000000"/>
                <w:sz w:val="26"/>
                <w:szCs w:val="26"/>
              </w:rPr>
              <w:t>DỤNG</w:t>
            </w:r>
          </w:p>
          <w:p w14:paraId="2E64F97B" w14:textId="77777777" w:rsidR="000B51FD" w:rsidRPr="00E104D8" w:rsidRDefault="000B51FD" w:rsidP="0093606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72C3B6ED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HS biết tự sáng tạo các động tác vận động cơ thể cho bài hát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Ngôi nhà của chúng ta. </w:t>
            </w:r>
          </w:p>
          <w:p w14:paraId="594D9ABB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Vận dụng một cách linh hoạt những kiến thức, kỹ năng để thêm ý tưởng cho các động tác. Ứng dụng và sáng tạo biểu diễn bài </w:t>
            </w:r>
            <w:r w:rsidRPr="00E104D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Ngôi nhà của chúng ta</w:t>
            </w:r>
            <w:r w:rsidRPr="00E104D8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trong các hoạt động ngoại khóa.</w:t>
            </w:r>
            <w:r w:rsidRPr="00E104D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ab/>
            </w:r>
          </w:p>
        </w:tc>
      </w:tr>
      <w:tr w:rsidR="000B51FD" w:rsidRPr="00E104D8" w14:paraId="564672B2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5B4CCD1D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962" w:type="dxa"/>
            <w:shd w:val="clear" w:color="auto" w:fill="auto"/>
          </w:tcPr>
          <w:p w14:paraId="2C65BE68" w14:textId="77777777" w:rsidR="000B51FD" w:rsidRPr="00E104D8" w:rsidRDefault="000B51FD" w:rsidP="0093606F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0B51FD" w:rsidRPr="00E104D8" w14:paraId="76DE87CB" w14:textId="77777777" w:rsidTr="0093606F">
        <w:trPr>
          <w:trHeight w:val="20"/>
        </w:trPr>
        <w:tc>
          <w:tcPr>
            <w:tcW w:w="5211" w:type="dxa"/>
            <w:shd w:val="clear" w:color="auto" w:fill="auto"/>
          </w:tcPr>
          <w:p w14:paraId="67AB0B7A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khuyến khích cá nhân/nhóm sáng tạo một số hình thức biểu diễn phù hợp với nhịp điệu bài hát.</w:t>
            </w:r>
          </w:p>
        </w:tc>
        <w:tc>
          <w:tcPr>
            <w:tcW w:w="4962" w:type="dxa"/>
            <w:shd w:val="clear" w:color="auto" w:fill="auto"/>
          </w:tcPr>
          <w:p w14:paraId="27E427FB" w14:textId="77777777" w:rsidR="000B51FD" w:rsidRPr="00E104D8" w:rsidRDefault="000B51FD" w:rsidP="000B51FD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E104D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trình bày các ý tưởng vận động cơ thể cho bài hát. Biểu diễn bài hát trong các buổi sinh hoạt ngoại khóa của trường, lớp,…</w:t>
            </w:r>
          </w:p>
        </w:tc>
      </w:tr>
    </w:tbl>
    <w:p w14:paraId="520C7F1D" w14:textId="77777777" w:rsidR="000B51FD" w:rsidRPr="00E104D8" w:rsidRDefault="000B51FD" w:rsidP="000B51FD">
      <w:pPr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44756BDA" w14:textId="77777777" w:rsidR="000B51FD" w:rsidRPr="00E104D8" w:rsidRDefault="000B51FD" w:rsidP="000B51FD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104D8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E104D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</w:rPr>
        <w:t>1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14:paraId="67B76EBF" w14:textId="77777777" w:rsidR="000B51FD" w:rsidRPr="00E104D8" w:rsidRDefault="000B51FD" w:rsidP="000B51FD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 xml:space="preserve"> GV cùng HS hệ thống lại các nội dung cần ghi nhớ.</w:t>
      </w:r>
    </w:p>
    <w:p w14:paraId="03208C74" w14:textId="77777777" w:rsidR="000B51FD" w:rsidRPr="00E104D8" w:rsidRDefault="000B51FD" w:rsidP="000B51FD">
      <w:pPr>
        <w:numPr>
          <w:ilvl w:val="0"/>
          <w:numId w:val="1"/>
        </w:numPr>
        <w:ind w:left="180" w:hanging="18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>Chuẩn bị bài cho tiết sau:</w:t>
      </w:r>
    </w:p>
    <w:p w14:paraId="12B8E34F" w14:textId="77777777" w:rsidR="000B51FD" w:rsidRPr="00E104D8" w:rsidRDefault="000B51FD" w:rsidP="000B51FD">
      <w:pPr>
        <w:ind w:left="18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 xml:space="preserve">+ HS tiếp tục luyện tập, hoàn thiện </w:t>
      </w:r>
      <w:r w:rsidRPr="00E104D8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Bài đọc nhạc số 3</w:t>
      </w: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 xml:space="preserve"> với các hình thức đã học.</w:t>
      </w:r>
    </w:p>
    <w:p w14:paraId="59F504C6" w14:textId="77777777" w:rsidR="000B51FD" w:rsidRPr="00E104D8" w:rsidRDefault="000B51FD" w:rsidP="000B51FD">
      <w:pPr>
        <w:ind w:left="18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 xml:space="preserve">+ Học thuộc và ôn tập lại bài hát </w:t>
      </w:r>
      <w:r w:rsidRPr="00E104D8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Ngôi nhà của chúng ta</w:t>
      </w:r>
      <w:r w:rsidRPr="00E104D8">
        <w:rPr>
          <w:rFonts w:ascii="Times New Roman" w:hAnsi="Times New Roman"/>
          <w:color w:val="000000"/>
          <w:sz w:val="26"/>
          <w:szCs w:val="26"/>
          <w:lang w:val="en-US"/>
        </w:rPr>
        <w:t xml:space="preserve"> theo các hình thức đã học.</w:t>
      </w:r>
    </w:p>
    <w:p w14:paraId="1E13FAB6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459B1"/>
    <w:multiLevelType w:val="hybridMultilevel"/>
    <w:tmpl w:val="22A0A0E6"/>
    <w:lvl w:ilvl="0" w:tplc="04090013">
      <w:start w:val="1"/>
      <w:numFmt w:val="upperRoman"/>
      <w:lvlText w:val="%1."/>
      <w:lvlJc w:val="right"/>
      <w:pPr>
        <w:ind w:left="23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750C1BF6"/>
    <w:multiLevelType w:val="hybridMultilevel"/>
    <w:tmpl w:val="183AD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81F"/>
    <w:multiLevelType w:val="hybridMultilevel"/>
    <w:tmpl w:val="FABA40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6338">
    <w:abstractNumId w:val="0"/>
  </w:num>
  <w:num w:numId="2" w16cid:durableId="126625732">
    <w:abstractNumId w:val="1"/>
  </w:num>
  <w:num w:numId="3" w16cid:durableId="1207569521">
    <w:abstractNumId w:val="3"/>
  </w:num>
  <w:num w:numId="4" w16cid:durableId="205457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FD"/>
    <w:rsid w:val="000B51FD"/>
    <w:rsid w:val="006A2CF0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F520"/>
  <w15:chartTrackingRefBased/>
  <w15:docId w15:val="{09AB52FA-E47F-48CB-91FF-5EBAEDD0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1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1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1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1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1FD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0B51FD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2025-05-04T04:04:00Z</dcterms:created>
  <dcterms:modified xsi:type="dcterms:W3CDTF">2025-05-04T04:04:00Z</dcterms:modified>
</cp:coreProperties>
</file>