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FE3E" w14:textId="77777777" w:rsidR="005465EE" w:rsidRPr="003B287A" w:rsidRDefault="005465EE" w:rsidP="005465EE">
      <w:pPr>
        <w:jc w:val="center"/>
        <w:outlineLvl w:val="0"/>
        <w:rPr>
          <w:b/>
          <w:sz w:val="28"/>
          <w:szCs w:val="28"/>
        </w:rPr>
      </w:pPr>
      <w:r w:rsidRPr="003B287A">
        <w:rPr>
          <w:b/>
          <w:sz w:val="28"/>
          <w:szCs w:val="28"/>
        </w:rPr>
        <w:t xml:space="preserve">Tiết 6                      </w:t>
      </w:r>
    </w:p>
    <w:p w14:paraId="44F17899" w14:textId="77777777" w:rsidR="005465EE" w:rsidRPr="003B287A" w:rsidRDefault="005465EE" w:rsidP="005465EE">
      <w:pPr>
        <w:jc w:val="center"/>
        <w:outlineLvl w:val="0"/>
        <w:rPr>
          <w:b/>
          <w:sz w:val="28"/>
          <w:szCs w:val="28"/>
        </w:rPr>
      </w:pPr>
      <w:r w:rsidRPr="003B287A">
        <w:rPr>
          <w:b/>
          <w:sz w:val="28"/>
          <w:szCs w:val="28"/>
        </w:rPr>
        <w:t>Nghe nhạc: Tác phẩm The Blue Damble</w:t>
      </w:r>
    </w:p>
    <w:p w14:paraId="7EAC6AE2" w14:textId="77777777" w:rsidR="005465EE" w:rsidRPr="003B287A" w:rsidRDefault="005465EE" w:rsidP="005465EE">
      <w:pPr>
        <w:jc w:val="center"/>
        <w:outlineLvl w:val="0"/>
        <w:rPr>
          <w:b/>
          <w:sz w:val="28"/>
          <w:szCs w:val="28"/>
        </w:rPr>
      </w:pPr>
      <w:r w:rsidRPr="003B287A">
        <w:rPr>
          <w:b/>
          <w:sz w:val="28"/>
          <w:szCs w:val="28"/>
        </w:rPr>
        <w:t xml:space="preserve"> Ôn tập bài hát: Đời sống không gìa vì có chúng em</w:t>
      </w:r>
    </w:p>
    <w:p w14:paraId="378D501F" w14:textId="77777777" w:rsidR="005465EE" w:rsidRPr="00170995" w:rsidRDefault="005465EE" w:rsidP="005465EE">
      <w:pPr>
        <w:rPr>
          <w:b/>
          <w:color w:val="0070C0"/>
          <w:sz w:val="28"/>
          <w:szCs w:val="28"/>
          <w:lang w:val="vi"/>
        </w:rPr>
      </w:pPr>
      <w:r>
        <w:rPr>
          <w:sz w:val="28"/>
          <w:szCs w:val="28"/>
        </w:rPr>
        <w:t xml:space="preserve"> </w:t>
      </w:r>
    </w:p>
    <w:p w14:paraId="43477E04" w14:textId="77777777" w:rsidR="005465EE" w:rsidRPr="003C2B22" w:rsidRDefault="005465EE" w:rsidP="005465EE">
      <w:pPr>
        <w:rPr>
          <w:color w:val="0070C0"/>
          <w:sz w:val="28"/>
          <w:szCs w:val="28"/>
          <w:lang w:val="vi"/>
        </w:rPr>
      </w:pPr>
      <w:r w:rsidRPr="003C2B22">
        <w:rPr>
          <w:b/>
          <w:color w:val="0070C0"/>
          <w:sz w:val="28"/>
          <w:szCs w:val="28"/>
          <w:lang w:val="vi"/>
        </w:rPr>
        <w:t>I. MỤC TIÊU</w:t>
      </w:r>
    </w:p>
    <w:p w14:paraId="28BA479B" w14:textId="77777777" w:rsidR="005465EE" w:rsidRPr="003C2B22" w:rsidRDefault="005465EE" w:rsidP="005465EE">
      <w:pPr>
        <w:rPr>
          <w:sz w:val="28"/>
          <w:szCs w:val="28"/>
          <w:lang w:val="vi"/>
        </w:rPr>
      </w:pPr>
      <w:r w:rsidRPr="003C2B22">
        <w:rPr>
          <w:b/>
          <w:sz w:val="28"/>
          <w:szCs w:val="28"/>
          <w:lang w:val="vi"/>
        </w:rPr>
        <w:t>1</w:t>
      </w:r>
      <w:r w:rsidRPr="003C2B22">
        <w:rPr>
          <w:sz w:val="28"/>
          <w:szCs w:val="28"/>
          <w:lang w:val="vi"/>
        </w:rPr>
        <w:t xml:space="preserve">. </w:t>
      </w:r>
      <w:r w:rsidRPr="003C2B22">
        <w:rPr>
          <w:b/>
          <w:sz w:val="28"/>
          <w:szCs w:val="28"/>
          <w:lang w:val="vi"/>
        </w:rPr>
        <w:t>Kiến thức</w:t>
      </w:r>
      <w:r w:rsidRPr="003C2B22">
        <w:rPr>
          <w:sz w:val="28"/>
          <w:szCs w:val="28"/>
          <w:lang w:val="vi"/>
        </w:rPr>
        <w:t xml:space="preserve">: </w:t>
      </w:r>
    </w:p>
    <w:p w14:paraId="0D59CB38" w14:textId="77777777" w:rsidR="005465EE" w:rsidRPr="003065A7" w:rsidRDefault="005465EE" w:rsidP="005465EE">
      <w:pPr>
        <w:rPr>
          <w:sz w:val="28"/>
          <w:szCs w:val="28"/>
          <w:lang w:val="vi"/>
        </w:rPr>
      </w:pPr>
      <w:r w:rsidRPr="003C2B22">
        <w:rPr>
          <w:sz w:val="28"/>
          <w:szCs w:val="28"/>
          <w:lang w:val="vi"/>
        </w:rPr>
        <w:t xml:space="preserve">- </w:t>
      </w:r>
      <w:r w:rsidRPr="003065A7">
        <w:rPr>
          <w:sz w:val="28"/>
          <w:szCs w:val="28"/>
          <w:lang w:val="vi"/>
        </w:rPr>
        <w:t>Biết lắng nghe và biểu lộ cảm xúc khi nghe tác phẩm</w:t>
      </w:r>
      <w:r w:rsidRPr="003C2B22">
        <w:rPr>
          <w:sz w:val="28"/>
          <w:szCs w:val="28"/>
          <w:lang w:val="vi"/>
        </w:rPr>
        <w:t>.</w:t>
      </w:r>
      <w:r w:rsidRPr="003065A7">
        <w:rPr>
          <w:sz w:val="28"/>
          <w:szCs w:val="28"/>
          <w:lang w:val="vi"/>
        </w:rPr>
        <w:t xml:space="preserve"> </w:t>
      </w:r>
    </w:p>
    <w:p w14:paraId="48D5E8E1" w14:textId="77777777" w:rsidR="005465EE" w:rsidRPr="00BD66FB" w:rsidRDefault="005465EE" w:rsidP="005465EE">
      <w:pPr>
        <w:rPr>
          <w:b/>
          <w:i/>
          <w:sz w:val="28"/>
          <w:szCs w:val="28"/>
          <w:lang w:val="vi"/>
        </w:rPr>
      </w:pPr>
      <w:r w:rsidRPr="003C2B22">
        <w:rPr>
          <w:sz w:val="28"/>
          <w:szCs w:val="28"/>
          <w:lang w:val="vi"/>
        </w:rPr>
        <w:t xml:space="preserve">- </w:t>
      </w:r>
      <w:r w:rsidRPr="00BD66FB">
        <w:rPr>
          <w:sz w:val="28"/>
          <w:szCs w:val="28"/>
          <w:lang w:val="vi"/>
        </w:rPr>
        <w:t>Nhớ được tên tác phẩm và tên tác giả của bản nhạc.</w:t>
      </w:r>
    </w:p>
    <w:p w14:paraId="5153C8CB" w14:textId="77777777" w:rsidR="005465EE" w:rsidRPr="003C2B22" w:rsidRDefault="005465EE" w:rsidP="005465EE">
      <w:pPr>
        <w:rPr>
          <w:sz w:val="28"/>
          <w:szCs w:val="28"/>
          <w:lang w:val="vi"/>
        </w:rPr>
      </w:pPr>
      <w:r w:rsidRPr="003C2B22">
        <w:rPr>
          <w:b/>
          <w:sz w:val="28"/>
          <w:szCs w:val="28"/>
          <w:lang w:val="vi"/>
        </w:rPr>
        <w:t>2. Năng lực:</w:t>
      </w:r>
    </w:p>
    <w:p w14:paraId="164AF169" w14:textId="77777777" w:rsidR="005465EE" w:rsidRPr="00527C31" w:rsidRDefault="005465EE" w:rsidP="005465EE">
      <w:pPr>
        <w:tabs>
          <w:tab w:val="left" w:pos="7169"/>
        </w:tabs>
        <w:jc w:val="both"/>
        <w:rPr>
          <w:sz w:val="28"/>
          <w:szCs w:val="28"/>
          <w:lang w:val="nl-NL"/>
        </w:rPr>
      </w:pPr>
      <w:r>
        <w:rPr>
          <w:sz w:val="28"/>
          <w:szCs w:val="28"/>
          <w:lang w:val="nl-NL"/>
        </w:rPr>
        <w:t xml:space="preserve">- </w:t>
      </w:r>
      <w:r w:rsidRPr="00527C31">
        <w:rPr>
          <w:sz w:val="28"/>
          <w:szCs w:val="28"/>
          <w:lang w:val="nl-NL"/>
        </w:rPr>
        <w:t>Năng lực chung:  năng lực thể hiện âm nhạc, cảm thụ và hiểu biết âm nhạc</w:t>
      </w:r>
    </w:p>
    <w:p w14:paraId="541BFE91" w14:textId="77777777" w:rsidR="005465EE" w:rsidRPr="00527C31" w:rsidRDefault="005465EE" w:rsidP="005465EE">
      <w:pPr>
        <w:tabs>
          <w:tab w:val="left" w:pos="7169"/>
        </w:tabs>
        <w:jc w:val="both"/>
        <w:rPr>
          <w:sz w:val="28"/>
          <w:szCs w:val="28"/>
          <w:lang w:val="nl-NL"/>
        </w:rPr>
      </w:pPr>
      <w:r w:rsidRPr="00527C31">
        <w:rPr>
          <w:sz w:val="28"/>
          <w:szCs w:val="28"/>
          <w:lang w:val="nl-NL"/>
        </w:rPr>
        <w:t xml:space="preserve">- Năng lực đặc thù: </w:t>
      </w:r>
    </w:p>
    <w:p w14:paraId="5101EE12" w14:textId="77777777" w:rsidR="005465EE" w:rsidRPr="00527C31" w:rsidRDefault="005465EE" w:rsidP="005465EE">
      <w:pPr>
        <w:tabs>
          <w:tab w:val="left" w:pos="7169"/>
        </w:tabs>
        <w:jc w:val="both"/>
        <w:rPr>
          <w:sz w:val="28"/>
          <w:szCs w:val="28"/>
          <w:lang w:val="nl-NL"/>
        </w:rPr>
      </w:pPr>
      <w:r w:rsidRPr="00527C31">
        <w:rPr>
          <w:sz w:val="28"/>
          <w:szCs w:val="28"/>
          <w:lang w:val="nl-NL"/>
        </w:rPr>
        <w:t>+ Biết vận động cơ thể với nhịp điệu của tác phẩm The blue Danube trong khi nghe nhạc</w:t>
      </w:r>
    </w:p>
    <w:p w14:paraId="521709DF" w14:textId="77777777" w:rsidR="005465EE" w:rsidRPr="00527C31" w:rsidRDefault="005465EE" w:rsidP="005465EE">
      <w:pPr>
        <w:tabs>
          <w:tab w:val="left" w:pos="7169"/>
        </w:tabs>
        <w:jc w:val="both"/>
        <w:rPr>
          <w:sz w:val="28"/>
          <w:szCs w:val="28"/>
          <w:lang w:val="nl-NL"/>
        </w:rPr>
      </w:pPr>
      <w:r w:rsidRPr="00527C31">
        <w:rPr>
          <w:sz w:val="28"/>
          <w:szCs w:val="28"/>
          <w:lang w:val="nl-NL"/>
        </w:rPr>
        <w:t>+ HS cảm nhận được giai điệu đẹp trong khi nghe tác phẩm The Blue Danube với làn nước trong xanh, lúc hiền hòa yên ả, lúc cuộn sóng dâng trào qua sự trình diễn của dàn nhạc giao hưởng</w:t>
      </w:r>
    </w:p>
    <w:p w14:paraId="58E287FA" w14:textId="77777777" w:rsidR="005465EE" w:rsidRPr="00527C31" w:rsidRDefault="005465EE" w:rsidP="005465EE">
      <w:pPr>
        <w:tabs>
          <w:tab w:val="left" w:pos="7169"/>
        </w:tabs>
        <w:jc w:val="both"/>
        <w:rPr>
          <w:sz w:val="28"/>
          <w:szCs w:val="28"/>
          <w:lang w:val="nl-NL"/>
        </w:rPr>
      </w:pPr>
      <w:r w:rsidRPr="00527C31">
        <w:rPr>
          <w:sz w:val="28"/>
          <w:szCs w:val="28"/>
          <w:lang w:val="nl-NL"/>
        </w:rPr>
        <w:t>- HS thể hiện bài hát Đời sống không già ví có chúng em đúng nội udng sắc thái kết hợp với các hình thức đã học.</w:t>
      </w:r>
    </w:p>
    <w:p w14:paraId="0587651B" w14:textId="77777777" w:rsidR="005465EE" w:rsidRPr="00527C31" w:rsidRDefault="005465EE" w:rsidP="005465EE">
      <w:pPr>
        <w:tabs>
          <w:tab w:val="left" w:pos="7169"/>
        </w:tabs>
        <w:jc w:val="both"/>
        <w:rPr>
          <w:sz w:val="28"/>
          <w:szCs w:val="28"/>
          <w:lang w:val="nl-NL"/>
        </w:rPr>
      </w:pPr>
      <w:r w:rsidRPr="00527C31">
        <w:rPr>
          <w:sz w:val="28"/>
          <w:szCs w:val="28"/>
          <w:lang w:val="nl-NL"/>
        </w:rPr>
        <w:t>- HS cảm nhận được thế giới xung quan luôn tươi đẹp, văn minh và hiện đại để có thêm động lực học tập vươn ta thế giới</w:t>
      </w:r>
    </w:p>
    <w:p w14:paraId="363E63C6" w14:textId="77777777" w:rsidR="005465EE" w:rsidRPr="006345E9" w:rsidRDefault="005465EE" w:rsidP="005465EE">
      <w:pPr>
        <w:rPr>
          <w:b/>
          <w:color w:val="0070C0"/>
          <w:sz w:val="28"/>
          <w:szCs w:val="28"/>
          <w:lang w:val="vi"/>
        </w:rPr>
      </w:pPr>
      <w:r w:rsidRPr="007B32ED">
        <w:rPr>
          <w:b/>
          <w:sz w:val="28"/>
          <w:szCs w:val="28"/>
          <w:lang w:val="vi-VN"/>
        </w:rPr>
        <w:t xml:space="preserve">3. Phẩm chất: </w:t>
      </w:r>
      <w:r w:rsidRPr="006345E9">
        <w:rPr>
          <w:sz w:val="28"/>
          <w:szCs w:val="28"/>
          <w:lang w:val="vi"/>
        </w:rPr>
        <w:t xml:space="preserve">Thông qua nội dung của bài học, giáo dục HS tình cảm nhân ái, yêu thương, biết rung động trước vẻ đẹp của hình tượng âm nhạc, của thiên nhiên tươi đẹp tại thành phố Viên và vùng đất châu âu, nơi có dòng sông </w:t>
      </w:r>
      <w:r w:rsidRPr="006345E9">
        <w:rPr>
          <w:i/>
          <w:sz w:val="28"/>
          <w:szCs w:val="28"/>
          <w:lang w:val="vi"/>
        </w:rPr>
        <w:t>Damble</w:t>
      </w:r>
      <w:r w:rsidRPr="006345E9">
        <w:rPr>
          <w:sz w:val="28"/>
          <w:szCs w:val="28"/>
          <w:lang w:val="vi"/>
        </w:rPr>
        <w:t xml:space="preserve"> chảy qua.</w:t>
      </w:r>
    </w:p>
    <w:p w14:paraId="128667CB" w14:textId="77777777" w:rsidR="005465EE" w:rsidRPr="007D2788" w:rsidRDefault="005465EE" w:rsidP="005465EE">
      <w:pPr>
        <w:rPr>
          <w:b/>
          <w:color w:val="0070C0"/>
          <w:sz w:val="28"/>
          <w:szCs w:val="28"/>
          <w:lang w:val="vi-VN" w:eastAsia="vi-VN" w:bidi="vi-VN"/>
        </w:rPr>
      </w:pPr>
      <w:r w:rsidRPr="007D2788">
        <w:rPr>
          <w:b/>
          <w:color w:val="0070C0"/>
          <w:sz w:val="28"/>
          <w:szCs w:val="28"/>
          <w:lang w:val="vi-VN" w:eastAsia="vi-VN" w:bidi="vi-VN"/>
        </w:rPr>
        <w:t xml:space="preserve">II. </w:t>
      </w:r>
      <w:r w:rsidRPr="007D2788">
        <w:rPr>
          <w:b/>
          <w:color w:val="0070C0"/>
          <w:sz w:val="28"/>
          <w:szCs w:val="28"/>
          <w:lang w:val="vi-VN"/>
        </w:rPr>
        <w:t>THIẾT BỊ DẠY HỌC VÀ HỌC LIỆU</w:t>
      </w:r>
    </w:p>
    <w:p w14:paraId="49488773" w14:textId="77777777" w:rsidR="005465EE" w:rsidRPr="003D38DD" w:rsidRDefault="005465EE" w:rsidP="005465EE">
      <w:pPr>
        <w:rPr>
          <w:sz w:val="28"/>
          <w:szCs w:val="28"/>
          <w:lang w:val="vi-VN"/>
        </w:rPr>
      </w:pPr>
      <w:r w:rsidRPr="006F3CB0">
        <w:rPr>
          <w:b/>
          <w:color w:val="000000"/>
          <w:sz w:val="28"/>
          <w:szCs w:val="28"/>
          <w:lang w:val="vi-VN" w:eastAsia="vi-VN" w:bidi="vi-VN"/>
        </w:rPr>
        <w:t>1</w:t>
      </w:r>
      <w:r w:rsidRPr="006F3CB0">
        <w:rPr>
          <w:color w:val="000000"/>
          <w:sz w:val="28"/>
          <w:szCs w:val="28"/>
          <w:lang w:val="vi-VN" w:eastAsia="vi-VN" w:bidi="vi-VN"/>
        </w:rPr>
        <w:t xml:space="preserve">. </w:t>
      </w:r>
      <w:r w:rsidRPr="006F3CB0">
        <w:rPr>
          <w:b/>
          <w:color w:val="000000"/>
          <w:sz w:val="28"/>
          <w:szCs w:val="28"/>
          <w:lang w:val="vi-VN" w:eastAsia="vi-VN" w:bidi="vi-VN"/>
        </w:rPr>
        <w:t>Giáo viên:</w:t>
      </w:r>
      <w:r w:rsidRPr="006F3CB0">
        <w:rPr>
          <w:sz w:val="28"/>
          <w:szCs w:val="28"/>
          <w:lang w:val="vi-VN"/>
        </w:rPr>
        <w:t xml:space="preserve"> </w:t>
      </w:r>
      <w:r w:rsidRPr="00465A48">
        <w:rPr>
          <w:sz w:val="28"/>
          <w:szCs w:val="28"/>
          <w:lang w:val="vi-VN"/>
        </w:rPr>
        <w:t>SGV, đàn phím điện tử, nhạc cụ gõ, phương tiện nghe – nhìn và các tư liệu</w:t>
      </w:r>
      <w:r w:rsidRPr="003D38DD">
        <w:rPr>
          <w:sz w:val="28"/>
          <w:szCs w:val="28"/>
          <w:lang w:val="vi-VN"/>
        </w:rPr>
        <w:t xml:space="preserve"> file âm thanh phục vụ cho tiết dạy.</w:t>
      </w:r>
    </w:p>
    <w:p w14:paraId="7E812329" w14:textId="77777777" w:rsidR="005465EE" w:rsidRPr="009B1622" w:rsidRDefault="005465EE" w:rsidP="005465EE">
      <w:pPr>
        <w:outlineLvl w:val="0"/>
        <w:rPr>
          <w:color w:val="000000"/>
          <w:sz w:val="28"/>
          <w:szCs w:val="28"/>
          <w:lang w:val="vi-VN" w:eastAsia="vi-VN" w:bidi="vi-VN"/>
        </w:rPr>
      </w:pPr>
      <w:r w:rsidRPr="00526714">
        <w:rPr>
          <w:b/>
          <w:sz w:val="28"/>
          <w:szCs w:val="28"/>
          <w:lang w:val="vi-VN"/>
        </w:rPr>
        <w:t>2. Học sinh:</w:t>
      </w:r>
      <w:r w:rsidRPr="006F3CB0">
        <w:rPr>
          <w:sz w:val="28"/>
          <w:szCs w:val="28"/>
          <w:lang w:val="vi-VN"/>
        </w:rPr>
        <w:t xml:space="preserve"> </w:t>
      </w:r>
      <w:r w:rsidRPr="003D38DD">
        <w:rPr>
          <w:sz w:val="28"/>
          <w:szCs w:val="28"/>
          <w:lang w:val="vi-VN"/>
        </w:rPr>
        <w:t xml:space="preserve">SGK Âm nhạc 6, nhạc cụ gõ. </w:t>
      </w:r>
      <w:r w:rsidRPr="00992021">
        <w:rPr>
          <w:color w:val="000000"/>
          <w:sz w:val="28"/>
          <w:szCs w:val="28"/>
          <w:lang w:val="vi-VN" w:eastAsia="vi-VN" w:bidi="vi-VN"/>
        </w:rPr>
        <w:t xml:space="preserve">một vài thông tin về nhạc sĩ </w:t>
      </w:r>
      <w:r w:rsidRPr="009B1622">
        <w:rPr>
          <w:color w:val="000000"/>
          <w:sz w:val="28"/>
          <w:szCs w:val="28"/>
          <w:lang w:val="vi-VN" w:eastAsia="vi-VN" w:bidi="vi-VN"/>
        </w:rPr>
        <w:t xml:space="preserve"> </w:t>
      </w:r>
      <w:r w:rsidRPr="009B1622">
        <w:rPr>
          <w:i/>
          <w:color w:val="000000"/>
          <w:sz w:val="28"/>
          <w:szCs w:val="28"/>
          <w:lang w:val="vi-VN" w:eastAsia="vi-VN" w:bidi="vi-VN"/>
        </w:rPr>
        <w:t>Johann Strauss II và tác phẩm The Blue Danube</w:t>
      </w:r>
      <w:r w:rsidRPr="00191ACF">
        <w:rPr>
          <w:color w:val="000000"/>
          <w:sz w:val="28"/>
          <w:szCs w:val="28"/>
          <w:lang w:val="vi-VN" w:eastAsia="vi-VN" w:bidi="vi-VN"/>
        </w:rPr>
        <w:t xml:space="preserve"> </w:t>
      </w:r>
      <w:r>
        <w:rPr>
          <w:color w:val="000000"/>
          <w:sz w:val="28"/>
          <w:szCs w:val="28"/>
          <w:lang w:val="vi-VN" w:eastAsia="vi-VN" w:bidi="vi-VN"/>
        </w:rPr>
        <w:t>qua các nguồn tư liệu</w:t>
      </w:r>
      <w:r w:rsidRPr="009B1622">
        <w:rPr>
          <w:color w:val="000000"/>
          <w:sz w:val="28"/>
          <w:szCs w:val="28"/>
          <w:lang w:val="vi-VN" w:eastAsia="vi-VN" w:bidi="vi-VN"/>
        </w:rPr>
        <w:t>.</w:t>
      </w:r>
    </w:p>
    <w:p w14:paraId="3B2EDAAC" w14:textId="77777777" w:rsidR="005465EE" w:rsidRPr="007D2788" w:rsidRDefault="005465EE" w:rsidP="005465EE">
      <w:pPr>
        <w:outlineLvl w:val="0"/>
        <w:rPr>
          <w:b/>
          <w:color w:val="0070C0"/>
          <w:sz w:val="28"/>
          <w:szCs w:val="28"/>
          <w:lang w:val="vi-VN" w:eastAsia="vi-VN" w:bidi="vi-VN"/>
        </w:rPr>
      </w:pPr>
      <w:r w:rsidRPr="007D2788">
        <w:rPr>
          <w:b/>
          <w:color w:val="0070C0"/>
          <w:sz w:val="28"/>
          <w:szCs w:val="28"/>
          <w:lang w:val="vi-VN" w:eastAsia="vi-VN" w:bidi="vi-VN"/>
        </w:rPr>
        <w:t>I</w:t>
      </w:r>
      <w:r w:rsidRPr="007D2788">
        <w:rPr>
          <w:b/>
          <w:color w:val="0070C0"/>
          <w:sz w:val="28"/>
          <w:szCs w:val="28"/>
          <w:lang w:val="de-DE" w:eastAsia="vi-VN" w:bidi="vi-VN"/>
        </w:rPr>
        <w:t>II. TIẾN TRÌNH DẠY HỌC</w:t>
      </w:r>
    </w:p>
    <w:p w14:paraId="0F87DF37" w14:textId="77777777" w:rsidR="005465EE" w:rsidRPr="00DE5BD1" w:rsidRDefault="005465EE" w:rsidP="005465EE">
      <w:pPr>
        <w:rPr>
          <w:rFonts w:eastAsia="Calibri"/>
          <w:sz w:val="28"/>
          <w:szCs w:val="28"/>
          <w:lang w:val="nl-NL"/>
        </w:rPr>
      </w:pPr>
      <w:r w:rsidRPr="00DE5BD1">
        <w:rPr>
          <w:b/>
          <w:color w:val="FF0000"/>
          <w:sz w:val="28"/>
          <w:szCs w:val="28"/>
          <w:lang w:val="vi-VN"/>
        </w:rPr>
        <w:t xml:space="preserve">1. </w:t>
      </w:r>
      <w:r w:rsidRPr="00DE5BD1">
        <w:rPr>
          <w:b/>
          <w:color w:val="FF0000"/>
          <w:sz w:val="28"/>
          <w:szCs w:val="28"/>
          <w:lang w:val="de-DE"/>
        </w:rPr>
        <w:t>Hoạt động 1: Khởi động</w:t>
      </w:r>
      <w:r w:rsidRPr="00DE5BD1">
        <w:rPr>
          <w:rFonts w:eastAsia="Calibri"/>
          <w:b/>
          <w:sz w:val="28"/>
          <w:szCs w:val="28"/>
          <w:lang w:val="nl-NL"/>
        </w:rPr>
        <w:t xml:space="preserve"> </w:t>
      </w:r>
    </w:p>
    <w:p w14:paraId="6A8AF594" w14:textId="77777777" w:rsidR="005465EE" w:rsidRPr="000A7D86" w:rsidRDefault="005465EE" w:rsidP="005465EE">
      <w:pPr>
        <w:tabs>
          <w:tab w:val="left" w:pos="567"/>
          <w:tab w:val="left" w:pos="1134"/>
        </w:tabs>
        <w:jc w:val="both"/>
        <w:rPr>
          <w:rFonts w:eastAsia="Calibri"/>
          <w:sz w:val="28"/>
          <w:szCs w:val="28"/>
          <w:lang w:val="nl-NL"/>
        </w:rPr>
      </w:pPr>
      <w:r w:rsidRPr="000A7D86">
        <w:rPr>
          <w:rFonts w:eastAsia="Calibri"/>
          <w:b/>
          <w:sz w:val="28"/>
          <w:szCs w:val="28"/>
          <w:lang w:val="nl-NL"/>
        </w:rPr>
        <w:t>a. Mục tiêu:</w:t>
      </w:r>
      <w:r w:rsidRPr="000A7D86">
        <w:rPr>
          <w:rFonts w:eastAsia="Calibri"/>
          <w:sz w:val="28"/>
          <w:szCs w:val="28"/>
          <w:lang w:val="nl-NL"/>
        </w:rPr>
        <w:t xml:space="preserve"> Tạo hứng thú cho HS vào bài học b. Nội dung: HS xem video, hát và vận động theo yêu cầu</w:t>
      </w:r>
    </w:p>
    <w:p w14:paraId="6FFC1C3C" w14:textId="77777777" w:rsidR="005465EE" w:rsidRPr="000A7D86" w:rsidRDefault="005465EE" w:rsidP="005465EE">
      <w:pPr>
        <w:tabs>
          <w:tab w:val="left" w:pos="567"/>
          <w:tab w:val="left" w:pos="1134"/>
        </w:tabs>
        <w:jc w:val="both"/>
        <w:rPr>
          <w:rFonts w:eastAsia="Calibri"/>
          <w:sz w:val="28"/>
          <w:szCs w:val="28"/>
          <w:lang w:val="nl-NL"/>
        </w:rPr>
      </w:pPr>
      <w:r w:rsidRPr="000A7D86">
        <w:rPr>
          <w:rFonts w:eastAsia="Calibri"/>
          <w:b/>
          <w:sz w:val="28"/>
          <w:szCs w:val="28"/>
          <w:lang w:val="nl-NL"/>
        </w:rPr>
        <w:t>c. Sản phẩm:</w:t>
      </w:r>
      <w:r w:rsidRPr="000A7D86">
        <w:rPr>
          <w:rFonts w:eastAsia="Calibri"/>
          <w:sz w:val="28"/>
          <w:szCs w:val="28"/>
          <w:lang w:val="nl-NL"/>
        </w:rPr>
        <w:t xml:space="preserve"> HS tham gia trò chơi âm nhạc</w:t>
      </w:r>
    </w:p>
    <w:p w14:paraId="35D41219" w14:textId="77777777" w:rsidR="005465EE" w:rsidRPr="000A7D86" w:rsidRDefault="005465EE" w:rsidP="005465EE">
      <w:pPr>
        <w:tabs>
          <w:tab w:val="left" w:pos="567"/>
          <w:tab w:val="left" w:pos="1134"/>
        </w:tabs>
        <w:jc w:val="both"/>
        <w:rPr>
          <w:rFonts w:eastAsia="Calibri"/>
          <w:b/>
          <w:sz w:val="28"/>
          <w:szCs w:val="28"/>
          <w:lang w:val="nl-NL"/>
        </w:rPr>
      </w:pPr>
      <w:r w:rsidRPr="000A7D86">
        <w:rPr>
          <w:rFonts w:eastAsia="Calibri"/>
          <w:b/>
          <w:sz w:val="28"/>
          <w:szCs w:val="28"/>
          <w:lang w:val="nl-NL"/>
        </w:rPr>
        <w:t xml:space="preserve">d. Tổ chức thực hiện: </w:t>
      </w:r>
    </w:p>
    <w:p w14:paraId="23C71CEE" w14:textId="77777777" w:rsidR="005465EE" w:rsidRPr="000A7D86" w:rsidRDefault="005465EE" w:rsidP="005465EE">
      <w:pPr>
        <w:tabs>
          <w:tab w:val="left" w:pos="567"/>
          <w:tab w:val="left" w:pos="1134"/>
        </w:tabs>
        <w:jc w:val="both"/>
        <w:rPr>
          <w:rFonts w:eastAsia="Calibri"/>
          <w:sz w:val="28"/>
          <w:szCs w:val="28"/>
          <w:lang w:val="nl-NL"/>
        </w:rPr>
      </w:pPr>
      <w:r w:rsidRPr="000A7D86">
        <w:rPr>
          <w:rFonts w:eastAsia="Calibri"/>
          <w:sz w:val="28"/>
          <w:szCs w:val="28"/>
          <w:lang w:val="nl-NL"/>
        </w:rPr>
        <w:t>GV tổ chức trò chơi âm nhạc phù hợp với đối tượng học sinh</w:t>
      </w:r>
    </w:p>
    <w:p w14:paraId="28AD93C1" w14:textId="77777777" w:rsidR="005465EE" w:rsidRPr="00DE5BD1" w:rsidRDefault="005465EE" w:rsidP="005465EE">
      <w:pPr>
        <w:rPr>
          <w:b/>
          <w:color w:val="FF0000"/>
          <w:sz w:val="28"/>
          <w:szCs w:val="28"/>
          <w:lang w:val="nl-NL" w:eastAsia="vi-VN" w:bidi="vi-VN"/>
        </w:rPr>
      </w:pPr>
      <w:r w:rsidRPr="00DE5BD1">
        <w:rPr>
          <w:b/>
          <w:color w:val="FF0000"/>
          <w:sz w:val="28"/>
          <w:szCs w:val="28"/>
          <w:lang w:val="nl-NL" w:eastAsia="vi-VN" w:bidi="vi-VN"/>
        </w:rPr>
        <w:t xml:space="preserve">2. </w:t>
      </w:r>
      <w:r w:rsidRPr="00DE5BD1">
        <w:rPr>
          <w:b/>
          <w:color w:val="FF0000"/>
          <w:sz w:val="28"/>
          <w:szCs w:val="28"/>
          <w:lang w:val="vi-VN" w:eastAsia="vi-VN" w:bidi="vi-VN"/>
        </w:rPr>
        <w:t>Hoạt động 2: Hình thành kiến thức mới</w:t>
      </w:r>
    </w:p>
    <w:p w14:paraId="260A1CEB" w14:textId="77777777" w:rsidR="005465EE" w:rsidRPr="006D4CCC" w:rsidRDefault="005465EE" w:rsidP="005465EE">
      <w:pPr>
        <w:rPr>
          <w:color w:val="FF0000"/>
          <w:sz w:val="28"/>
          <w:szCs w:val="28"/>
          <w:lang w:val="vi-VN" w:eastAsia="vi-VN" w:bidi="vi-VN"/>
        </w:rPr>
      </w:pPr>
      <w:r w:rsidRPr="006F3CB0">
        <w:rPr>
          <w:b/>
          <w:color w:val="000000"/>
          <w:sz w:val="28"/>
          <w:szCs w:val="28"/>
          <w:lang w:val="vi-VN" w:eastAsia="vi-VN" w:bidi="vi-VN"/>
        </w:rPr>
        <w:t>* Kiến</w:t>
      </w:r>
      <w:r>
        <w:rPr>
          <w:b/>
          <w:color w:val="000000"/>
          <w:sz w:val="28"/>
          <w:szCs w:val="28"/>
          <w:lang w:val="vi-VN" w:eastAsia="vi-VN" w:bidi="vi-VN"/>
        </w:rPr>
        <w:t xml:space="preserve"> thức 1: </w:t>
      </w:r>
      <w:r w:rsidRPr="006D4CCC">
        <w:rPr>
          <w:rFonts w:eastAsia="Calibri"/>
          <w:b/>
          <w:sz w:val="28"/>
          <w:szCs w:val="28"/>
        </w:rPr>
        <w:t xml:space="preserve"> Nghe tác phầ</w:t>
      </w:r>
      <w:r>
        <w:rPr>
          <w:rFonts w:eastAsia="Calibri"/>
          <w:b/>
          <w:sz w:val="28"/>
          <w:szCs w:val="28"/>
        </w:rPr>
        <w:t>m</w:t>
      </w:r>
      <w:r w:rsidRPr="006D4CCC">
        <w:rPr>
          <w:rFonts w:eastAsia="Calibri"/>
          <w:b/>
          <w:sz w:val="28"/>
          <w:szCs w:val="28"/>
        </w:rPr>
        <w:t>: The Blue Danube – Johann Strauss II</w:t>
      </w:r>
      <w:r w:rsidRPr="006D4CCC">
        <w:rPr>
          <w:color w:val="000000"/>
          <w:sz w:val="28"/>
          <w:szCs w:val="28"/>
          <w:lang w:val="vi-VN" w:eastAsia="vi-VN" w:bidi="vi-VN"/>
        </w:rPr>
        <w:t xml:space="preserve"> </w:t>
      </w:r>
    </w:p>
    <w:p w14:paraId="6D0439FC" w14:textId="77777777" w:rsidR="005465EE" w:rsidRPr="006D4CCC" w:rsidRDefault="005465EE" w:rsidP="005465EE">
      <w:pPr>
        <w:jc w:val="both"/>
        <w:rPr>
          <w:rFonts w:eastAsia="Calibri"/>
          <w:sz w:val="28"/>
          <w:szCs w:val="28"/>
          <w:lang w:val="vi-VN"/>
        </w:rPr>
      </w:pPr>
      <w:r w:rsidRPr="006D4CCC">
        <w:rPr>
          <w:rFonts w:eastAsia="Calibri"/>
          <w:b/>
          <w:sz w:val="28"/>
          <w:szCs w:val="28"/>
          <w:lang w:val="vi-VN"/>
        </w:rPr>
        <w:t>a. Mụ</w:t>
      </w:r>
      <w:r>
        <w:rPr>
          <w:rFonts w:eastAsia="Calibri"/>
          <w:b/>
          <w:sz w:val="28"/>
          <w:szCs w:val="28"/>
          <w:lang w:val="vi-VN"/>
        </w:rPr>
        <w:t>c tiêu</w:t>
      </w:r>
      <w:r w:rsidRPr="006D4CCC">
        <w:rPr>
          <w:rFonts w:eastAsia="Calibri"/>
          <w:b/>
          <w:sz w:val="28"/>
          <w:szCs w:val="28"/>
          <w:lang w:val="vi-VN"/>
        </w:rPr>
        <w:t>:</w:t>
      </w:r>
      <w:r w:rsidRPr="006D4CCC">
        <w:rPr>
          <w:rFonts w:eastAsia="Calibri"/>
          <w:sz w:val="28"/>
          <w:szCs w:val="28"/>
          <w:lang w:val="vi-VN"/>
        </w:rPr>
        <w:t xml:space="preserve"> HS nghe nhạc và cảm nhận âm nhạc</w:t>
      </w:r>
    </w:p>
    <w:p w14:paraId="563177D9" w14:textId="77777777" w:rsidR="005465EE" w:rsidRPr="006D4CCC" w:rsidRDefault="005465EE" w:rsidP="005465EE">
      <w:pPr>
        <w:jc w:val="both"/>
        <w:rPr>
          <w:rFonts w:eastAsia="Calibri"/>
          <w:sz w:val="28"/>
          <w:szCs w:val="28"/>
          <w:lang w:val="vi-VN"/>
        </w:rPr>
      </w:pPr>
      <w:r w:rsidRPr="006D4CCC">
        <w:rPr>
          <w:rFonts w:eastAsia="Calibri"/>
          <w:b/>
          <w:sz w:val="28"/>
          <w:szCs w:val="28"/>
          <w:lang w:val="vi-VN"/>
        </w:rPr>
        <w:t>b. Nộ</w:t>
      </w:r>
      <w:r>
        <w:rPr>
          <w:rFonts w:eastAsia="Calibri"/>
          <w:b/>
          <w:sz w:val="28"/>
          <w:szCs w:val="28"/>
          <w:lang w:val="vi-VN"/>
        </w:rPr>
        <w:t>i dung</w:t>
      </w:r>
      <w:r w:rsidRPr="006D4CCC">
        <w:rPr>
          <w:rFonts w:eastAsia="Calibri"/>
          <w:b/>
          <w:sz w:val="28"/>
          <w:szCs w:val="28"/>
          <w:lang w:val="vi-VN"/>
        </w:rPr>
        <w:t>:</w:t>
      </w:r>
      <w:r w:rsidRPr="006D4CCC">
        <w:rPr>
          <w:rFonts w:eastAsia="Calibri"/>
          <w:sz w:val="28"/>
          <w:szCs w:val="28"/>
          <w:lang w:val="vi-VN"/>
        </w:rPr>
        <w:t xml:space="preserve"> Nghe tác phầ</w:t>
      </w:r>
      <w:r>
        <w:rPr>
          <w:rFonts w:eastAsia="Calibri"/>
          <w:sz w:val="28"/>
          <w:szCs w:val="28"/>
          <w:lang w:val="vi-VN"/>
        </w:rPr>
        <w:t>m</w:t>
      </w:r>
      <w:r w:rsidRPr="006D4CCC">
        <w:rPr>
          <w:rFonts w:eastAsia="Calibri"/>
          <w:sz w:val="28"/>
          <w:szCs w:val="28"/>
          <w:lang w:val="vi-VN"/>
        </w:rPr>
        <w:t>: The Blue Danube – Johann Strauss II và trả lời câu hỏi</w:t>
      </w:r>
    </w:p>
    <w:p w14:paraId="42CFB10D" w14:textId="77777777" w:rsidR="005465EE" w:rsidRPr="006D4CCC" w:rsidRDefault="005465EE" w:rsidP="005465EE">
      <w:pPr>
        <w:jc w:val="both"/>
        <w:rPr>
          <w:rFonts w:eastAsia="Calibri"/>
          <w:sz w:val="28"/>
          <w:szCs w:val="28"/>
          <w:lang w:val="vi-VN"/>
        </w:rPr>
      </w:pPr>
      <w:r w:rsidRPr="006D4CCC">
        <w:rPr>
          <w:rFonts w:eastAsia="Calibri"/>
          <w:b/>
          <w:sz w:val="28"/>
          <w:szCs w:val="28"/>
          <w:lang w:val="vi-VN"/>
        </w:rPr>
        <w:t>c. Sản phẩ</w:t>
      </w:r>
      <w:r>
        <w:rPr>
          <w:rFonts w:eastAsia="Calibri"/>
          <w:b/>
          <w:sz w:val="28"/>
          <w:szCs w:val="28"/>
          <w:lang w:val="vi-VN"/>
        </w:rPr>
        <w:t>m</w:t>
      </w:r>
      <w:r w:rsidRPr="006D4CCC">
        <w:rPr>
          <w:rFonts w:eastAsia="Calibri"/>
          <w:b/>
          <w:sz w:val="28"/>
          <w:szCs w:val="28"/>
          <w:lang w:val="vi-VN"/>
        </w:rPr>
        <w:t>:</w:t>
      </w:r>
      <w:r w:rsidRPr="006D4CCC">
        <w:rPr>
          <w:rFonts w:eastAsia="Calibri"/>
          <w:sz w:val="28"/>
          <w:szCs w:val="28"/>
          <w:lang w:val="vi-VN"/>
        </w:rPr>
        <w:t xml:space="preserve"> HS cảm nhận âm nhạc và trả lời được câu hỏi mà GV đưa ra</w:t>
      </w:r>
    </w:p>
    <w:p w14:paraId="34C804CF" w14:textId="77777777" w:rsidR="005465EE" w:rsidRPr="006D4CCC" w:rsidRDefault="005465EE" w:rsidP="005465EE">
      <w:pPr>
        <w:jc w:val="both"/>
        <w:rPr>
          <w:rFonts w:eastAsia="Calibri"/>
          <w:b/>
          <w:sz w:val="28"/>
          <w:szCs w:val="28"/>
          <w:lang w:val="vi-VN"/>
        </w:rPr>
      </w:pPr>
      <w:r w:rsidRPr="006D4CCC">
        <w:rPr>
          <w:rFonts w:eastAsia="Calibri"/>
          <w:b/>
          <w:sz w:val="28"/>
          <w:szCs w:val="28"/>
          <w:lang w:val="vi-VN"/>
        </w:rPr>
        <w:t>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5465EE" w:rsidRPr="006F3CB0" w14:paraId="722B733E" w14:textId="77777777" w:rsidTr="006821E6">
        <w:tc>
          <w:tcPr>
            <w:tcW w:w="4800" w:type="dxa"/>
          </w:tcPr>
          <w:p w14:paraId="786D3ECE" w14:textId="77777777" w:rsidR="005465EE" w:rsidRPr="006F3CB0" w:rsidRDefault="005465EE"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lastRenderedPageBreak/>
              <w:t>Hoạt động của GV và HS</w:t>
            </w:r>
          </w:p>
        </w:tc>
        <w:tc>
          <w:tcPr>
            <w:tcW w:w="4686" w:type="dxa"/>
          </w:tcPr>
          <w:p w14:paraId="120F5B3A" w14:textId="77777777" w:rsidR="005465EE" w:rsidRPr="006F3CB0" w:rsidRDefault="005465EE" w:rsidP="006821E6">
            <w:pPr>
              <w:spacing w:after="60" w:line="340" w:lineRule="exact"/>
              <w:jc w:val="center"/>
              <w:rPr>
                <w:b/>
                <w:color w:val="000000"/>
                <w:sz w:val="28"/>
                <w:szCs w:val="28"/>
                <w:lang w:eastAsia="vi-VN" w:bidi="vi-VN"/>
              </w:rPr>
            </w:pPr>
            <w:r w:rsidRPr="006F3CB0">
              <w:rPr>
                <w:b/>
                <w:color w:val="000000"/>
                <w:sz w:val="28"/>
                <w:szCs w:val="28"/>
                <w:lang w:eastAsia="vi-VN" w:bidi="vi-VN"/>
              </w:rPr>
              <w:t xml:space="preserve">Nội dung </w:t>
            </w:r>
          </w:p>
        </w:tc>
      </w:tr>
      <w:tr w:rsidR="005465EE" w:rsidRPr="006F3CB0" w14:paraId="3D67F3DB" w14:textId="77777777" w:rsidTr="006821E6">
        <w:tc>
          <w:tcPr>
            <w:tcW w:w="4800" w:type="dxa"/>
          </w:tcPr>
          <w:p w14:paraId="07F1140D" w14:textId="77777777" w:rsidR="005465EE" w:rsidRPr="00642DBA" w:rsidRDefault="005465EE" w:rsidP="006821E6">
            <w:pPr>
              <w:autoSpaceDE w:val="0"/>
              <w:autoSpaceDN w:val="0"/>
              <w:adjustRightInd w:val="0"/>
              <w:rPr>
                <w:sz w:val="28"/>
                <w:szCs w:val="28"/>
              </w:rPr>
            </w:pPr>
          </w:p>
          <w:p w14:paraId="469AFA62" w14:textId="77777777" w:rsidR="005465EE" w:rsidRPr="008A2495" w:rsidRDefault="005465EE" w:rsidP="006821E6">
            <w:pPr>
              <w:numPr>
                <w:ilvl w:val="0"/>
                <w:numId w:val="1"/>
              </w:numPr>
              <w:autoSpaceDE w:val="0"/>
              <w:autoSpaceDN w:val="0"/>
              <w:adjustRightInd w:val="0"/>
              <w:ind w:left="318" w:hanging="284"/>
              <w:jc w:val="both"/>
              <w:rPr>
                <w:bCs/>
                <w:sz w:val="28"/>
                <w:szCs w:val="28"/>
                <w:lang w:val="sv-SE" w:eastAsia="vi-VN"/>
              </w:rPr>
            </w:pPr>
            <w:r w:rsidRPr="008A2495">
              <w:rPr>
                <w:bCs/>
                <w:sz w:val="28"/>
                <w:szCs w:val="28"/>
                <w:lang w:val="sv-SE" w:eastAsia="vi-VN"/>
              </w:rPr>
              <w:t>Giáo viên cho HS nghe trích đoạn tác phẩm qua phương tiện nghe/nhìn để HS cảm nhận về giai điệu.</w:t>
            </w:r>
          </w:p>
          <w:p w14:paraId="42845C44" w14:textId="77777777" w:rsidR="005465EE" w:rsidRPr="008A2495" w:rsidRDefault="005465EE" w:rsidP="006821E6">
            <w:pPr>
              <w:autoSpaceDE w:val="0"/>
              <w:autoSpaceDN w:val="0"/>
              <w:adjustRightInd w:val="0"/>
              <w:ind w:left="318"/>
              <w:jc w:val="both"/>
              <w:rPr>
                <w:bCs/>
                <w:sz w:val="28"/>
                <w:szCs w:val="28"/>
                <w:lang w:val="sv-SE" w:eastAsia="vi-VN"/>
              </w:rPr>
            </w:pPr>
          </w:p>
          <w:p w14:paraId="6AD46E4C" w14:textId="77777777" w:rsidR="005465EE" w:rsidRPr="008A2495" w:rsidRDefault="005465EE" w:rsidP="006821E6">
            <w:pPr>
              <w:numPr>
                <w:ilvl w:val="0"/>
                <w:numId w:val="1"/>
              </w:numPr>
              <w:autoSpaceDE w:val="0"/>
              <w:autoSpaceDN w:val="0"/>
              <w:adjustRightInd w:val="0"/>
              <w:ind w:left="318" w:hanging="284"/>
              <w:jc w:val="both"/>
              <w:rPr>
                <w:sz w:val="28"/>
                <w:szCs w:val="28"/>
                <w:lang w:val="vi-VN"/>
              </w:rPr>
            </w:pPr>
            <w:r w:rsidRPr="008A2495">
              <w:rPr>
                <w:bCs/>
                <w:sz w:val="28"/>
                <w:szCs w:val="28"/>
                <w:lang w:val="sv-SE" w:eastAsia="vi-VN"/>
              </w:rPr>
              <w:t>Tổ chức các nhóm HS hoạt động:</w:t>
            </w:r>
          </w:p>
          <w:p w14:paraId="72985264" w14:textId="77777777" w:rsidR="005465EE" w:rsidRPr="008A2495" w:rsidRDefault="005465EE" w:rsidP="006821E6">
            <w:pPr>
              <w:numPr>
                <w:ilvl w:val="0"/>
                <w:numId w:val="1"/>
              </w:numPr>
              <w:autoSpaceDE w:val="0"/>
              <w:autoSpaceDN w:val="0"/>
              <w:adjustRightInd w:val="0"/>
              <w:ind w:left="318" w:hanging="284"/>
              <w:jc w:val="both"/>
              <w:rPr>
                <w:sz w:val="28"/>
                <w:szCs w:val="28"/>
                <w:lang w:val="vi-VN"/>
              </w:rPr>
            </w:pPr>
            <w:r w:rsidRPr="008A2495">
              <w:rPr>
                <w:sz w:val="28"/>
                <w:szCs w:val="28"/>
                <w:lang w:val="vi-VN"/>
              </w:rPr>
              <w:t xml:space="preserve">HS chia sẻ cảm nhận của mình sau khi nghe, tìm hiểu vài nét về tác giả và tác phẩm và trả lời các câu hỏi trong SGK trang 16. </w:t>
            </w:r>
          </w:p>
          <w:p w14:paraId="589DBF09" w14:textId="77777777" w:rsidR="005465EE" w:rsidRPr="008A2495" w:rsidRDefault="005465EE" w:rsidP="006821E6">
            <w:pPr>
              <w:autoSpaceDE w:val="0"/>
              <w:autoSpaceDN w:val="0"/>
              <w:adjustRightInd w:val="0"/>
              <w:ind w:left="318" w:hanging="284"/>
              <w:jc w:val="both"/>
              <w:rPr>
                <w:color w:val="000000"/>
                <w:sz w:val="28"/>
                <w:szCs w:val="28"/>
                <w:lang w:val="vi-VN" w:eastAsia="vi-VN" w:bidi="vi-VN"/>
              </w:rPr>
            </w:pPr>
            <w:r w:rsidRPr="008A2495">
              <w:rPr>
                <w:sz w:val="28"/>
                <w:szCs w:val="28"/>
                <w:lang w:val="vi-VN"/>
              </w:rPr>
              <w:t xml:space="preserve">+ Nhóm 1: Hãy nêu cảm nhận của em về giai điệu tác phẩm </w:t>
            </w:r>
            <w:r w:rsidRPr="008A2495">
              <w:rPr>
                <w:i/>
                <w:sz w:val="28"/>
                <w:szCs w:val="28"/>
                <w:lang w:val="vi-VN"/>
              </w:rPr>
              <w:t xml:space="preserve">The Blue Damble - </w:t>
            </w:r>
            <w:r w:rsidRPr="008A2495">
              <w:rPr>
                <w:i/>
                <w:color w:val="000000"/>
                <w:sz w:val="28"/>
                <w:szCs w:val="28"/>
                <w:lang w:val="vi-VN" w:eastAsia="vi-VN" w:bidi="vi-VN"/>
              </w:rPr>
              <w:t>Johann Strauss II</w:t>
            </w:r>
            <w:r w:rsidRPr="008A2495">
              <w:rPr>
                <w:color w:val="000000"/>
                <w:sz w:val="28"/>
                <w:szCs w:val="28"/>
                <w:lang w:val="vi-VN" w:eastAsia="vi-VN" w:bidi="vi-VN"/>
              </w:rPr>
              <w:t>.</w:t>
            </w:r>
          </w:p>
          <w:p w14:paraId="36B6AE16" w14:textId="77777777" w:rsidR="005465EE" w:rsidRPr="00D557AA" w:rsidRDefault="005465EE" w:rsidP="006821E6">
            <w:pPr>
              <w:autoSpaceDE w:val="0"/>
              <w:autoSpaceDN w:val="0"/>
              <w:adjustRightInd w:val="0"/>
              <w:ind w:left="318" w:hanging="284"/>
              <w:rPr>
                <w:sz w:val="28"/>
                <w:szCs w:val="28"/>
                <w:lang w:val="vi-VN"/>
              </w:rPr>
            </w:pPr>
          </w:p>
          <w:p w14:paraId="19415876" w14:textId="77777777" w:rsidR="005465EE" w:rsidRPr="00D557AA" w:rsidRDefault="005465EE" w:rsidP="006821E6">
            <w:pPr>
              <w:autoSpaceDE w:val="0"/>
              <w:autoSpaceDN w:val="0"/>
              <w:adjustRightInd w:val="0"/>
              <w:ind w:left="318" w:hanging="284"/>
              <w:rPr>
                <w:sz w:val="28"/>
                <w:szCs w:val="28"/>
                <w:lang w:val="vi-VN"/>
              </w:rPr>
            </w:pPr>
          </w:p>
          <w:p w14:paraId="7AEB71DE" w14:textId="77777777" w:rsidR="005465EE" w:rsidRPr="00D557AA" w:rsidRDefault="005465EE" w:rsidP="006821E6">
            <w:pPr>
              <w:autoSpaceDE w:val="0"/>
              <w:autoSpaceDN w:val="0"/>
              <w:adjustRightInd w:val="0"/>
              <w:ind w:left="318" w:hanging="284"/>
              <w:rPr>
                <w:sz w:val="28"/>
                <w:szCs w:val="28"/>
                <w:lang w:val="vi-VN"/>
              </w:rPr>
            </w:pPr>
          </w:p>
          <w:p w14:paraId="357C4B09" w14:textId="77777777" w:rsidR="005465EE" w:rsidRPr="006345E9" w:rsidRDefault="005465EE" w:rsidP="006821E6">
            <w:pPr>
              <w:autoSpaceDE w:val="0"/>
              <w:autoSpaceDN w:val="0"/>
              <w:adjustRightInd w:val="0"/>
              <w:ind w:left="318" w:hanging="284"/>
              <w:rPr>
                <w:sz w:val="28"/>
                <w:szCs w:val="28"/>
                <w:lang w:val="vi-VN"/>
              </w:rPr>
            </w:pPr>
          </w:p>
          <w:p w14:paraId="7C5755A2" w14:textId="77777777" w:rsidR="005465EE" w:rsidRPr="006345E9" w:rsidRDefault="005465EE" w:rsidP="006821E6">
            <w:pPr>
              <w:autoSpaceDE w:val="0"/>
              <w:autoSpaceDN w:val="0"/>
              <w:adjustRightInd w:val="0"/>
              <w:ind w:left="318" w:hanging="284"/>
              <w:rPr>
                <w:sz w:val="28"/>
                <w:szCs w:val="28"/>
                <w:lang w:val="vi-VN"/>
              </w:rPr>
            </w:pPr>
          </w:p>
          <w:p w14:paraId="3D7D1EFD" w14:textId="77777777" w:rsidR="005465EE" w:rsidRPr="006345E9" w:rsidRDefault="005465EE" w:rsidP="006821E6">
            <w:pPr>
              <w:autoSpaceDE w:val="0"/>
              <w:autoSpaceDN w:val="0"/>
              <w:adjustRightInd w:val="0"/>
              <w:ind w:left="318" w:hanging="284"/>
              <w:rPr>
                <w:sz w:val="28"/>
                <w:szCs w:val="28"/>
                <w:lang w:val="vi-VN"/>
              </w:rPr>
            </w:pPr>
            <w:r>
              <w:rPr>
                <w:sz w:val="28"/>
                <w:szCs w:val="28"/>
                <w:lang w:val="vi-VN"/>
              </w:rPr>
              <w:t xml:space="preserve">+ </w:t>
            </w:r>
            <w:r w:rsidRPr="006345E9">
              <w:rPr>
                <w:sz w:val="28"/>
                <w:szCs w:val="28"/>
                <w:lang w:val="vi-VN"/>
              </w:rPr>
              <w:t>Nhóm 2: Nêu những hiểu biết về tác giả và tác phẩm (trình bày những thông tin mà nhóm đã khai thác và chuẩn bị từ tiết học trước).</w:t>
            </w:r>
          </w:p>
          <w:p w14:paraId="041AA28F" w14:textId="77777777" w:rsidR="005465EE" w:rsidRPr="00A12DCB" w:rsidRDefault="005465EE" w:rsidP="006821E6">
            <w:pPr>
              <w:autoSpaceDE w:val="0"/>
              <w:autoSpaceDN w:val="0"/>
              <w:adjustRightInd w:val="0"/>
              <w:ind w:left="318"/>
              <w:rPr>
                <w:sz w:val="28"/>
                <w:szCs w:val="28"/>
                <w:lang w:val="vi-VN"/>
              </w:rPr>
            </w:pPr>
          </w:p>
          <w:p w14:paraId="0CDB08D7" w14:textId="77777777" w:rsidR="005465EE" w:rsidRPr="00A12DCB" w:rsidRDefault="005465EE" w:rsidP="006821E6">
            <w:pPr>
              <w:autoSpaceDE w:val="0"/>
              <w:autoSpaceDN w:val="0"/>
              <w:adjustRightInd w:val="0"/>
              <w:ind w:left="318"/>
              <w:rPr>
                <w:sz w:val="28"/>
                <w:szCs w:val="28"/>
                <w:lang w:val="vi-VN"/>
              </w:rPr>
            </w:pPr>
          </w:p>
          <w:p w14:paraId="49EEDF1F" w14:textId="77777777" w:rsidR="005465EE" w:rsidRPr="003C2B22" w:rsidRDefault="005465EE" w:rsidP="006821E6">
            <w:pPr>
              <w:numPr>
                <w:ilvl w:val="0"/>
                <w:numId w:val="1"/>
              </w:numPr>
              <w:autoSpaceDE w:val="0"/>
              <w:autoSpaceDN w:val="0"/>
              <w:adjustRightInd w:val="0"/>
              <w:ind w:left="318" w:hanging="284"/>
              <w:rPr>
                <w:sz w:val="28"/>
                <w:szCs w:val="28"/>
                <w:lang w:val="vi-VN"/>
              </w:rPr>
            </w:pPr>
            <w:r w:rsidRPr="00B56F64">
              <w:rPr>
                <w:sz w:val="28"/>
                <w:szCs w:val="28"/>
                <w:lang w:val="vi-VN"/>
              </w:rPr>
              <w:t xml:space="preserve">GV mở rộng, bổ sung thông tin và chỉnh sửa các thông tin chưa chính xác </w:t>
            </w:r>
            <w:r w:rsidRPr="00652BCA">
              <w:rPr>
                <w:sz w:val="28"/>
                <w:szCs w:val="28"/>
                <w:lang w:val="vi-VN"/>
              </w:rPr>
              <w:t>cho các nhóm.</w:t>
            </w:r>
          </w:p>
          <w:p w14:paraId="6BF278E2" w14:textId="77777777" w:rsidR="005465EE" w:rsidRPr="003C2B22" w:rsidRDefault="005465EE" w:rsidP="006821E6">
            <w:pPr>
              <w:autoSpaceDE w:val="0"/>
              <w:autoSpaceDN w:val="0"/>
              <w:adjustRightInd w:val="0"/>
              <w:ind w:left="318"/>
              <w:rPr>
                <w:sz w:val="28"/>
                <w:szCs w:val="28"/>
                <w:lang w:val="vi-VN"/>
              </w:rPr>
            </w:pPr>
          </w:p>
        </w:tc>
        <w:tc>
          <w:tcPr>
            <w:tcW w:w="4686" w:type="dxa"/>
          </w:tcPr>
          <w:p w14:paraId="50146106" w14:textId="77777777" w:rsidR="005465EE" w:rsidRPr="006C1DB4" w:rsidRDefault="005465EE" w:rsidP="005465EE">
            <w:pPr>
              <w:numPr>
                <w:ilvl w:val="0"/>
                <w:numId w:val="2"/>
              </w:numPr>
              <w:autoSpaceDE w:val="0"/>
              <w:autoSpaceDN w:val="0"/>
              <w:adjustRightInd w:val="0"/>
              <w:ind w:left="337" w:hanging="283"/>
              <w:rPr>
                <w:b/>
                <w:bCs/>
                <w:i/>
                <w:sz w:val="28"/>
                <w:szCs w:val="28"/>
                <w:lang w:val="vi-VN"/>
              </w:rPr>
            </w:pPr>
            <w:r>
              <w:rPr>
                <w:b/>
                <w:bCs/>
                <w:sz w:val="28"/>
                <w:szCs w:val="28"/>
              </w:rPr>
              <w:t xml:space="preserve">Nghe tác phẩm </w:t>
            </w:r>
            <w:r w:rsidRPr="005950E4">
              <w:rPr>
                <w:b/>
                <w:i/>
                <w:sz w:val="28"/>
                <w:szCs w:val="28"/>
              </w:rPr>
              <w:t>The Blue Damble</w:t>
            </w:r>
          </w:p>
          <w:p w14:paraId="38DB04D0" w14:textId="77777777" w:rsidR="005465EE" w:rsidRDefault="005465EE" w:rsidP="006821E6">
            <w:pPr>
              <w:spacing w:after="200" w:line="276" w:lineRule="auto"/>
              <w:ind w:left="337" w:hanging="337"/>
              <w:contextualSpacing/>
              <w:jc w:val="both"/>
              <w:rPr>
                <w:rFonts w:eastAsia="Calibri"/>
                <w:sz w:val="28"/>
                <w:szCs w:val="28"/>
              </w:rPr>
            </w:pPr>
            <w:r>
              <w:rPr>
                <w:rFonts w:eastAsia="Calibri"/>
                <w:sz w:val="28"/>
                <w:szCs w:val="28"/>
              </w:rPr>
              <w:t xml:space="preserve"> </w:t>
            </w:r>
          </w:p>
          <w:p w14:paraId="45546D0A" w14:textId="77777777" w:rsidR="005465EE" w:rsidRPr="00601438" w:rsidRDefault="005465EE" w:rsidP="006821E6">
            <w:pPr>
              <w:spacing w:after="200" w:line="276" w:lineRule="auto"/>
              <w:ind w:left="337" w:hanging="337"/>
              <w:contextualSpacing/>
              <w:jc w:val="both"/>
              <w:rPr>
                <w:bCs/>
                <w:sz w:val="28"/>
                <w:szCs w:val="28"/>
              </w:rPr>
            </w:pPr>
          </w:p>
          <w:p w14:paraId="52E7EB6E" w14:textId="77777777" w:rsidR="005465EE" w:rsidRDefault="005465EE" w:rsidP="005465EE">
            <w:pPr>
              <w:numPr>
                <w:ilvl w:val="0"/>
                <w:numId w:val="2"/>
              </w:numPr>
              <w:autoSpaceDE w:val="0"/>
              <w:autoSpaceDN w:val="0"/>
              <w:adjustRightInd w:val="0"/>
              <w:spacing w:after="200" w:line="276" w:lineRule="auto"/>
              <w:ind w:left="337"/>
              <w:contextualSpacing/>
              <w:jc w:val="both"/>
              <w:rPr>
                <w:b/>
                <w:bCs/>
                <w:sz w:val="28"/>
                <w:szCs w:val="28"/>
              </w:rPr>
            </w:pPr>
            <w:r w:rsidRPr="00E42AB4">
              <w:rPr>
                <w:b/>
                <w:bCs/>
                <w:sz w:val="28"/>
                <w:szCs w:val="28"/>
              </w:rPr>
              <w:t>Trả lời câu hỏi</w:t>
            </w:r>
          </w:p>
          <w:p w14:paraId="263FA9CA" w14:textId="77777777" w:rsidR="005465EE" w:rsidRDefault="005465EE" w:rsidP="006821E6">
            <w:pPr>
              <w:autoSpaceDE w:val="0"/>
              <w:autoSpaceDN w:val="0"/>
              <w:adjustRightInd w:val="0"/>
              <w:spacing w:after="200" w:line="276" w:lineRule="auto"/>
              <w:ind w:left="337"/>
              <w:contextualSpacing/>
              <w:jc w:val="both"/>
              <w:rPr>
                <w:b/>
                <w:bCs/>
                <w:sz w:val="28"/>
                <w:szCs w:val="28"/>
              </w:rPr>
            </w:pPr>
          </w:p>
          <w:p w14:paraId="73616127" w14:textId="77777777" w:rsidR="005465EE" w:rsidRPr="00E42AB4" w:rsidRDefault="005465EE" w:rsidP="006821E6">
            <w:pPr>
              <w:autoSpaceDE w:val="0"/>
              <w:autoSpaceDN w:val="0"/>
              <w:adjustRightInd w:val="0"/>
              <w:spacing w:after="200" w:line="276" w:lineRule="auto"/>
              <w:ind w:left="337"/>
              <w:contextualSpacing/>
              <w:jc w:val="both"/>
              <w:rPr>
                <w:b/>
                <w:bCs/>
                <w:sz w:val="28"/>
                <w:szCs w:val="28"/>
              </w:rPr>
            </w:pPr>
          </w:p>
          <w:p w14:paraId="79D90CE6" w14:textId="77777777" w:rsidR="005465EE" w:rsidRPr="00D263D4" w:rsidRDefault="005465EE" w:rsidP="006821E6">
            <w:pPr>
              <w:numPr>
                <w:ilvl w:val="0"/>
                <w:numId w:val="1"/>
              </w:numPr>
              <w:autoSpaceDE w:val="0"/>
              <w:autoSpaceDN w:val="0"/>
              <w:adjustRightInd w:val="0"/>
              <w:ind w:left="337" w:hanging="283"/>
              <w:jc w:val="both"/>
              <w:rPr>
                <w:b/>
                <w:bCs/>
                <w:sz w:val="28"/>
                <w:szCs w:val="28"/>
                <w:lang w:val="vi-VN"/>
              </w:rPr>
            </w:pPr>
            <w:r w:rsidRPr="00D263D4">
              <w:rPr>
                <w:sz w:val="28"/>
                <w:szCs w:val="28"/>
                <w:lang w:val="vi-VN"/>
              </w:rPr>
              <w:t>Giai điệu đẹp đẽ, uyển chuyển, nhịp nhàng của điệu valse, gợi lên bức tranh êm đềm, hiền hòa của dòng sông xanh Damble nhưng toát lên vẻ hiện đại, sống động của thành phố Viên, trung tâm của nước áo nơi có dòng sông Damble chảy qua.</w:t>
            </w:r>
          </w:p>
          <w:p w14:paraId="16D0DDF3" w14:textId="77777777" w:rsidR="005465EE" w:rsidRPr="00D557AA" w:rsidRDefault="005465EE" w:rsidP="006821E6">
            <w:pPr>
              <w:autoSpaceDE w:val="0"/>
              <w:autoSpaceDN w:val="0"/>
              <w:adjustRightInd w:val="0"/>
              <w:ind w:left="337" w:hanging="283"/>
              <w:rPr>
                <w:b/>
                <w:bCs/>
                <w:sz w:val="28"/>
                <w:szCs w:val="28"/>
              </w:rPr>
            </w:pPr>
          </w:p>
          <w:p w14:paraId="65DF79A2" w14:textId="77777777" w:rsidR="005465EE" w:rsidRPr="002F51EF" w:rsidRDefault="005465EE" w:rsidP="006821E6">
            <w:pPr>
              <w:numPr>
                <w:ilvl w:val="0"/>
                <w:numId w:val="1"/>
              </w:numPr>
              <w:autoSpaceDE w:val="0"/>
              <w:autoSpaceDN w:val="0"/>
              <w:adjustRightInd w:val="0"/>
              <w:ind w:left="337" w:hanging="283"/>
              <w:jc w:val="both"/>
              <w:rPr>
                <w:b/>
                <w:bCs/>
                <w:sz w:val="28"/>
                <w:szCs w:val="28"/>
                <w:lang w:val="vi-VN"/>
              </w:rPr>
            </w:pPr>
            <w:r>
              <w:rPr>
                <w:bCs/>
                <w:sz w:val="28"/>
                <w:szCs w:val="28"/>
                <w:lang w:val="vi-VN"/>
              </w:rPr>
              <w:t xml:space="preserve">Nhạc sĩ người </w:t>
            </w:r>
            <w:r w:rsidRPr="00A95464">
              <w:rPr>
                <w:bCs/>
                <w:sz w:val="28"/>
                <w:szCs w:val="28"/>
                <w:lang w:val="vi-VN"/>
              </w:rPr>
              <w:t>Áo</w:t>
            </w:r>
            <w:r w:rsidRPr="00A95464">
              <w:rPr>
                <w:b/>
                <w:bCs/>
                <w:sz w:val="28"/>
                <w:szCs w:val="28"/>
                <w:lang w:val="vi-VN"/>
              </w:rPr>
              <w:t xml:space="preserve"> </w:t>
            </w:r>
            <w:r w:rsidRPr="009B1622">
              <w:rPr>
                <w:i/>
                <w:color w:val="000000"/>
                <w:sz w:val="28"/>
                <w:szCs w:val="28"/>
                <w:lang w:val="vi-VN" w:eastAsia="vi-VN" w:bidi="vi-VN"/>
              </w:rPr>
              <w:t>Johann Strauss II</w:t>
            </w:r>
            <w:r w:rsidRPr="00A95464">
              <w:rPr>
                <w:color w:val="000000"/>
                <w:sz w:val="28"/>
                <w:szCs w:val="28"/>
                <w:lang w:val="vi-VN" w:eastAsia="vi-VN" w:bidi="vi-VN"/>
              </w:rPr>
              <w:t xml:space="preserve"> (1825 </w:t>
            </w:r>
            <w:r>
              <w:rPr>
                <w:color w:val="000000"/>
                <w:sz w:val="28"/>
                <w:szCs w:val="28"/>
                <w:lang w:val="vi-VN" w:eastAsia="vi-VN" w:bidi="vi-VN"/>
              </w:rPr>
              <w:t>–</w:t>
            </w:r>
            <w:r w:rsidRPr="00A95464">
              <w:rPr>
                <w:color w:val="000000"/>
                <w:sz w:val="28"/>
                <w:szCs w:val="28"/>
                <w:lang w:val="vi-VN" w:eastAsia="vi-VN" w:bidi="vi-VN"/>
              </w:rPr>
              <w:t xml:space="preserve"> 1899)</w:t>
            </w:r>
            <w:r w:rsidRPr="005972B5">
              <w:rPr>
                <w:color w:val="000000"/>
                <w:sz w:val="28"/>
                <w:szCs w:val="28"/>
                <w:lang w:val="vi-VN" w:eastAsia="vi-VN" w:bidi="vi-VN"/>
              </w:rPr>
              <w:t xml:space="preserve"> chủ yếu sáng tác nhạc nhẹ và được mệnh danh là “Vua nhạc Waltz</w:t>
            </w:r>
            <w:r w:rsidRPr="00B206C0">
              <w:rPr>
                <w:color w:val="000000"/>
                <w:sz w:val="28"/>
                <w:szCs w:val="28"/>
                <w:lang w:val="vi-VN" w:eastAsia="vi-VN" w:bidi="vi-VN"/>
              </w:rPr>
              <w:t>”. Ông chịu trách nhiệm phổ biến điệu Waltz tại Viên (Áo)</w:t>
            </w:r>
            <w:r w:rsidRPr="002F51EF">
              <w:rPr>
                <w:color w:val="000000"/>
                <w:sz w:val="28"/>
                <w:szCs w:val="28"/>
                <w:lang w:val="vi-VN" w:eastAsia="vi-VN" w:bidi="vi-VN"/>
              </w:rPr>
              <w:t xml:space="preserve"> trong thế kỉ 19.</w:t>
            </w:r>
          </w:p>
          <w:p w14:paraId="494A2B32" w14:textId="77777777" w:rsidR="005465EE" w:rsidRPr="006345E9" w:rsidRDefault="005465EE" w:rsidP="006821E6">
            <w:pPr>
              <w:numPr>
                <w:ilvl w:val="0"/>
                <w:numId w:val="1"/>
              </w:numPr>
              <w:autoSpaceDE w:val="0"/>
              <w:autoSpaceDN w:val="0"/>
              <w:adjustRightInd w:val="0"/>
              <w:ind w:left="337" w:hanging="283"/>
              <w:jc w:val="both"/>
              <w:rPr>
                <w:sz w:val="28"/>
                <w:szCs w:val="28"/>
                <w:lang w:val="vi-VN"/>
              </w:rPr>
            </w:pPr>
            <w:r w:rsidRPr="009E59DC">
              <w:rPr>
                <w:bCs/>
                <w:sz w:val="28"/>
                <w:szCs w:val="28"/>
                <w:lang w:val="vi-VN"/>
              </w:rPr>
              <w:t>Tác phẩm</w:t>
            </w:r>
            <w:r w:rsidRPr="009E59DC">
              <w:rPr>
                <w:b/>
                <w:i/>
                <w:sz w:val="28"/>
                <w:szCs w:val="28"/>
                <w:lang w:val="vi-VN"/>
              </w:rPr>
              <w:t xml:space="preserve">  </w:t>
            </w:r>
            <w:r w:rsidRPr="009E59DC">
              <w:rPr>
                <w:i/>
                <w:sz w:val="28"/>
                <w:szCs w:val="28"/>
                <w:lang w:val="vi-VN"/>
              </w:rPr>
              <w:t>The Blue Damble</w:t>
            </w:r>
            <w:r w:rsidRPr="009E59DC">
              <w:rPr>
                <w:sz w:val="28"/>
                <w:szCs w:val="28"/>
                <w:lang w:val="vi-VN"/>
              </w:rPr>
              <w:t xml:space="preserve"> của ông viết năm 1866, biểu diễn lần đầu vào ngày 15/02/1867. H</w:t>
            </w:r>
            <w:r w:rsidRPr="00F910A0">
              <w:rPr>
                <w:sz w:val="28"/>
                <w:szCs w:val="28"/>
                <w:lang w:val="vi-VN"/>
              </w:rPr>
              <w:t xml:space="preserve">ơn 50 năm qua </w:t>
            </w:r>
            <w:r w:rsidRPr="00F910A0">
              <w:rPr>
                <w:i/>
                <w:sz w:val="28"/>
                <w:szCs w:val="28"/>
                <w:lang w:val="vi-VN"/>
              </w:rPr>
              <w:t>The Blue Damble</w:t>
            </w:r>
            <w:r w:rsidRPr="00F910A0">
              <w:rPr>
                <w:sz w:val="28"/>
                <w:szCs w:val="28"/>
                <w:lang w:val="vi-VN"/>
              </w:rPr>
              <w:t xml:space="preserve"> luôn được biểu diễn trong buổi hòa nhạc giao hưởng</w:t>
            </w:r>
            <w:r w:rsidRPr="000027C8">
              <w:rPr>
                <w:sz w:val="28"/>
                <w:szCs w:val="28"/>
                <w:lang w:val="vi-VN"/>
              </w:rPr>
              <w:t xml:space="preserve"> của thành phố viên (Áo). </w:t>
            </w:r>
            <w:r w:rsidRPr="003E2A98">
              <w:rPr>
                <w:sz w:val="28"/>
                <w:szCs w:val="28"/>
                <w:lang w:val="vi-VN"/>
              </w:rPr>
              <w:t xml:space="preserve">Chương trình được phát đúng vào ngày 1 Tết Dương lịch để gửi đến hơn 1 tỉ khán giả tại 72 quốc gia những thông điệp </w:t>
            </w:r>
            <w:r w:rsidRPr="003606AA">
              <w:rPr>
                <w:sz w:val="28"/>
                <w:szCs w:val="28"/>
                <w:lang w:val="vi-VN"/>
              </w:rPr>
              <w:t>về niềm hy vọng, về tình bạn và hòa bình.</w:t>
            </w:r>
          </w:p>
        </w:tc>
      </w:tr>
    </w:tbl>
    <w:p w14:paraId="5802F877" w14:textId="77777777" w:rsidR="005465EE" w:rsidRDefault="005465EE" w:rsidP="005465EE">
      <w:pPr>
        <w:rPr>
          <w:b/>
          <w:color w:val="FF0000"/>
          <w:sz w:val="28"/>
          <w:szCs w:val="28"/>
          <w:lang w:val="nl-NL" w:eastAsia="vi-VN" w:bidi="vi-VN"/>
        </w:rPr>
      </w:pPr>
    </w:p>
    <w:p w14:paraId="0502DA41" w14:textId="77777777" w:rsidR="005465EE" w:rsidRPr="00DE5BD1" w:rsidRDefault="005465EE" w:rsidP="005465EE">
      <w:pPr>
        <w:rPr>
          <w:b/>
          <w:sz w:val="28"/>
          <w:szCs w:val="28"/>
          <w:lang w:val="nl-NL"/>
        </w:rPr>
      </w:pPr>
      <w:r w:rsidRPr="00DE5BD1">
        <w:rPr>
          <w:b/>
          <w:color w:val="FF0000"/>
          <w:sz w:val="28"/>
          <w:szCs w:val="28"/>
          <w:lang w:val="nl-NL" w:eastAsia="vi-VN" w:bidi="vi-VN"/>
        </w:rPr>
        <w:t xml:space="preserve">3. Hoạt động 3: Luyện tập </w:t>
      </w:r>
    </w:p>
    <w:p w14:paraId="597BAE1A" w14:textId="77777777" w:rsidR="005465EE" w:rsidRPr="00B14088" w:rsidRDefault="005465EE" w:rsidP="005465EE">
      <w:pPr>
        <w:tabs>
          <w:tab w:val="left" w:pos="567"/>
          <w:tab w:val="left" w:pos="1134"/>
        </w:tabs>
        <w:jc w:val="both"/>
        <w:rPr>
          <w:rFonts w:eastAsia="Calibri"/>
          <w:sz w:val="28"/>
          <w:szCs w:val="28"/>
          <w:lang w:val="vi-VN"/>
        </w:rPr>
      </w:pPr>
      <w:r w:rsidRPr="00B14088">
        <w:rPr>
          <w:rFonts w:eastAsia="Calibri"/>
          <w:b/>
          <w:sz w:val="28"/>
          <w:szCs w:val="28"/>
          <w:lang w:val="vi-VN"/>
        </w:rPr>
        <w:t>a. Mụ</w:t>
      </w:r>
      <w:r>
        <w:rPr>
          <w:rFonts w:eastAsia="Calibri"/>
          <w:b/>
          <w:sz w:val="28"/>
          <w:szCs w:val="28"/>
          <w:lang w:val="vi-VN"/>
        </w:rPr>
        <w:t>c tiêu</w:t>
      </w:r>
      <w:r w:rsidRPr="00B14088">
        <w:rPr>
          <w:rFonts w:eastAsia="Calibri"/>
          <w:b/>
          <w:sz w:val="28"/>
          <w:szCs w:val="28"/>
          <w:lang w:val="vi-VN"/>
        </w:rPr>
        <w:t>:</w:t>
      </w:r>
      <w:r w:rsidRPr="00B14088">
        <w:rPr>
          <w:rFonts w:eastAsia="Calibri"/>
          <w:sz w:val="28"/>
          <w:szCs w:val="28"/>
          <w:lang w:val="vi-VN"/>
        </w:rPr>
        <w:t xml:space="preserve"> Học sinh biết nhịp ¾ </w:t>
      </w:r>
    </w:p>
    <w:p w14:paraId="78D30803" w14:textId="77777777" w:rsidR="005465EE" w:rsidRPr="00B14088" w:rsidRDefault="005465EE" w:rsidP="005465EE">
      <w:pPr>
        <w:tabs>
          <w:tab w:val="left" w:pos="567"/>
          <w:tab w:val="left" w:pos="1134"/>
        </w:tabs>
        <w:jc w:val="both"/>
        <w:rPr>
          <w:rFonts w:eastAsia="Calibri"/>
          <w:sz w:val="28"/>
          <w:szCs w:val="28"/>
          <w:lang w:val="vi-VN"/>
        </w:rPr>
      </w:pPr>
      <w:r w:rsidRPr="00B14088">
        <w:rPr>
          <w:rFonts w:eastAsia="Calibri"/>
          <w:b/>
          <w:sz w:val="28"/>
          <w:szCs w:val="28"/>
          <w:lang w:val="vi-VN"/>
        </w:rPr>
        <w:t>b. Nội dung:</w:t>
      </w:r>
      <w:r w:rsidRPr="00B14088">
        <w:rPr>
          <w:rFonts w:eastAsia="Calibri"/>
          <w:sz w:val="28"/>
          <w:szCs w:val="28"/>
          <w:lang w:val="vi-VN"/>
        </w:rPr>
        <w:t xml:space="preserve"> Học sinh vận động theo nh</w:t>
      </w:r>
      <w:r w:rsidRPr="00434906">
        <w:rPr>
          <w:rFonts w:eastAsia="Calibri"/>
          <w:sz w:val="28"/>
          <w:szCs w:val="28"/>
          <w:lang w:val="vi-VN"/>
        </w:rPr>
        <w:t>ị</w:t>
      </w:r>
      <w:r w:rsidRPr="00B14088">
        <w:rPr>
          <w:rFonts w:eastAsia="Calibri"/>
          <w:sz w:val="28"/>
          <w:szCs w:val="28"/>
          <w:lang w:val="vi-VN"/>
        </w:rPr>
        <w:t>p ¾ của tác phẩm và ôn tậ</w:t>
      </w:r>
      <w:r>
        <w:rPr>
          <w:rFonts w:eastAsia="Calibri"/>
          <w:sz w:val="28"/>
          <w:szCs w:val="28"/>
          <w:lang w:val="vi-VN"/>
        </w:rPr>
        <w:t>p bài hát</w:t>
      </w:r>
      <w:r w:rsidRPr="00B14088">
        <w:rPr>
          <w:rFonts w:eastAsia="Calibri"/>
          <w:sz w:val="28"/>
          <w:szCs w:val="28"/>
          <w:lang w:val="vi-VN"/>
        </w:rPr>
        <w:t xml:space="preserve">: </w:t>
      </w:r>
      <w:r w:rsidRPr="00B14088">
        <w:rPr>
          <w:rFonts w:eastAsia="Calibri"/>
          <w:i/>
          <w:sz w:val="28"/>
          <w:szCs w:val="28"/>
          <w:lang w:val="vi-VN"/>
        </w:rPr>
        <w:t>Đời sống không già vì có chúng</w:t>
      </w:r>
      <w:r>
        <w:rPr>
          <w:rFonts w:eastAsia="Calibri"/>
          <w:sz w:val="28"/>
          <w:szCs w:val="28"/>
          <w:lang w:val="vi-VN"/>
        </w:rPr>
        <w:t xml:space="preserve"> </w:t>
      </w:r>
      <w:r w:rsidRPr="00B14088">
        <w:rPr>
          <w:rFonts w:eastAsia="Calibri"/>
          <w:i/>
          <w:sz w:val="28"/>
          <w:szCs w:val="28"/>
          <w:lang w:val="vi-VN"/>
        </w:rPr>
        <w:t>em.</w:t>
      </w:r>
    </w:p>
    <w:p w14:paraId="52E762DC" w14:textId="77777777" w:rsidR="005465EE" w:rsidRPr="00B14088" w:rsidRDefault="005465EE" w:rsidP="005465EE">
      <w:pPr>
        <w:tabs>
          <w:tab w:val="left" w:pos="567"/>
          <w:tab w:val="left" w:pos="1134"/>
        </w:tabs>
        <w:jc w:val="both"/>
        <w:rPr>
          <w:rFonts w:eastAsia="Calibri"/>
          <w:sz w:val="28"/>
          <w:szCs w:val="28"/>
          <w:lang w:val="vi-VN"/>
        </w:rPr>
      </w:pPr>
      <w:r w:rsidRPr="00B14088">
        <w:rPr>
          <w:rFonts w:eastAsia="Calibri"/>
          <w:b/>
          <w:sz w:val="28"/>
          <w:szCs w:val="28"/>
          <w:lang w:val="vi-VN"/>
        </w:rPr>
        <w:t>c. Sản phẩ</w:t>
      </w:r>
      <w:r>
        <w:rPr>
          <w:rFonts w:eastAsia="Calibri"/>
          <w:b/>
          <w:sz w:val="28"/>
          <w:szCs w:val="28"/>
          <w:lang w:val="vi-VN"/>
        </w:rPr>
        <w:t>m</w:t>
      </w:r>
      <w:r w:rsidRPr="00B14088">
        <w:rPr>
          <w:rFonts w:eastAsia="Calibri"/>
          <w:b/>
          <w:sz w:val="28"/>
          <w:szCs w:val="28"/>
          <w:lang w:val="vi-VN"/>
        </w:rPr>
        <w:t>:</w:t>
      </w:r>
      <w:r w:rsidRPr="00B14088">
        <w:rPr>
          <w:rFonts w:eastAsia="Calibri"/>
          <w:sz w:val="28"/>
          <w:szCs w:val="28"/>
          <w:lang w:val="vi-VN"/>
        </w:rPr>
        <w:t xml:space="preserve"> HS hát đúng theo nhịp và trình bày tốt</w:t>
      </w:r>
    </w:p>
    <w:p w14:paraId="11C870DC" w14:textId="77777777" w:rsidR="005465EE" w:rsidRPr="00B14088" w:rsidRDefault="005465EE" w:rsidP="005465EE">
      <w:pPr>
        <w:tabs>
          <w:tab w:val="center" w:pos="5400"/>
          <w:tab w:val="left" w:pos="7169"/>
        </w:tabs>
        <w:rPr>
          <w:rFonts w:eastAsia="Calibri"/>
          <w:b/>
          <w:sz w:val="28"/>
          <w:szCs w:val="28"/>
          <w:lang w:val="vi-VN"/>
        </w:rPr>
      </w:pPr>
      <w:r w:rsidRPr="00B14088">
        <w:rPr>
          <w:rFonts w:eastAsia="Calibri"/>
          <w:b/>
          <w:sz w:val="28"/>
          <w:szCs w:val="28"/>
          <w:lang w:val="vi-VN"/>
        </w:rPr>
        <w:t xml:space="preserve">d. Tổ chức thực hiện: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468"/>
      </w:tblGrid>
      <w:tr w:rsidR="005465EE" w:rsidRPr="006F3CB0" w14:paraId="1945FC33" w14:textId="77777777" w:rsidTr="006821E6">
        <w:tc>
          <w:tcPr>
            <w:tcW w:w="4928" w:type="dxa"/>
          </w:tcPr>
          <w:p w14:paraId="519E60B7" w14:textId="77777777" w:rsidR="005465EE" w:rsidRPr="006F3CB0" w:rsidRDefault="005465EE" w:rsidP="006821E6">
            <w:pPr>
              <w:jc w:val="center"/>
              <w:rPr>
                <w:b/>
                <w:sz w:val="28"/>
                <w:szCs w:val="28"/>
                <w:lang w:val="vi-VN"/>
              </w:rPr>
            </w:pPr>
            <w:r w:rsidRPr="006F3CB0">
              <w:rPr>
                <w:b/>
                <w:sz w:val="28"/>
                <w:szCs w:val="28"/>
                <w:lang w:val="vi-VN"/>
              </w:rPr>
              <w:t>Hoạt động của GV và HS</w:t>
            </w:r>
          </w:p>
        </w:tc>
        <w:tc>
          <w:tcPr>
            <w:tcW w:w="4468" w:type="dxa"/>
          </w:tcPr>
          <w:p w14:paraId="43F1408B" w14:textId="77777777" w:rsidR="005465EE" w:rsidRPr="006F3CB0" w:rsidRDefault="005465EE" w:rsidP="006821E6">
            <w:pPr>
              <w:jc w:val="center"/>
              <w:rPr>
                <w:b/>
                <w:sz w:val="28"/>
                <w:szCs w:val="28"/>
              </w:rPr>
            </w:pPr>
            <w:r w:rsidRPr="006F3CB0">
              <w:rPr>
                <w:b/>
                <w:sz w:val="28"/>
                <w:szCs w:val="28"/>
              </w:rPr>
              <w:t>Nội dung</w:t>
            </w:r>
          </w:p>
        </w:tc>
      </w:tr>
      <w:tr w:rsidR="005465EE" w:rsidRPr="006F3CB0" w14:paraId="7E735A0A" w14:textId="77777777" w:rsidTr="006821E6">
        <w:trPr>
          <w:trHeight w:val="596"/>
        </w:trPr>
        <w:tc>
          <w:tcPr>
            <w:tcW w:w="4928" w:type="dxa"/>
          </w:tcPr>
          <w:p w14:paraId="2CE8F2FD" w14:textId="77777777" w:rsidR="005465EE" w:rsidRDefault="005465EE" w:rsidP="006821E6">
            <w:pPr>
              <w:jc w:val="both"/>
              <w:rPr>
                <w:sz w:val="28"/>
                <w:szCs w:val="28"/>
                <w:lang w:val="en"/>
              </w:rPr>
            </w:pPr>
          </w:p>
          <w:p w14:paraId="7FBEB22B" w14:textId="77777777" w:rsidR="005465EE" w:rsidRDefault="005465EE" w:rsidP="006821E6">
            <w:pPr>
              <w:numPr>
                <w:ilvl w:val="0"/>
                <w:numId w:val="1"/>
              </w:numPr>
              <w:ind w:left="284" w:hanging="284"/>
              <w:jc w:val="both"/>
              <w:rPr>
                <w:sz w:val="28"/>
                <w:szCs w:val="28"/>
              </w:rPr>
            </w:pPr>
            <w:r>
              <w:rPr>
                <w:sz w:val="28"/>
                <w:szCs w:val="28"/>
              </w:rPr>
              <w:lastRenderedPageBreak/>
              <w:t>HS quan sát video hướng dẫn các động tác vận động theo nhịp ¾.</w:t>
            </w:r>
          </w:p>
          <w:p w14:paraId="51C608CA" w14:textId="77777777" w:rsidR="005465EE" w:rsidRDefault="005465EE" w:rsidP="006821E6">
            <w:pPr>
              <w:numPr>
                <w:ilvl w:val="0"/>
                <w:numId w:val="1"/>
              </w:numPr>
              <w:ind w:left="284" w:hanging="284"/>
              <w:jc w:val="both"/>
              <w:rPr>
                <w:sz w:val="28"/>
                <w:szCs w:val="28"/>
              </w:rPr>
            </w:pPr>
            <w:r>
              <w:rPr>
                <w:sz w:val="28"/>
                <w:szCs w:val="28"/>
              </w:rPr>
              <w:t>GV tổ chức cả lớp tập vận động từng động tác, sau khi ghép nhạc.</w:t>
            </w:r>
          </w:p>
          <w:p w14:paraId="354C2040" w14:textId="77777777" w:rsidR="005465EE" w:rsidRPr="00B1043D" w:rsidRDefault="005465EE" w:rsidP="006821E6">
            <w:pPr>
              <w:numPr>
                <w:ilvl w:val="0"/>
                <w:numId w:val="1"/>
              </w:numPr>
              <w:ind w:left="284" w:hanging="284"/>
              <w:jc w:val="both"/>
              <w:rPr>
                <w:sz w:val="28"/>
                <w:szCs w:val="28"/>
                <w:lang w:val="en"/>
              </w:rPr>
            </w:pPr>
            <w:r w:rsidRPr="00B1043D">
              <w:rPr>
                <w:sz w:val="28"/>
                <w:szCs w:val="28"/>
              </w:rPr>
              <w:t>Khuyến khích HS tưởng tượng, sáng tạo một số động tác minh họa phù hợp với nhịp điệu bài hát (tùy theo năng lực, không bắt buộc).</w:t>
            </w:r>
          </w:p>
          <w:p w14:paraId="447DFC2F" w14:textId="77777777" w:rsidR="005465EE" w:rsidRDefault="005465EE" w:rsidP="006821E6">
            <w:pPr>
              <w:jc w:val="both"/>
              <w:rPr>
                <w:sz w:val="28"/>
                <w:szCs w:val="28"/>
                <w:lang w:val="en"/>
              </w:rPr>
            </w:pPr>
          </w:p>
          <w:p w14:paraId="3040751C" w14:textId="77777777" w:rsidR="005465EE" w:rsidRDefault="005465EE" w:rsidP="006821E6">
            <w:pPr>
              <w:numPr>
                <w:ilvl w:val="0"/>
                <w:numId w:val="1"/>
              </w:numPr>
              <w:ind w:left="284" w:hanging="284"/>
              <w:jc w:val="both"/>
              <w:rPr>
                <w:sz w:val="28"/>
                <w:szCs w:val="28"/>
                <w:lang w:val="en"/>
              </w:rPr>
            </w:pPr>
            <w:r>
              <w:rPr>
                <w:sz w:val="28"/>
                <w:szCs w:val="28"/>
                <w:lang w:val="en"/>
              </w:rPr>
              <w:t>GV tổ chức cho HS ôn tập bài hát theo các hình thức đã học (HS được lựa chọn tham gia các hoạt động phù hợp với năng lực cá nhân).</w:t>
            </w:r>
          </w:p>
          <w:p w14:paraId="33D98B70" w14:textId="77777777" w:rsidR="005465EE" w:rsidRDefault="005465EE" w:rsidP="006821E6">
            <w:pPr>
              <w:numPr>
                <w:ilvl w:val="0"/>
                <w:numId w:val="1"/>
              </w:numPr>
              <w:ind w:left="284" w:hanging="284"/>
              <w:jc w:val="both"/>
              <w:rPr>
                <w:sz w:val="28"/>
                <w:szCs w:val="28"/>
                <w:lang w:val="en"/>
              </w:rPr>
            </w:pPr>
            <w:r>
              <w:rPr>
                <w:sz w:val="28"/>
                <w:szCs w:val="28"/>
                <w:lang w:val="en"/>
              </w:rPr>
              <w:t>GV sửa những chỗ HS hát hoặc vận động chưa đúng.</w:t>
            </w:r>
          </w:p>
          <w:p w14:paraId="3BC7207A" w14:textId="77777777" w:rsidR="005465EE" w:rsidRPr="006F3CB0" w:rsidRDefault="005465EE" w:rsidP="006821E6">
            <w:pPr>
              <w:numPr>
                <w:ilvl w:val="0"/>
                <w:numId w:val="1"/>
              </w:numPr>
              <w:ind w:left="284" w:hanging="284"/>
              <w:jc w:val="both"/>
              <w:rPr>
                <w:sz w:val="28"/>
                <w:szCs w:val="28"/>
                <w:lang w:val="en"/>
              </w:rPr>
            </w:pPr>
            <w:r>
              <w:rPr>
                <w:sz w:val="28"/>
                <w:szCs w:val="28"/>
                <w:lang w:val="en"/>
              </w:rPr>
              <w:t xml:space="preserve">GV yêu cầu các nhóm trình bày trước lớp. HS tự nhận xét, nhận xét cho nhóm bạn và sửa sai (nếu có). </w:t>
            </w:r>
          </w:p>
        </w:tc>
        <w:tc>
          <w:tcPr>
            <w:tcW w:w="4468" w:type="dxa"/>
          </w:tcPr>
          <w:p w14:paraId="6135CB86" w14:textId="77777777" w:rsidR="005465EE" w:rsidRDefault="005465EE" w:rsidP="005465EE">
            <w:pPr>
              <w:numPr>
                <w:ilvl w:val="0"/>
                <w:numId w:val="2"/>
              </w:numPr>
              <w:jc w:val="both"/>
              <w:rPr>
                <w:b/>
                <w:sz w:val="28"/>
                <w:szCs w:val="28"/>
              </w:rPr>
            </w:pPr>
            <w:r>
              <w:rPr>
                <w:b/>
                <w:sz w:val="28"/>
                <w:szCs w:val="28"/>
              </w:rPr>
              <w:lastRenderedPageBreak/>
              <w:t>Cùng vận động theo nhịp ¾ của tác phẩm</w:t>
            </w:r>
          </w:p>
          <w:p w14:paraId="67CDC066" w14:textId="77777777" w:rsidR="005465EE" w:rsidRDefault="005465EE" w:rsidP="006821E6">
            <w:pPr>
              <w:ind w:left="420"/>
              <w:jc w:val="both"/>
              <w:rPr>
                <w:b/>
                <w:sz w:val="28"/>
                <w:szCs w:val="28"/>
              </w:rPr>
            </w:pPr>
          </w:p>
          <w:p w14:paraId="5B5AF866" w14:textId="77777777" w:rsidR="005465EE" w:rsidRDefault="005465EE" w:rsidP="006821E6">
            <w:pPr>
              <w:jc w:val="both"/>
              <w:rPr>
                <w:b/>
                <w:sz w:val="28"/>
                <w:szCs w:val="28"/>
              </w:rPr>
            </w:pPr>
          </w:p>
          <w:p w14:paraId="4BF837BF" w14:textId="77777777" w:rsidR="005465EE" w:rsidRDefault="005465EE" w:rsidP="006821E6">
            <w:pPr>
              <w:jc w:val="both"/>
              <w:rPr>
                <w:b/>
                <w:sz w:val="28"/>
                <w:szCs w:val="28"/>
              </w:rPr>
            </w:pPr>
          </w:p>
          <w:p w14:paraId="0C7F7A4C" w14:textId="77777777" w:rsidR="005465EE" w:rsidRDefault="005465EE" w:rsidP="006821E6">
            <w:pPr>
              <w:jc w:val="both"/>
              <w:rPr>
                <w:b/>
                <w:sz w:val="28"/>
                <w:szCs w:val="28"/>
              </w:rPr>
            </w:pPr>
          </w:p>
          <w:p w14:paraId="11837C45" w14:textId="77777777" w:rsidR="005465EE" w:rsidRDefault="005465EE" w:rsidP="006821E6">
            <w:pPr>
              <w:jc w:val="both"/>
              <w:rPr>
                <w:b/>
                <w:sz w:val="28"/>
                <w:szCs w:val="28"/>
              </w:rPr>
            </w:pPr>
          </w:p>
          <w:p w14:paraId="7C43218E" w14:textId="77777777" w:rsidR="005465EE" w:rsidRDefault="005465EE" w:rsidP="006821E6">
            <w:pPr>
              <w:jc w:val="both"/>
              <w:rPr>
                <w:b/>
                <w:sz w:val="28"/>
                <w:szCs w:val="28"/>
              </w:rPr>
            </w:pPr>
          </w:p>
          <w:p w14:paraId="366B3128" w14:textId="77777777" w:rsidR="005465EE" w:rsidRDefault="005465EE" w:rsidP="006821E6">
            <w:pPr>
              <w:ind w:left="420"/>
              <w:jc w:val="both"/>
              <w:rPr>
                <w:b/>
                <w:sz w:val="28"/>
                <w:szCs w:val="28"/>
              </w:rPr>
            </w:pPr>
          </w:p>
          <w:p w14:paraId="4949AD03" w14:textId="77777777" w:rsidR="005465EE" w:rsidRDefault="005465EE" w:rsidP="005465EE">
            <w:pPr>
              <w:numPr>
                <w:ilvl w:val="0"/>
                <w:numId w:val="2"/>
              </w:numPr>
              <w:jc w:val="both"/>
              <w:rPr>
                <w:b/>
                <w:sz w:val="28"/>
                <w:szCs w:val="28"/>
              </w:rPr>
            </w:pPr>
            <w:r w:rsidRPr="004A4D09">
              <w:rPr>
                <w:b/>
                <w:sz w:val="28"/>
                <w:szCs w:val="28"/>
                <w:lang w:val="vi-VN"/>
              </w:rPr>
              <w:t xml:space="preserve">Ôn tập bài hát: </w:t>
            </w:r>
            <w:r w:rsidRPr="004A4D09">
              <w:rPr>
                <w:b/>
                <w:i/>
                <w:sz w:val="28"/>
                <w:szCs w:val="28"/>
                <w:lang w:val="vi-VN"/>
              </w:rPr>
              <w:t>Đời sống không gìa vì có chúng em</w:t>
            </w:r>
            <w:r>
              <w:rPr>
                <w:b/>
                <w:sz w:val="28"/>
                <w:szCs w:val="28"/>
              </w:rPr>
              <w:t xml:space="preserve"> </w:t>
            </w:r>
          </w:p>
          <w:p w14:paraId="2A7F31FE" w14:textId="77777777" w:rsidR="005465EE" w:rsidRDefault="005465EE" w:rsidP="006821E6">
            <w:pPr>
              <w:ind w:left="34"/>
              <w:jc w:val="both"/>
              <w:rPr>
                <w:b/>
                <w:sz w:val="28"/>
                <w:szCs w:val="28"/>
              </w:rPr>
            </w:pPr>
          </w:p>
          <w:p w14:paraId="6CADB84F" w14:textId="13747B97" w:rsidR="005465EE" w:rsidRDefault="005465EE" w:rsidP="006821E6">
            <w:pPr>
              <w:ind w:left="34"/>
              <w:jc w:val="both"/>
              <w:rPr>
                <w:b/>
                <w:sz w:val="28"/>
                <w:szCs w:val="28"/>
              </w:rPr>
            </w:pPr>
            <w:r w:rsidRPr="007D3DC7">
              <w:rPr>
                <w:b/>
                <w:bCs/>
                <w:noProof/>
                <w:sz w:val="26"/>
                <w:szCs w:val="26"/>
                <w:lang w:val="it-IT"/>
              </w:rPr>
              <w:drawing>
                <wp:inline distT="0" distB="0" distL="0" distR="0" wp14:anchorId="458A28B2" wp14:editId="06DE266B">
                  <wp:extent cx="2624455" cy="1319530"/>
                  <wp:effectExtent l="0" t="0" r="4445" b="0"/>
                  <wp:docPr id="42116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319530"/>
                          </a:xfrm>
                          <a:prstGeom prst="rect">
                            <a:avLst/>
                          </a:prstGeom>
                          <a:noFill/>
                          <a:ln>
                            <a:noFill/>
                          </a:ln>
                        </pic:spPr>
                      </pic:pic>
                    </a:graphicData>
                  </a:graphic>
                </wp:inline>
              </w:drawing>
            </w:r>
          </w:p>
          <w:p w14:paraId="5F84A323" w14:textId="77777777" w:rsidR="005465EE" w:rsidRPr="006F3CB0" w:rsidRDefault="005465EE" w:rsidP="006821E6">
            <w:pPr>
              <w:jc w:val="both"/>
              <w:rPr>
                <w:sz w:val="28"/>
                <w:szCs w:val="28"/>
              </w:rPr>
            </w:pPr>
          </w:p>
        </w:tc>
      </w:tr>
    </w:tbl>
    <w:p w14:paraId="2A523A27" w14:textId="77777777" w:rsidR="005465EE" w:rsidRPr="00DE5BD1" w:rsidRDefault="005465EE" w:rsidP="005465EE">
      <w:pPr>
        <w:jc w:val="both"/>
        <w:rPr>
          <w:b/>
          <w:sz w:val="28"/>
          <w:szCs w:val="28"/>
          <w:lang w:val="nl-NL"/>
        </w:rPr>
      </w:pPr>
      <w:r w:rsidRPr="00DE5BD1">
        <w:rPr>
          <w:b/>
          <w:color w:val="FF0000"/>
          <w:sz w:val="28"/>
          <w:szCs w:val="28"/>
          <w:lang w:val="nl-NL" w:eastAsia="vi-VN" w:bidi="vi-VN"/>
        </w:rPr>
        <w:lastRenderedPageBreak/>
        <w:t>4. Hoạt động4. Vận dụng.</w:t>
      </w:r>
      <w:r w:rsidRPr="00DE5BD1">
        <w:rPr>
          <w:b/>
          <w:sz w:val="28"/>
          <w:szCs w:val="28"/>
          <w:lang w:val="nl-NL"/>
        </w:rPr>
        <w:t xml:space="preserve"> </w:t>
      </w:r>
    </w:p>
    <w:p w14:paraId="2F8DC236" w14:textId="77777777" w:rsidR="005465EE" w:rsidRPr="00DF02F7" w:rsidRDefault="005465EE" w:rsidP="005465EE">
      <w:pPr>
        <w:tabs>
          <w:tab w:val="left" w:pos="567"/>
          <w:tab w:val="left" w:pos="1134"/>
        </w:tabs>
        <w:jc w:val="both"/>
        <w:rPr>
          <w:rFonts w:eastAsia="Calibri"/>
          <w:sz w:val="28"/>
          <w:szCs w:val="28"/>
        </w:rPr>
      </w:pPr>
      <w:r w:rsidRPr="00DF02F7">
        <w:rPr>
          <w:rFonts w:eastAsia="Calibri"/>
          <w:b/>
          <w:sz w:val="28"/>
          <w:szCs w:val="28"/>
        </w:rPr>
        <w:t>a. Mụ</w:t>
      </w:r>
      <w:r>
        <w:rPr>
          <w:rFonts w:eastAsia="Calibri"/>
          <w:b/>
          <w:sz w:val="28"/>
          <w:szCs w:val="28"/>
        </w:rPr>
        <w:t>c tiêu</w:t>
      </w:r>
      <w:r w:rsidRPr="00DF02F7">
        <w:rPr>
          <w:rFonts w:eastAsia="Calibri"/>
          <w:b/>
          <w:sz w:val="28"/>
          <w:szCs w:val="28"/>
        </w:rPr>
        <w:t>:</w:t>
      </w:r>
      <w:r w:rsidRPr="00DF02F7">
        <w:rPr>
          <w:rFonts w:eastAsia="Calibri"/>
          <w:sz w:val="28"/>
          <w:szCs w:val="28"/>
        </w:rPr>
        <w:t xml:space="preserve"> HS vận dụng- sáng tạo các hiểu biết kiến thức, kĩ năng và tích cực thể hiện bản thân trong hoạt động trình bày</w:t>
      </w:r>
    </w:p>
    <w:p w14:paraId="6C605580" w14:textId="77777777" w:rsidR="005465EE" w:rsidRPr="00DF02F7" w:rsidRDefault="005465EE" w:rsidP="005465EE">
      <w:pPr>
        <w:tabs>
          <w:tab w:val="left" w:pos="567"/>
          <w:tab w:val="left" w:pos="1134"/>
        </w:tabs>
        <w:jc w:val="both"/>
        <w:rPr>
          <w:rFonts w:eastAsia="Calibri"/>
          <w:sz w:val="28"/>
          <w:szCs w:val="28"/>
        </w:rPr>
      </w:pPr>
      <w:r w:rsidRPr="00DF02F7">
        <w:rPr>
          <w:rFonts w:eastAsia="Calibri"/>
          <w:b/>
          <w:sz w:val="28"/>
          <w:szCs w:val="28"/>
        </w:rPr>
        <w:t>b. Nội dung:</w:t>
      </w:r>
      <w:r w:rsidRPr="00DF02F7">
        <w:rPr>
          <w:rFonts w:eastAsia="Calibri"/>
          <w:sz w:val="28"/>
          <w:szCs w:val="28"/>
        </w:rPr>
        <w:t xml:space="preserve"> HS trình bày, biểu diễn bài hát</w:t>
      </w:r>
    </w:p>
    <w:p w14:paraId="46BCFF11" w14:textId="77777777" w:rsidR="005465EE" w:rsidRPr="00DF02F7" w:rsidRDefault="005465EE" w:rsidP="005465EE">
      <w:pPr>
        <w:tabs>
          <w:tab w:val="left" w:pos="567"/>
          <w:tab w:val="left" w:pos="1134"/>
        </w:tabs>
        <w:jc w:val="both"/>
        <w:rPr>
          <w:rFonts w:eastAsia="Calibri"/>
          <w:b/>
          <w:sz w:val="28"/>
          <w:szCs w:val="28"/>
        </w:rPr>
      </w:pPr>
      <w:r w:rsidRPr="00DF02F7">
        <w:rPr>
          <w:rFonts w:eastAsia="Calibri"/>
          <w:b/>
          <w:sz w:val="28"/>
          <w:szCs w:val="28"/>
        </w:rPr>
        <w:t>c. Sản phẩm:</w:t>
      </w:r>
      <w:r w:rsidRPr="00DF02F7">
        <w:rPr>
          <w:rFonts w:eastAsia="Calibri"/>
          <w:sz w:val="28"/>
          <w:szCs w:val="28"/>
        </w:rPr>
        <w:t xml:space="preserve"> HS năng động, tích cực biểu diễn âm nhạc, cảm thụ và trình bày hiểu biết về âm nhạc</w:t>
      </w:r>
    </w:p>
    <w:p w14:paraId="5B921AD9" w14:textId="77777777" w:rsidR="005465EE" w:rsidRPr="00DF02F7" w:rsidRDefault="005465EE" w:rsidP="005465EE">
      <w:pPr>
        <w:tabs>
          <w:tab w:val="left" w:pos="567"/>
          <w:tab w:val="left" w:pos="1134"/>
        </w:tabs>
        <w:jc w:val="both"/>
        <w:rPr>
          <w:rFonts w:eastAsia="Calibri"/>
          <w:b/>
          <w:sz w:val="28"/>
          <w:szCs w:val="28"/>
        </w:rPr>
      </w:pPr>
      <w:r w:rsidRPr="00DF02F7">
        <w:rPr>
          <w:rFonts w:eastAsia="Calibri"/>
          <w:b/>
          <w:sz w:val="28"/>
          <w:szCs w:val="28"/>
        </w:rPr>
        <w:t xml:space="preserve">d. Tổ chức thực hiện: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5465EE" w:rsidRPr="006F3CB0" w14:paraId="665118EF" w14:textId="77777777" w:rsidTr="006821E6">
        <w:tc>
          <w:tcPr>
            <w:tcW w:w="4962" w:type="dxa"/>
          </w:tcPr>
          <w:p w14:paraId="0F1CD159" w14:textId="77777777" w:rsidR="005465EE" w:rsidRPr="006F3CB0" w:rsidRDefault="005465EE"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78" w:type="dxa"/>
          </w:tcPr>
          <w:p w14:paraId="5F9806FE" w14:textId="77777777" w:rsidR="005465EE" w:rsidRPr="006F3CB0" w:rsidRDefault="005465EE" w:rsidP="006821E6">
            <w:pPr>
              <w:spacing w:after="60" w:line="340" w:lineRule="exact"/>
              <w:jc w:val="center"/>
              <w:rPr>
                <w:b/>
                <w:color w:val="000000"/>
                <w:sz w:val="28"/>
                <w:szCs w:val="28"/>
                <w:lang w:val="vi-VN" w:eastAsia="vi-VN" w:bidi="vi-VN"/>
              </w:rPr>
            </w:pPr>
            <w:r w:rsidRPr="006F3CB0">
              <w:rPr>
                <w:b/>
                <w:color w:val="000000"/>
                <w:sz w:val="28"/>
                <w:szCs w:val="28"/>
                <w:lang w:eastAsia="vi-VN" w:bidi="vi-VN"/>
              </w:rPr>
              <w:t>Nội dung bài học</w:t>
            </w:r>
            <w:r w:rsidRPr="006F3CB0">
              <w:rPr>
                <w:b/>
                <w:color w:val="000000"/>
                <w:sz w:val="28"/>
                <w:szCs w:val="28"/>
                <w:lang w:val="vi-VN" w:eastAsia="vi-VN" w:bidi="vi-VN"/>
              </w:rPr>
              <w:t xml:space="preserve"> </w:t>
            </w:r>
          </w:p>
        </w:tc>
      </w:tr>
      <w:tr w:rsidR="005465EE" w:rsidRPr="006F3CB0" w14:paraId="6FDD2F3C" w14:textId="77777777" w:rsidTr="006821E6">
        <w:tc>
          <w:tcPr>
            <w:tcW w:w="4962" w:type="dxa"/>
          </w:tcPr>
          <w:p w14:paraId="503680C9" w14:textId="77777777" w:rsidR="005465EE" w:rsidRPr="00A12DCB" w:rsidRDefault="005465EE" w:rsidP="006821E6">
            <w:pPr>
              <w:shd w:val="clear" w:color="auto" w:fill="FFFFFF"/>
              <w:ind w:left="318" w:hanging="284"/>
              <w:jc w:val="both"/>
              <w:textAlignment w:val="baseline"/>
              <w:rPr>
                <w:color w:val="000000"/>
                <w:sz w:val="28"/>
                <w:szCs w:val="28"/>
                <w:bdr w:val="none" w:sz="0" w:space="0" w:color="auto" w:frame="1"/>
                <w:lang w:val="vi-VN"/>
              </w:rPr>
            </w:pPr>
          </w:p>
          <w:p w14:paraId="55F77171" w14:textId="77777777" w:rsidR="005465EE" w:rsidRPr="006B4A5D" w:rsidRDefault="005465EE" w:rsidP="006821E6">
            <w:pPr>
              <w:shd w:val="clear" w:color="auto" w:fill="FFFFFF"/>
              <w:ind w:left="318" w:hanging="284"/>
              <w:jc w:val="both"/>
              <w:textAlignment w:val="baseline"/>
              <w:rPr>
                <w:color w:val="000000"/>
                <w:sz w:val="28"/>
                <w:szCs w:val="28"/>
                <w:bdr w:val="none" w:sz="0" w:space="0" w:color="auto" w:frame="1"/>
                <w:lang w:val="vi-VN"/>
              </w:rPr>
            </w:pPr>
            <w:r w:rsidRPr="00A12DCB">
              <w:rPr>
                <w:color w:val="000000"/>
                <w:sz w:val="28"/>
                <w:szCs w:val="28"/>
                <w:bdr w:val="none" w:sz="0" w:space="0" w:color="auto" w:frame="1"/>
                <w:lang w:val="vi-VN"/>
              </w:rPr>
              <w:t xml:space="preserve">-  </w:t>
            </w:r>
            <w:r w:rsidRPr="006B4A5D">
              <w:rPr>
                <w:bCs/>
                <w:sz w:val="28"/>
                <w:szCs w:val="28"/>
                <w:lang w:val="sv-SE" w:eastAsia="vi-VN"/>
              </w:rPr>
              <w:t>Yêu  cầu học sinh làm việc theo nhóm, lên bảng biểu diễn bài hát có động tác phụ họa</w:t>
            </w:r>
            <w:r w:rsidRPr="006B4A5D">
              <w:rPr>
                <w:color w:val="000000"/>
                <w:sz w:val="28"/>
                <w:szCs w:val="28"/>
                <w:bdr w:val="none" w:sz="0" w:space="0" w:color="auto" w:frame="1"/>
                <w:lang w:val="vi-VN"/>
              </w:rPr>
              <w:t xml:space="preserve">     </w:t>
            </w:r>
          </w:p>
          <w:p w14:paraId="10C7CE66" w14:textId="77777777" w:rsidR="005465EE" w:rsidRPr="00AC13EE" w:rsidRDefault="005465EE" w:rsidP="006821E6">
            <w:pPr>
              <w:shd w:val="clear" w:color="auto" w:fill="FFFFFF"/>
              <w:ind w:left="318" w:hanging="284"/>
              <w:jc w:val="both"/>
              <w:textAlignment w:val="baseline"/>
              <w:rPr>
                <w:color w:val="000000"/>
                <w:sz w:val="28"/>
                <w:szCs w:val="28"/>
                <w:bdr w:val="none" w:sz="0" w:space="0" w:color="auto" w:frame="1"/>
                <w:lang w:val="vi-VN"/>
              </w:rPr>
            </w:pPr>
            <w:r>
              <w:rPr>
                <w:color w:val="000000"/>
                <w:sz w:val="28"/>
                <w:szCs w:val="28"/>
                <w:bdr w:val="none" w:sz="0" w:space="0" w:color="auto" w:frame="1"/>
                <w:lang w:val="vi-VN"/>
              </w:rPr>
              <w:t xml:space="preserve">- </w:t>
            </w:r>
            <w:r w:rsidRPr="005862F3">
              <w:rPr>
                <w:color w:val="000000"/>
                <w:sz w:val="28"/>
                <w:szCs w:val="28"/>
                <w:bdr w:val="none" w:sz="0" w:space="0" w:color="auto" w:frame="1"/>
                <w:lang w:val="vi-VN"/>
              </w:rPr>
              <w:t xml:space="preserve"> </w:t>
            </w:r>
            <w:r w:rsidRPr="00851513">
              <w:rPr>
                <w:color w:val="000000"/>
                <w:sz w:val="28"/>
                <w:szCs w:val="28"/>
                <w:bdr w:val="none" w:sz="0" w:space="0" w:color="auto" w:frame="1"/>
                <w:lang w:val="vi-VN"/>
              </w:rPr>
              <w:t>HS v</w:t>
            </w:r>
            <w:r w:rsidRPr="003C2B22">
              <w:rPr>
                <w:color w:val="000000"/>
                <w:sz w:val="28"/>
                <w:szCs w:val="28"/>
                <w:bdr w:val="none" w:sz="0" w:space="0" w:color="auto" w:frame="1"/>
                <w:lang w:val="vi-VN"/>
              </w:rPr>
              <w:t>ận dụng các</w:t>
            </w:r>
            <w:r w:rsidRPr="00851513">
              <w:rPr>
                <w:color w:val="000000"/>
                <w:sz w:val="28"/>
                <w:szCs w:val="28"/>
                <w:bdr w:val="none" w:sz="0" w:space="0" w:color="auto" w:frame="1"/>
                <w:lang w:val="vi-VN"/>
              </w:rPr>
              <w:t xml:space="preserve"> động tác của nhịp ¾ </w:t>
            </w:r>
            <w:r w:rsidRPr="00D95745">
              <w:rPr>
                <w:color w:val="000000"/>
                <w:sz w:val="28"/>
                <w:szCs w:val="28"/>
                <w:bdr w:val="none" w:sz="0" w:space="0" w:color="auto" w:frame="1"/>
                <w:lang w:val="vi-VN"/>
              </w:rPr>
              <w:t>đã học vào một số bài hát/bản nhạc</w:t>
            </w:r>
            <w:r w:rsidRPr="00C637D6">
              <w:rPr>
                <w:color w:val="000000"/>
                <w:sz w:val="28"/>
                <w:szCs w:val="28"/>
                <w:bdr w:val="none" w:sz="0" w:space="0" w:color="auto" w:frame="1"/>
                <w:lang w:val="vi-VN"/>
              </w:rPr>
              <w:t xml:space="preserve"> có cùng tín</w:t>
            </w:r>
            <w:r>
              <w:rPr>
                <w:color w:val="000000"/>
                <w:sz w:val="28"/>
                <w:szCs w:val="28"/>
                <w:bdr w:val="none" w:sz="0" w:space="0" w:color="auto" w:frame="1"/>
                <w:lang w:val="vi-VN"/>
              </w:rPr>
              <w:t>h</w:t>
            </w:r>
            <w:r w:rsidRPr="00F748EA">
              <w:rPr>
                <w:color w:val="000000"/>
                <w:sz w:val="28"/>
                <w:szCs w:val="28"/>
                <w:bdr w:val="none" w:sz="0" w:space="0" w:color="auto" w:frame="1"/>
                <w:lang w:val="vi-VN"/>
              </w:rPr>
              <w:t xml:space="preserve"> chất nhịp biểu diễn trong các sự kiện văn nghệ trong và ngoài nhà trường.</w:t>
            </w:r>
            <w:r>
              <w:rPr>
                <w:color w:val="000000"/>
                <w:sz w:val="28"/>
                <w:szCs w:val="28"/>
                <w:bdr w:val="none" w:sz="0" w:space="0" w:color="auto" w:frame="1"/>
                <w:lang w:val="vi-VN"/>
              </w:rPr>
              <w:t xml:space="preserve"> </w:t>
            </w:r>
            <w:r w:rsidRPr="00AC13EE">
              <w:rPr>
                <w:color w:val="000000"/>
                <w:sz w:val="28"/>
                <w:szCs w:val="28"/>
                <w:bdr w:val="none" w:sz="0" w:space="0" w:color="auto" w:frame="1"/>
                <w:lang w:val="vi-VN"/>
              </w:rPr>
              <w:t xml:space="preserve"> </w:t>
            </w:r>
          </w:p>
        </w:tc>
        <w:tc>
          <w:tcPr>
            <w:tcW w:w="4678" w:type="dxa"/>
          </w:tcPr>
          <w:p w14:paraId="5C45EA6E" w14:textId="77777777" w:rsidR="005465EE" w:rsidRDefault="005465EE" w:rsidP="006821E6">
            <w:pPr>
              <w:rPr>
                <w:b/>
                <w:color w:val="000000"/>
                <w:sz w:val="28"/>
                <w:szCs w:val="28"/>
                <w:lang w:eastAsia="vi-VN" w:bidi="vi-VN"/>
              </w:rPr>
            </w:pPr>
            <w:r>
              <w:rPr>
                <w:b/>
                <w:color w:val="000000"/>
                <w:sz w:val="28"/>
                <w:szCs w:val="28"/>
                <w:lang w:eastAsia="vi-VN" w:bidi="vi-VN"/>
              </w:rPr>
              <w:t>*</w:t>
            </w:r>
            <w:r>
              <w:rPr>
                <w:b/>
                <w:color w:val="000000"/>
                <w:sz w:val="28"/>
                <w:szCs w:val="28"/>
                <w:lang w:val="vi-VN" w:eastAsia="vi-VN" w:bidi="vi-VN"/>
              </w:rPr>
              <w:t xml:space="preserve">. </w:t>
            </w:r>
            <w:r w:rsidRPr="00F748EA">
              <w:rPr>
                <w:b/>
                <w:color w:val="000000"/>
                <w:sz w:val="28"/>
                <w:szCs w:val="28"/>
                <w:lang w:val="vi-VN" w:eastAsia="vi-VN" w:bidi="vi-VN"/>
              </w:rPr>
              <w:t>Vận dụng</w:t>
            </w:r>
          </w:p>
          <w:p w14:paraId="013F73D4" w14:textId="77777777" w:rsidR="005465EE" w:rsidRDefault="005465EE" w:rsidP="006821E6">
            <w:pPr>
              <w:rPr>
                <w:b/>
                <w:color w:val="000000"/>
                <w:sz w:val="28"/>
                <w:szCs w:val="28"/>
                <w:lang w:eastAsia="vi-VN" w:bidi="vi-VN"/>
              </w:rPr>
            </w:pPr>
          </w:p>
          <w:p w14:paraId="7A4B34C6" w14:textId="77777777" w:rsidR="005465EE" w:rsidRDefault="005465EE" w:rsidP="006821E6">
            <w:pPr>
              <w:rPr>
                <w:b/>
                <w:color w:val="000000"/>
                <w:sz w:val="28"/>
                <w:szCs w:val="28"/>
                <w:lang w:eastAsia="vi-VN" w:bidi="vi-VN"/>
              </w:rPr>
            </w:pPr>
          </w:p>
          <w:p w14:paraId="323488F1" w14:textId="77777777" w:rsidR="005465EE" w:rsidRPr="007B0BFB" w:rsidRDefault="005465EE" w:rsidP="006821E6">
            <w:pPr>
              <w:rPr>
                <w:b/>
                <w:color w:val="000000"/>
                <w:sz w:val="28"/>
                <w:szCs w:val="28"/>
                <w:lang w:eastAsia="vi-VN" w:bidi="vi-VN"/>
              </w:rPr>
            </w:pPr>
          </w:p>
          <w:p w14:paraId="2476520E" w14:textId="77777777" w:rsidR="005465EE" w:rsidRPr="00F748EA" w:rsidRDefault="005465EE" w:rsidP="006821E6">
            <w:pPr>
              <w:rPr>
                <w:b/>
                <w:color w:val="000000"/>
                <w:sz w:val="28"/>
                <w:szCs w:val="28"/>
                <w:lang w:val="vi-VN" w:eastAsia="vi-VN" w:bidi="vi-VN"/>
              </w:rPr>
            </w:pPr>
          </w:p>
          <w:p w14:paraId="6A36A805" w14:textId="77777777" w:rsidR="005465EE" w:rsidRPr="00F748EA" w:rsidRDefault="005465EE" w:rsidP="006821E6">
            <w:pPr>
              <w:rPr>
                <w:b/>
                <w:color w:val="000000"/>
                <w:sz w:val="28"/>
                <w:szCs w:val="28"/>
                <w:lang w:val="vi-VN" w:eastAsia="vi-VN" w:bidi="vi-VN"/>
              </w:rPr>
            </w:pPr>
          </w:p>
          <w:p w14:paraId="4DD8A5DA" w14:textId="77777777" w:rsidR="005465EE" w:rsidRPr="00F748EA" w:rsidRDefault="005465EE" w:rsidP="006821E6">
            <w:pPr>
              <w:rPr>
                <w:b/>
                <w:color w:val="000000"/>
                <w:sz w:val="28"/>
                <w:szCs w:val="28"/>
                <w:lang w:val="vi-VN" w:eastAsia="vi-VN" w:bidi="vi-VN"/>
              </w:rPr>
            </w:pPr>
          </w:p>
          <w:p w14:paraId="0B5F7477" w14:textId="77777777" w:rsidR="005465EE" w:rsidRPr="00F748EA" w:rsidRDefault="005465EE" w:rsidP="006821E6">
            <w:pPr>
              <w:rPr>
                <w:b/>
                <w:color w:val="000000"/>
                <w:sz w:val="28"/>
                <w:szCs w:val="28"/>
                <w:lang w:val="vi-VN" w:eastAsia="vi-VN" w:bidi="vi-VN"/>
              </w:rPr>
            </w:pPr>
          </w:p>
          <w:p w14:paraId="6803ABA8" w14:textId="77777777" w:rsidR="005465EE" w:rsidRPr="00F748EA" w:rsidRDefault="005465EE" w:rsidP="006821E6">
            <w:pPr>
              <w:rPr>
                <w:b/>
                <w:color w:val="000000"/>
                <w:sz w:val="28"/>
                <w:szCs w:val="28"/>
                <w:lang w:val="vi-VN" w:eastAsia="vi-VN" w:bidi="vi-VN"/>
              </w:rPr>
            </w:pPr>
          </w:p>
        </w:tc>
      </w:tr>
    </w:tbl>
    <w:p w14:paraId="1369FD85" w14:textId="77777777" w:rsidR="005465EE" w:rsidRPr="00DF02F7" w:rsidRDefault="005465EE" w:rsidP="005465EE">
      <w:pPr>
        <w:ind w:left="284" w:hanging="284"/>
        <w:rPr>
          <w:color w:val="000000"/>
          <w:sz w:val="28"/>
          <w:szCs w:val="28"/>
          <w:lang w:eastAsia="vi-VN" w:bidi="vi-VN"/>
        </w:rPr>
      </w:pPr>
      <w:r>
        <w:rPr>
          <w:color w:val="000000"/>
          <w:sz w:val="28"/>
          <w:szCs w:val="28"/>
          <w:lang w:eastAsia="vi-VN" w:bidi="vi-VN"/>
        </w:rPr>
        <w:t xml:space="preserve"> </w:t>
      </w:r>
      <w:r>
        <w:rPr>
          <w:b/>
          <w:sz w:val="28"/>
          <w:szCs w:val="28"/>
          <w:lang w:eastAsia="vi-VN" w:bidi="vi-VN"/>
        </w:rPr>
        <w:t>*</w:t>
      </w:r>
      <w:r w:rsidRPr="003C2B22">
        <w:rPr>
          <w:b/>
          <w:sz w:val="28"/>
          <w:szCs w:val="28"/>
          <w:lang w:val="vi-VN" w:eastAsia="vi-VN" w:bidi="vi-VN"/>
        </w:rPr>
        <w:t>Tổng kết tiết học</w:t>
      </w:r>
      <w:r>
        <w:rPr>
          <w:color w:val="000000"/>
          <w:sz w:val="28"/>
          <w:szCs w:val="28"/>
          <w:lang w:eastAsia="vi-VN" w:bidi="vi-VN"/>
        </w:rPr>
        <w:t xml:space="preserve"> </w:t>
      </w:r>
    </w:p>
    <w:p w14:paraId="642FA05F" w14:textId="77777777" w:rsidR="005465EE" w:rsidRDefault="005465EE" w:rsidP="005465EE">
      <w:pPr>
        <w:autoSpaceDE w:val="0"/>
        <w:autoSpaceDN w:val="0"/>
        <w:adjustRightInd w:val="0"/>
        <w:ind w:left="284" w:hanging="284"/>
        <w:rPr>
          <w:sz w:val="28"/>
          <w:szCs w:val="28"/>
        </w:rPr>
      </w:pPr>
      <w:r w:rsidRPr="005432FD">
        <w:rPr>
          <w:sz w:val="28"/>
          <w:szCs w:val="28"/>
          <w:lang w:val="vi-VN"/>
        </w:rPr>
        <w:t xml:space="preserve">- </w:t>
      </w:r>
      <w:r>
        <w:rPr>
          <w:sz w:val="28"/>
          <w:szCs w:val="28"/>
          <w:lang w:val="vi-VN"/>
        </w:rPr>
        <w:t xml:space="preserve">GV yêu cầu HS </w:t>
      </w:r>
      <w:r w:rsidRPr="008D5CF8">
        <w:rPr>
          <w:sz w:val="28"/>
          <w:szCs w:val="28"/>
          <w:lang w:val="vi-VN"/>
        </w:rPr>
        <w:t>hệ thống</w:t>
      </w:r>
      <w:r>
        <w:rPr>
          <w:sz w:val="28"/>
          <w:szCs w:val="28"/>
          <w:lang w:val="vi-VN"/>
        </w:rPr>
        <w:t xml:space="preserve"> lại những nội dung </w:t>
      </w:r>
      <w:r w:rsidRPr="008D5CF8">
        <w:rPr>
          <w:sz w:val="28"/>
          <w:szCs w:val="28"/>
          <w:lang w:val="vi-VN"/>
        </w:rPr>
        <w:t>và kiến thứ</w:t>
      </w:r>
      <w:r w:rsidRPr="00BA77B9">
        <w:rPr>
          <w:sz w:val="28"/>
          <w:szCs w:val="28"/>
          <w:lang w:val="vi-VN"/>
        </w:rPr>
        <w:t xml:space="preserve"> cần ghi nhớ</w:t>
      </w:r>
      <w:r w:rsidRPr="005432FD">
        <w:rPr>
          <w:sz w:val="28"/>
          <w:szCs w:val="28"/>
          <w:lang w:val="vi-VN"/>
        </w:rPr>
        <w:t>.</w:t>
      </w:r>
    </w:p>
    <w:p w14:paraId="12283A2D" w14:textId="77777777" w:rsidR="005465EE" w:rsidRDefault="005465EE" w:rsidP="005465EE">
      <w:pPr>
        <w:autoSpaceDE w:val="0"/>
        <w:autoSpaceDN w:val="0"/>
        <w:adjustRightInd w:val="0"/>
        <w:ind w:left="284" w:hanging="284"/>
        <w:rPr>
          <w:sz w:val="28"/>
          <w:szCs w:val="28"/>
        </w:rPr>
      </w:pPr>
      <w:r>
        <w:rPr>
          <w:sz w:val="28"/>
          <w:szCs w:val="28"/>
        </w:rPr>
        <w:t xml:space="preserve">- Nhắc HS tiếp tục luyện tập thêm bài hát </w:t>
      </w:r>
      <w:r w:rsidRPr="004047CB">
        <w:rPr>
          <w:i/>
          <w:sz w:val="28"/>
          <w:szCs w:val="28"/>
        </w:rPr>
        <w:t>Đời sống không già vì có chúng em</w:t>
      </w:r>
      <w:r>
        <w:rPr>
          <w:sz w:val="28"/>
          <w:szCs w:val="28"/>
        </w:rPr>
        <w:t xml:space="preserve"> với</w:t>
      </w:r>
    </w:p>
    <w:p w14:paraId="2C4C85C6" w14:textId="77777777" w:rsidR="005465EE" w:rsidRDefault="005465EE" w:rsidP="005465EE">
      <w:pPr>
        <w:autoSpaceDE w:val="0"/>
        <w:autoSpaceDN w:val="0"/>
        <w:adjustRightInd w:val="0"/>
        <w:ind w:left="284" w:hanging="284"/>
        <w:rPr>
          <w:sz w:val="28"/>
          <w:szCs w:val="28"/>
        </w:rPr>
      </w:pPr>
      <w:r>
        <w:rPr>
          <w:sz w:val="28"/>
          <w:szCs w:val="28"/>
        </w:rPr>
        <w:t xml:space="preserve">   các hình thức đã học.</w:t>
      </w:r>
    </w:p>
    <w:p w14:paraId="0EB4C3F7" w14:textId="77777777" w:rsidR="005465EE" w:rsidRPr="00D746E7" w:rsidRDefault="005465EE" w:rsidP="005465EE">
      <w:pPr>
        <w:autoSpaceDE w:val="0"/>
        <w:autoSpaceDN w:val="0"/>
        <w:adjustRightInd w:val="0"/>
        <w:ind w:left="-140" w:firstLine="140"/>
        <w:rPr>
          <w:sz w:val="28"/>
          <w:szCs w:val="28"/>
        </w:rPr>
      </w:pPr>
      <w:r>
        <w:rPr>
          <w:sz w:val="28"/>
          <w:szCs w:val="28"/>
        </w:rPr>
        <w:t xml:space="preserve">-  HS chủ động tìm nghe các tác phẩm do nhạc sĩ </w:t>
      </w:r>
      <w:r w:rsidRPr="009B1622">
        <w:rPr>
          <w:i/>
          <w:color w:val="000000"/>
          <w:sz w:val="28"/>
          <w:szCs w:val="28"/>
          <w:lang w:val="vi-VN" w:eastAsia="vi-VN" w:bidi="vi-VN"/>
        </w:rPr>
        <w:t>Johann Strauss II</w:t>
      </w:r>
      <w:r>
        <w:rPr>
          <w:i/>
          <w:color w:val="000000"/>
          <w:sz w:val="28"/>
          <w:szCs w:val="28"/>
          <w:lang w:eastAsia="vi-VN" w:bidi="vi-VN"/>
        </w:rPr>
        <w:t>.</w:t>
      </w:r>
    </w:p>
    <w:p w14:paraId="47CE95B3" w14:textId="77777777" w:rsidR="005465EE" w:rsidRPr="004C11D9" w:rsidRDefault="005465EE" w:rsidP="005465EE">
      <w:pPr>
        <w:rPr>
          <w:sz w:val="28"/>
          <w:szCs w:val="28"/>
          <w:lang w:eastAsia="vi-VN" w:bidi="vi-VN"/>
        </w:rPr>
      </w:pPr>
      <w:r>
        <w:rPr>
          <w:b/>
          <w:color w:val="000000"/>
          <w:sz w:val="28"/>
          <w:szCs w:val="28"/>
          <w:lang w:eastAsia="vi-VN" w:bidi="vi-VN"/>
        </w:rPr>
        <w:t>*</w:t>
      </w:r>
      <w:r w:rsidRPr="005432FD">
        <w:rPr>
          <w:b/>
          <w:color w:val="000000"/>
          <w:sz w:val="28"/>
          <w:szCs w:val="28"/>
          <w:lang w:val="vi-VN" w:eastAsia="vi-VN" w:bidi="vi-VN"/>
        </w:rPr>
        <w:t>Chuẩn bị bài mới:</w:t>
      </w:r>
      <w:r>
        <w:rPr>
          <w:color w:val="000000"/>
          <w:sz w:val="28"/>
          <w:szCs w:val="28"/>
          <w:lang w:eastAsia="vi-VN" w:bidi="vi-VN"/>
        </w:rPr>
        <w:t xml:space="preserve"> </w:t>
      </w:r>
    </w:p>
    <w:p w14:paraId="5B51CBFE" w14:textId="77777777" w:rsidR="005465EE" w:rsidRDefault="005465EE" w:rsidP="005465EE">
      <w:pPr>
        <w:rPr>
          <w:color w:val="000000"/>
          <w:sz w:val="28"/>
          <w:szCs w:val="28"/>
          <w:lang w:val="vi-VN" w:eastAsia="vi-VN" w:bidi="vi-VN"/>
        </w:rPr>
      </w:pPr>
      <w:r w:rsidRPr="009C2AEF">
        <w:rPr>
          <w:color w:val="000000"/>
          <w:sz w:val="28"/>
          <w:szCs w:val="28"/>
          <w:lang w:val="vi-VN" w:eastAsia="vi-VN" w:bidi="vi-VN"/>
        </w:rPr>
        <w:lastRenderedPageBreak/>
        <w:t xml:space="preserve">- </w:t>
      </w:r>
      <w:r w:rsidRPr="00D746E7">
        <w:rPr>
          <w:color w:val="000000"/>
          <w:sz w:val="28"/>
          <w:szCs w:val="28"/>
          <w:lang w:val="vi-VN" w:eastAsia="vi-VN" w:bidi="vi-VN"/>
        </w:rPr>
        <w:t>Ôn luyện các kiến thức, kỹ năng về nhạc cụ giai điệu</w:t>
      </w:r>
      <w:r>
        <w:rPr>
          <w:color w:val="000000"/>
          <w:sz w:val="28"/>
          <w:szCs w:val="28"/>
          <w:lang w:val="vi-VN" w:eastAsia="vi-VN" w:bidi="vi-VN"/>
        </w:rPr>
        <w:t xml:space="preserve"> đã học từ cấp tiểu học</w:t>
      </w:r>
    </w:p>
    <w:p w14:paraId="1397195E"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426EB"/>
    <w:multiLevelType w:val="hybridMultilevel"/>
    <w:tmpl w:val="007CD0BE"/>
    <w:lvl w:ilvl="0" w:tplc="B1E40E82">
      <w:start w:val="1"/>
      <w:numFmt w:val="decimal"/>
      <w:lvlText w:val="%1."/>
      <w:lvlJc w:val="left"/>
      <w:pPr>
        <w:ind w:left="414" w:hanging="360"/>
      </w:pPr>
      <w:rPr>
        <w:rFonts w:hint="default"/>
        <w:i w:val="0"/>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55893588">
    <w:abstractNumId w:val="1"/>
  </w:num>
  <w:num w:numId="2" w16cid:durableId="5000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EE"/>
    <w:rsid w:val="005465EE"/>
    <w:rsid w:val="00D42819"/>
    <w:rsid w:val="00E2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9B49"/>
  <w15:chartTrackingRefBased/>
  <w15:docId w15:val="{9ABA694A-C241-4046-B87D-4C61E874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E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465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65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65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65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65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65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5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5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5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5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65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65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65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65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6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5EE"/>
    <w:rPr>
      <w:rFonts w:eastAsiaTheme="majorEastAsia" w:cstheme="majorBidi"/>
      <w:color w:val="272727" w:themeColor="text1" w:themeTint="D8"/>
    </w:rPr>
  </w:style>
  <w:style w:type="paragraph" w:styleId="Title">
    <w:name w:val="Title"/>
    <w:basedOn w:val="Normal"/>
    <w:next w:val="Normal"/>
    <w:link w:val="TitleChar"/>
    <w:uiPriority w:val="10"/>
    <w:qFormat/>
    <w:rsid w:val="005465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5EE"/>
    <w:pPr>
      <w:spacing w:before="160"/>
      <w:jc w:val="center"/>
    </w:pPr>
    <w:rPr>
      <w:i/>
      <w:iCs/>
      <w:color w:val="404040" w:themeColor="text1" w:themeTint="BF"/>
    </w:rPr>
  </w:style>
  <w:style w:type="character" w:customStyle="1" w:styleId="QuoteChar">
    <w:name w:val="Quote Char"/>
    <w:basedOn w:val="DefaultParagraphFont"/>
    <w:link w:val="Quote"/>
    <w:uiPriority w:val="29"/>
    <w:rsid w:val="005465EE"/>
    <w:rPr>
      <w:i/>
      <w:iCs/>
      <w:color w:val="404040" w:themeColor="text1" w:themeTint="BF"/>
    </w:rPr>
  </w:style>
  <w:style w:type="paragraph" w:styleId="ListParagraph">
    <w:name w:val="List Paragraph"/>
    <w:basedOn w:val="Normal"/>
    <w:uiPriority w:val="34"/>
    <w:qFormat/>
    <w:rsid w:val="005465EE"/>
    <w:pPr>
      <w:ind w:left="720"/>
      <w:contextualSpacing/>
    </w:pPr>
  </w:style>
  <w:style w:type="character" w:styleId="IntenseEmphasis">
    <w:name w:val="Intense Emphasis"/>
    <w:basedOn w:val="DefaultParagraphFont"/>
    <w:uiPriority w:val="21"/>
    <w:qFormat/>
    <w:rsid w:val="005465EE"/>
    <w:rPr>
      <w:i/>
      <w:iCs/>
      <w:color w:val="2F5496" w:themeColor="accent1" w:themeShade="BF"/>
    </w:rPr>
  </w:style>
  <w:style w:type="paragraph" w:styleId="IntenseQuote">
    <w:name w:val="Intense Quote"/>
    <w:basedOn w:val="Normal"/>
    <w:next w:val="Normal"/>
    <w:link w:val="IntenseQuoteChar"/>
    <w:uiPriority w:val="30"/>
    <w:qFormat/>
    <w:rsid w:val="00546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65EE"/>
    <w:rPr>
      <w:i/>
      <w:iCs/>
      <w:color w:val="2F5496" w:themeColor="accent1" w:themeShade="BF"/>
    </w:rPr>
  </w:style>
  <w:style w:type="character" w:styleId="IntenseReference">
    <w:name w:val="Intense Reference"/>
    <w:basedOn w:val="DefaultParagraphFont"/>
    <w:uiPriority w:val="32"/>
    <w:qFormat/>
    <w:rsid w:val="005465EE"/>
    <w:rPr>
      <w:b/>
      <w:bCs/>
      <w:smallCaps/>
      <w:color w:val="2F5496" w:themeColor="accent1" w:themeShade="BF"/>
      <w:spacing w:val="5"/>
    </w:rPr>
  </w:style>
  <w:style w:type="paragraph" w:customStyle="1" w:styleId="Char">
    <w:name w:val="Char"/>
    <w:basedOn w:val="Normal"/>
    <w:semiHidden/>
    <w:rsid w:val="005465E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2025-05-04T03:22:00Z</dcterms:created>
  <dcterms:modified xsi:type="dcterms:W3CDTF">2025-05-04T03:22:00Z</dcterms:modified>
</cp:coreProperties>
</file>