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A4" w:rsidRPr="00B031A4" w:rsidRDefault="00B031A4" w:rsidP="00B031A4">
      <w:pPr>
        <w:keepNext/>
        <w:keepLines/>
        <w:spacing w:before="120" w:after="120" w:line="240" w:lineRule="auto"/>
        <w:jc w:val="center"/>
        <w:outlineLvl w:val="1"/>
        <w:rPr>
          <w:rFonts w:eastAsia="Times New Roman" w:cs="Times New Roman"/>
          <w:b/>
          <w:bCs/>
          <w:i/>
          <w:color w:val="17365D"/>
          <w:sz w:val="28"/>
          <w:szCs w:val="28"/>
        </w:rPr>
      </w:pPr>
      <w:bookmarkStart w:id="0" w:name="_GoBack"/>
      <w:r w:rsidRPr="00B031A4">
        <w:rPr>
          <w:rFonts w:eastAsia="Times New Roman" w:cs="Times New Roman"/>
          <w:b/>
          <w:bCs/>
          <w:i/>
          <w:color w:val="17365D"/>
          <w:sz w:val="28"/>
          <w:szCs w:val="28"/>
        </w:rPr>
        <w:t>TUẦN 24 – TIẾT 70: SINH HOẠT DƯỚI CƠ</w:t>
      </w:r>
    </w:p>
    <w:p w:rsidR="00B031A4" w:rsidRPr="00B031A4" w:rsidRDefault="00B031A4" w:rsidP="00B031A4">
      <w:pPr>
        <w:spacing w:before="120" w:after="120" w:line="240" w:lineRule="auto"/>
        <w:jc w:val="center"/>
        <w:rPr>
          <w:rFonts w:eastAsia="Calibri" w:cs="Times New Roman"/>
          <w:b/>
          <w:sz w:val="28"/>
          <w:szCs w:val="28"/>
        </w:rPr>
      </w:pPr>
      <w:r w:rsidRPr="00B031A4">
        <w:rPr>
          <w:rFonts w:eastAsia="Calibri" w:cs="Times New Roman"/>
          <w:b/>
          <w:sz w:val="28"/>
          <w:szCs w:val="28"/>
        </w:rPr>
        <w:t>Văn nghệ về chủ đề Gia đình</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Hoạt động 1: Chào cờ</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a. Mục tiêu:</w:t>
      </w:r>
      <w:r w:rsidRPr="00B031A4">
        <w:rPr>
          <w:rFonts w:eastAsia="Calibri" w:cs="Times New Roman"/>
          <w:sz w:val="28"/>
          <w:szCs w:val="28"/>
        </w:rPr>
        <w:t xml:space="preserve"> HS hiểu được chào cờ là </w:t>
      </w:r>
      <w:r w:rsidRPr="00B031A4">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b. Nội dung:</w:t>
      </w:r>
      <w:r w:rsidRPr="00B031A4">
        <w:rPr>
          <w:rFonts w:eastAsia="Calibri" w:cs="Times New Roman"/>
          <w:sz w:val="28"/>
          <w:szCs w:val="28"/>
        </w:rPr>
        <w:t xml:space="preserve"> HS hát quốc ca. TPT hoặc BGH nhận xét.</w:t>
      </w:r>
    </w:p>
    <w:p w:rsidR="00B031A4" w:rsidRPr="00B031A4" w:rsidRDefault="00B031A4" w:rsidP="00B031A4">
      <w:pPr>
        <w:tabs>
          <w:tab w:val="left" w:pos="567"/>
          <w:tab w:val="left" w:pos="1134"/>
        </w:tabs>
        <w:spacing w:before="120" w:after="120" w:line="240" w:lineRule="auto"/>
        <w:jc w:val="both"/>
        <w:rPr>
          <w:rFonts w:eastAsia="Calibri" w:cs="Times New Roman"/>
          <w:color w:val="000000"/>
          <w:sz w:val="28"/>
          <w:szCs w:val="28"/>
        </w:rPr>
      </w:pPr>
      <w:r w:rsidRPr="00B031A4">
        <w:rPr>
          <w:rFonts w:eastAsia="Calibri" w:cs="Times New Roman"/>
          <w:b/>
          <w:sz w:val="28"/>
          <w:szCs w:val="28"/>
        </w:rPr>
        <w:t>c. Sản phẩm:</w:t>
      </w:r>
      <w:r w:rsidRPr="00B031A4">
        <w:rPr>
          <w:rFonts w:eastAsia="Calibri" w:cs="Times New Roman"/>
          <w:sz w:val="28"/>
          <w:szCs w:val="28"/>
        </w:rPr>
        <w:t xml:space="preserve"> kết quả làm việc của HS và TPT.</w:t>
      </w:r>
    </w:p>
    <w:p w:rsidR="00B031A4" w:rsidRPr="00B031A4" w:rsidRDefault="00B031A4" w:rsidP="00B031A4">
      <w:pPr>
        <w:tabs>
          <w:tab w:val="left" w:pos="567"/>
          <w:tab w:val="left" w:pos="1134"/>
        </w:tabs>
        <w:spacing w:before="120" w:after="120" w:line="240" w:lineRule="auto"/>
        <w:jc w:val="both"/>
        <w:rPr>
          <w:rFonts w:eastAsia="Calibri" w:cs="Times New Roman"/>
          <w:b/>
          <w:color w:val="000000"/>
          <w:sz w:val="28"/>
          <w:szCs w:val="28"/>
        </w:rPr>
      </w:pPr>
      <w:r w:rsidRPr="00B031A4">
        <w:rPr>
          <w:rFonts w:eastAsia="Calibri" w:cs="Times New Roman"/>
          <w:b/>
          <w:color w:val="000000"/>
          <w:sz w:val="28"/>
          <w:szCs w:val="28"/>
        </w:rPr>
        <w:t xml:space="preserve">d. Tổ chức thực hiện: </w:t>
      </w:r>
    </w:p>
    <w:p w:rsidR="00B031A4" w:rsidRPr="00B031A4" w:rsidRDefault="00B031A4" w:rsidP="00B031A4">
      <w:pPr>
        <w:spacing w:before="120" w:after="120" w:line="240" w:lineRule="auto"/>
        <w:jc w:val="both"/>
        <w:rPr>
          <w:rFonts w:eastAsia="Calibri" w:cs="Times New Roman"/>
          <w:color w:val="000000"/>
          <w:sz w:val="28"/>
          <w:szCs w:val="28"/>
          <w:lang w:val="nl-NL"/>
        </w:rPr>
      </w:pPr>
      <w:r w:rsidRPr="00B031A4">
        <w:rPr>
          <w:rFonts w:eastAsia="Calibri" w:cs="Times New Roman"/>
          <w:color w:val="000000"/>
          <w:sz w:val="28"/>
          <w:szCs w:val="28"/>
          <w:lang w:val="nl-NL"/>
        </w:rPr>
        <w:t>- HS điều khiển lễ chào cờ.</w:t>
      </w:r>
    </w:p>
    <w:p w:rsidR="00B031A4" w:rsidRPr="00B031A4" w:rsidRDefault="00B031A4" w:rsidP="00B031A4">
      <w:pPr>
        <w:spacing w:before="120" w:after="120" w:line="240" w:lineRule="auto"/>
        <w:jc w:val="both"/>
        <w:rPr>
          <w:rFonts w:eastAsia="Calibri" w:cs="Times New Roman"/>
          <w:color w:val="000000"/>
          <w:sz w:val="28"/>
          <w:szCs w:val="28"/>
          <w:lang w:val="nl-NL"/>
        </w:rPr>
      </w:pPr>
      <w:r w:rsidRPr="00B031A4">
        <w:rPr>
          <w:rFonts w:eastAsia="Calibri" w:cs="Times New Roman"/>
          <w:color w:val="000000"/>
          <w:sz w:val="28"/>
          <w:szCs w:val="28"/>
          <w:lang w:val="nl-NL"/>
        </w:rPr>
        <w:t>- Lớp trực tuần nhận xét thi đua.</w:t>
      </w:r>
    </w:p>
    <w:p w:rsidR="00B031A4" w:rsidRPr="00B031A4" w:rsidRDefault="00B031A4" w:rsidP="00B031A4">
      <w:pPr>
        <w:spacing w:before="120" w:after="120" w:line="240" w:lineRule="auto"/>
        <w:jc w:val="both"/>
        <w:rPr>
          <w:rFonts w:eastAsia="Calibri" w:cs="Times New Roman"/>
          <w:color w:val="000000"/>
          <w:sz w:val="28"/>
          <w:szCs w:val="28"/>
          <w:lang w:val="nl-NL"/>
        </w:rPr>
      </w:pPr>
      <w:r w:rsidRPr="00B031A4">
        <w:rPr>
          <w:rFonts w:eastAsia="Calibri" w:cs="Times New Roman"/>
          <w:color w:val="000000"/>
          <w:sz w:val="28"/>
          <w:szCs w:val="28"/>
          <w:lang w:val="nl-NL"/>
        </w:rPr>
        <w:t>- TPT hoặc đại diện BGH nhận xét bổ sung và triển khai các công việc tuần mới.</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Hoạt động 2: Văn nghệ về chủ đề Gia đình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a. Mục tiêu:</w:t>
      </w:r>
      <w:r w:rsidRPr="00B031A4">
        <w:rPr>
          <w:rFonts w:eastAsia="Calibri" w:cs="Times New Roman"/>
          <w:sz w:val="28"/>
          <w:szCs w:val="28"/>
        </w:rPr>
        <w:t xml:space="preserve"> HS có điều kiện thể hiện các năng khiếu của bản thân, đồng thời thể hiện tình cảm gia đình một cách vui tươi, đa dạng và phong phú về cách thức.</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b. Nội dung:</w:t>
      </w:r>
      <w:r w:rsidRPr="00B031A4">
        <w:rPr>
          <w:rFonts w:eastAsia="Calibri" w:cs="Times New Roman"/>
          <w:sz w:val="28"/>
          <w:szCs w:val="28"/>
        </w:rPr>
        <w:t xml:space="preserve"> HS các lớp biểu diễn các tiết mục văn nghệ về chủ đề gia đình.</w:t>
      </w:r>
    </w:p>
    <w:p w:rsidR="00B031A4" w:rsidRPr="00B031A4" w:rsidRDefault="00B031A4" w:rsidP="00B031A4">
      <w:pPr>
        <w:tabs>
          <w:tab w:val="left" w:pos="567"/>
          <w:tab w:val="left" w:pos="1134"/>
        </w:tabs>
        <w:spacing w:before="120" w:after="120" w:line="240" w:lineRule="auto"/>
        <w:jc w:val="both"/>
        <w:rPr>
          <w:rFonts w:eastAsia="Calibri" w:cs="Times New Roman"/>
          <w:color w:val="000000"/>
          <w:sz w:val="28"/>
          <w:szCs w:val="28"/>
        </w:rPr>
      </w:pPr>
      <w:r w:rsidRPr="00B031A4">
        <w:rPr>
          <w:rFonts w:eastAsia="Calibri" w:cs="Times New Roman"/>
          <w:b/>
          <w:sz w:val="28"/>
          <w:szCs w:val="28"/>
        </w:rPr>
        <w:t>c. Sản phẩm:</w:t>
      </w:r>
      <w:r w:rsidRPr="00B031A4">
        <w:rPr>
          <w:rFonts w:eastAsia="Calibri" w:cs="Times New Roman"/>
          <w:sz w:val="28"/>
          <w:szCs w:val="28"/>
        </w:rPr>
        <w:t xml:space="preserve"> các tiết mục văn nghệ.</w:t>
      </w:r>
    </w:p>
    <w:p w:rsidR="00B031A4" w:rsidRPr="00B031A4" w:rsidRDefault="00B031A4" w:rsidP="00B031A4">
      <w:pPr>
        <w:tabs>
          <w:tab w:val="left" w:pos="567"/>
          <w:tab w:val="left" w:pos="1134"/>
        </w:tabs>
        <w:spacing w:before="120" w:after="120" w:line="240" w:lineRule="auto"/>
        <w:jc w:val="both"/>
        <w:rPr>
          <w:rFonts w:eastAsia="Calibri" w:cs="Times New Roman"/>
          <w:b/>
          <w:color w:val="000000"/>
          <w:sz w:val="28"/>
          <w:szCs w:val="28"/>
        </w:rPr>
      </w:pPr>
      <w:r w:rsidRPr="00B031A4">
        <w:rPr>
          <w:rFonts w:eastAsia="Calibri" w:cs="Times New Roman"/>
          <w:b/>
          <w:color w:val="000000"/>
          <w:sz w:val="28"/>
          <w:szCs w:val="28"/>
        </w:rPr>
        <w:t xml:space="preserve">d. Tổ chức thực hiện: </w:t>
      </w:r>
    </w:p>
    <w:p w:rsidR="00B031A4" w:rsidRPr="00B031A4" w:rsidRDefault="00B031A4" w:rsidP="00B031A4">
      <w:pPr>
        <w:tabs>
          <w:tab w:val="left" w:pos="567"/>
          <w:tab w:val="left" w:pos="1134"/>
        </w:tabs>
        <w:spacing w:before="120" w:after="120" w:line="240" w:lineRule="auto"/>
        <w:jc w:val="both"/>
        <w:rPr>
          <w:rFonts w:eastAsia="Calibri" w:cs="Times New Roman"/>
          <w:b/>
          <w:color w:val="000000"/>
          <w:sz w:val="28"/>
          <w:szCs w:val="28"/>
        </w:rPr>
      </w:pPr>
      <w:r w:rsidRPr="00B031A4">
        <w:rPr>
          <w:rFonts w:eastAsia="Calibri" w:cs="Times New Roman"/>
          <w:sz w:val="28"/>
          <w:szCs w:val="28"/>
        </w:rPr>
        <w:t>– GV giao nhiệm vụ cho HS chuẩn bị các tiết mục văn nghệ về chủ đề Gia đình</w:t>
      </w:r>
      <w:r w:rsidRPr="00B031A4">
        <w:rPr>
          <w:rFonts w:eastAsia="Calibri" w:cs="Times New Roman"/>
          <w:sz w:val="22"/>
        </w:rPr>
        <w:t xml:space="preserve"> </w:t>
      </w:r>
      <w:r w:rsidRPr="00B031A4">
        <w:rPr>
          <w:rFonts w:eastAsia="Calibri" w:cs="Times New Roman"/>
          <w:sz w:val="28"/>
          <w:szCs w:val="28"/>
        </w:rPr>
        <w:t>hát, múa, trình diễn tiểu phẩm,...</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kiểm tra sự chuẩn bị của các nhóm HS tham gia biểu diễn văn nghệ chủ đề gia đình.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nhắc HS thể hiện sự nghiêm túc, văn minh khi tham gia hoạt động văn nghệ về chủ đê gia đình, lắng nghe và động viên, cổ vũ cho các tiết mục văn nghệ bằng cách vỗ tay tán thưởng.</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t>- BGK chấm điểm theo tiêu chí đề ra.</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t>- GV khảo sát HS theo các câu hỏi:Em có cảm nhận gì sau khi xem các tiết mục văn nghệ?  Em học tập được gì qua các tiết mục văn nghệ của các bạn?</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t>- HS chia sẻ ý kiến cùng các bạn.</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t>- GV kết luận.</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lastRenderedPageBreak/>
        <w:t>- BGK công bố điểm và xếp giải các HS thi văn nghệ.</w:t>
      </w:r>
    </w:p>
    <w:p w:rsidR="00B031A4" w:rsidRPr="00B031A4" w:rsidRDefault="00B031A4" w:rsidP="00B031A4">
      <w:pPr>
        <w:spacing w:before="120" w:after="120" w:line="240" w:lineRule="auto"/>
        <w:jc w:val="both"/>
        <w:rPr>
          <w:rFonts w:eastAsia="Calibri" w:cs="Times New Roman"/>
          <w:sz w:val="28"/>
          <w:szCs w:val="28"/>
          <w:lang w:val="sv-SE"/>
        </w:rPr>
      </w:pPr>
      <w:r w:rsidRPr="00B031A4">
        <w:rPr>
          <w:rFonts w:eastAsia="Calibri" w:cs="Times New Roman"/>
          <w:sz w:val="28"/>
          <w:szCs w:val="28"/>
          <w:lang w:val="sv-SE"/>
        </w:rPr>
        <w:t>- Trao phần thưởng (nếu có).</w:t>
      </w:r>
    </w:p>
    <w:p w:rsidR="00B031A4" w:rsidRPr="00B031A4" w:rsidRDefault="00B031A4" w:rsidP="00B031A4">
      <w:pPr>
        <w:keepNext/>
        <w:keepLines/>
        <w:spacing w:before="120" w:after="120" w:line="240" w:lineRule="auto"/>
        <w:jc w:val="center"/>
        <w:outlineLvl w:val="1"/>
        <w:rPr>
          <w:rFonts w:eastAsia="Times New Roman" w:cs="Times New Roman"/>
          <w:b/>
          <w:bCs/>
          <w:i/>
          <w:color w:val="17365D"/>
          <w:sz w:val="28"/>
          <w:szCs w:val="28"/>
        </w:rPr>
      </w:pPr>
      <w:r w:rsidRPr="00B031A4">
        <w:rPr>
          <w:rFonts w:eastAsia="Times New Roman" w:cs="Times New Roman"/>
          <w:b/>
          <w:bCs/>
          <w:i/>
          <w:color w:val="17365D"/>
          <w:sz w:val="28"/>
          <w:szCs w:val="28"/>
        </w:rPr>
        <w:t>TUẦN 24 – TIẾT 71: HOẠT ĐỘNG GIÁO DỤC</w:t>
      </w:r>
    </w:p>
    <w:p w:rsidR="00B031A4" w:rsidRPr="00B031A4" w:rsidRDefault="00B031A4" w:rsidP="00B031A4">
      <w:pPr>
        <w:spacing w:before="120" w:after="120" w:line="240" w:lineRule="auto"/>
        <w:jc w:val="center"/>
        <w:rPr>
          <w:rFonts w:eastAsia="Calibri" w:cs="Times New Roman"/>
          <w:b/>
          <w:sz w:val="28"/>
          <w:szCs w:val="28"/>
        </w:rPr>
      </w:pPr>
      <w:r w:rsidRPr="00B031A4">
        <w:rPr>
          <w:rFonts w:eastAsia="Calibri" w:cs="Times New Roman"/>
          <w:b/>
          <w:sz w:val="28"/>
          <w:szCs w:val="28"/>
        </w:rPr>
        <w:t>4. Chia sẻ một kỉ niệm về sự quan tâm của người thân đối với mình</w:t>
      </w:r>
    </w:p>
    <w:p w:rsidR="00B031A4" w:rsidRPr="00B031A4" w:rsidRDefault="00B031A4" w:rsidP="00B031A4">
      <w:pPr>
        <w:spacing w:before="120" w:after="120" w:line="240" w:lineRule="auto"/>
        <w:jc w:val="center"/>
        <w:rPr>
          <w:rFonts w:eastAsia="Calibri" w:cs="Times New Roman"/>
          <w:b/>
          <w:sz w:val="28"/>
          <w:szCs w:val="28"/>
        </w:rPr>
      </w:pPr>
      <w:r w:rsidRPr="00B031A4">
        <w:rPr>
          <w:rFonts w:eastAsia="Calibri" w:cs="Times New Roman"/>
          <w:b/>
          <w:sz w:val="28"/>
          <w:szCs w:val="28"/>
        </w:rPr>
        <w:t>5. Làm các sản phẩm Trao gửi yêu thương</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Hoạt động 1: chia sẻ một kỉ niệm về sự quan tâm của người thân đối với mình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a. Mục tiêu:</w:t>
      </w:r>
      <w:r w:rsidRPr="00B031A4">
        <w:rPr>
          <w:rFonts w:eastAsia="Calibri" w:cs="Times New Roman"/>
          <w:sz w:val="28"/>
          <w:szCs w:val="28"/>
        </w:rPr>
        <w:t xml:space="preserve"> </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HS nêu được biểu hiện của sự quan tâm và các cảm xúc tích cực khi được người thân quan tâm.</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Trân trọng sự quan tâm của gia đình.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b. Nội dung:</w:t>
      </w:r>
      <w:r w:rsidRPr="00B031A4">
        <w:rPr>
          <w:rFonts w:eastAsia="Calibri" w:cs="Times New Roman"/>
          <w:sz w:val="28"/>
          <w:szCs w:val="28"/>
        </w:rPr>
        <w:t xml:space="preserve"> GV hướng dẫn, HS thảo luận kể lại và liệt kê các biểu hiện của sự quan tâm, chăm sóc người thân.</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c. Sản phẩm:</w:t>
      </w:r>
      <w:r w:rsidRPr="00B031A4">
        <w:rPr>
          <w:rFonts w:eastAsia="Calibri" w:cs="Times New Roman"/>
          <w:sz w:val="28"/>
          <w:szCs w:val="28"/>
        </w:rPr>
        <w:t xml:space="preserve"> Câu trả lời của HS.</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3865"/>
      </w:tblGrid>
      <w:tr w:rsidR="00B031A4" w:rsidRPr="00B031A4" w:rsidTr="00EB7D92">
        <w:tc>
          <w:tcPr>
            <w:tcW w:w="5670" w:type="dxa"/>
          </w:tcPr>
          <w:p w:rsidR="00B031A4" w:rsidRPr="00B031A4" w:rsidRDefault="00B031A4" w:rsidP="00B031A4">
            <w:pPr>
              <w:spacing w:before="120" w:after="120"/>
              <w:jc w:val="center"/>
              <w:rPr>
                <w:rFonts w:ascii="Times New Roman" w:eastAsia="Calibri" w:hAnsi="Times New Roman" w:cs="Times New Roman"/>
                <w:b/>
                <w:sz w:val="28"/>
                <w:szCs w:val="28"/>
              </w:rPr>
            </w:pPr>
            <w:r w:rsidRPr="00B031A4">
              <w:rPr>
                <w:rFonts w:ascii="Times New Roman" w:eastAsia="Calibri" w:hAnsi="Times New Roman" w:cs="Times New Roman"/>
                <w:b/>
                <w:sz w:val="28"/>
                <w:szCs w:val="28"/>
              </w:rPr>
              <w:t>HOẠT ĐỘNG CỦA GV - HS</w:t>
            </w:r>
          </w:p>
        </w:tc>
        <w:tc>
          <w:tcPr>
            <w:tcW w:w="4055" w:type="dxa"/>
          </w:tcPr>
          <w:p w:rsidR="00B031A4" w:rsidRPr="00B031A4" w:rsidRDefault="00B031A4" w:rsidP="00B031A4">
            <w:pPr>
              <w:spacing w:before="120" w:after="120"/>
              <w:jc w:val="center"/>
              <w:rPr>
                <w:rFonts w:ascii="Times New Roman" w:eastAsia="Calibri" w:hAnsi="Times New Roman" w:cs="Times New Roman"/>
                <w:b/>
                <w:sz w:val="28"/>
                <w:szCs w:val="28"/>
              </w:rPr>
            </w:pPr>
            <w:r w:rsidRPr="00B031A4">
              <w:rPr>
                <w:rFonts w:ascii="Times New Roman" w:eastAsia="Calibri" w:hAnsi="Times New Roman" w:cs="Times New Roman"/>
                <w:b/>
                <w:sz w:val="28"/>
                <w:szCs w:val="28"/>
              </w:rPr>
              <w:t>DỰ KIẾN SẢN PHẨM</w:t>
            </w:r>
          </w:p>
        </w:tc>
      </w:tr>
      <w:tr w:rsidR="00B031A4" w:rsidRPr="00B031A4" w:rsidTr="00EB7D92">
        <w:tc>
          <w:tcPr>
            <w:tcW w:w="5670"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1: GV chuyển giao nhiệm vụ học tập</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GV hướng dẫn HS:</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Kể lại kỉ niệm về sự quan tâm của người thân với mình và chia sẻ cảm xúc về kỉ niệm đó.</w:t>
            </w:r>
          </w:p>
          <w:p w:rsidR="00B031A4" w:rsidRPr="00B031A4" w:rsidRDefault="00B031A4" w:rsidP="00B031A4">
            <w:pPr>
              <w:spacing w:before="120" w:after="120"/>
              <w:rPr>
                <w:rFonts w:ascii="Times New Roman" w:eastAsia="Calibri" w:hAnsi="Times New Roman" w:cs="Times New Roman"/>
                <w:i/>
                <w:sz w:val="28"/>
                <w:szCs w:val="28"/>
              </w:rPr>
            </w:pPr>
            <w:r w:rsidRPr="00B031A4">
              <w:rPr>
                <w:rFonts w:ascii="Times New Roman" w:eastAsia="Calibri" w:hAnsi="Times New Roman" w:cs="Times New Roman"/>
                <w:sz w:val="28"/>
                <w:szCs w:val="28"/>
              </w:rPr>
              <w:t>+ Liệt kê và chia sẻ các biểu hiện về sự quan tâm đến những người thân.</w:t>
            </w:r>
          </w:p>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2: HS thực hiện nhiệm vụ học tập</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HS tiếp nhận, thảo luận trong vòng 5 phút.</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GV quan sát HS thảo luận, hỗ trợ HS khi cần.</w:t>
            </w:r>
          </w:p>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3: Báo cáo kết quả hoạt động và thảo luận</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Đại diện một số HS  trình bày kết quả thảo luận của mình.</w:t>
            </w:r>
          </w:p>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sz w:val="28"/>
                <w:szCs w:val="28"/>
              </w:rPr>
              <w:lastRenderedPageBreak/>
              <w:t>- GV và HS khác có thể đặt câu hỏi cho hs trình bày</w:t>
            </w:r>
            <w:r w:rsidRPr="00B031A4">
              <w:rPr>
                <w:rFonts w:ascii="Times New Roman" w:eastAsia="Calibri" w:hAnsi="Times New Roman" w:cs="Times New Roman"/>
                <w:b/>
                <w:sz w:val="28"/>
                <w:szCs w:val="28"/>
              </w:rPr>
              <w:t xml:space="preserve"> .</w:t>
            </w:r>
          </w:p>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4: Đánh giá kết quả, thực hiện nhiệm vụ học tập</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GV nhận xét, kết luận</w:t>
            </w:r>
          </w:p>
        </w:tc>
        <w:tc>
          <w:tcPr>
            <w:tcW w:w="4055" w:type="dxa"/>
          </w:tcPr>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lastRenderedPageBreak/>
              <w:t>1. Chia sẻ một kỉ niệm về sự quan tâm của người thân đối với mình</w:t>
            </w:r>
          </w:p>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 Mỗi chúng ta cần quan tâm đến người thân trong gia đình. Quan tâm lẫn nhau giúp gia đình gắn bó, tình cảm hơn.</w:t>
            </w:r>
          </w:p>
        </w:tc>
      </w:tr>
    </w:tbl>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Hoạt động 2: Làm các sản phẩm Trao gửi yêu thương</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a. Mục tiêu:</w:t>
      </w:r>
      <w:r w:rsidRPr="00B031A4">
        <w:rPr>
          <w:rFonts w:eastAsia="Calibri" w:cs="Times New Roman"/>
          <w:sz w:val="28"/>
          <w:szCs w:val="28"/>
        </w:rPr>
        <w:t xml:space="preserve"> </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HS được trải nghiệm việc tự tay làm một sản phẩm thể hiện tình cảm với người thân trong gia đình.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b. Nội dung:</w:t>
      </w:r>
      <w:r w:rsidRPr="00B031A4">
        <w:rPr>
          <w:rFonts w:eastAsia="Calibri" w:cs="Times New Roman"/>
          <w:sz w:val="28"/>
          <w:szCs w:val="28"/>
        </w:rPr>
        <w:t xml:space="preserve"> GV hướng dẫn, HS làm các sản phẩm Trao gửi yêu thương</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c. Sản phẩm:</w:t>
      </w:r>
      <w:r w:rsidRPr="00B031A4">
        <w:rPr>
          <w:rFonts w:eastAsia="Calibri" w:cs="Times New Roman"/>
          <w:sz w:val="28"/>
          <w:szCs w:val="28"/>
        </w:rPr>
        <w:t xml:space="preserve"> sản phẩm Trao gửi yêu thương</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3865"/>
      </w:tblGrid>
      <w:tr w:rsidR="00B031A4" w:rsidRPr="00B031A4" w:rsidTr="00EB7D92">
        <w:tc>
          <w:tcPr>
            <w:tcW w:w="5670" w:type="dxa"/>
          </w:tcPr>
          <w:p w:rsidR="00B031A4" w:rsidRPr="00B031A4" w:rsidRDefault="00B031A4" w:rsidP="00B031A4">
            <w:pPr>
              <w:spacing w:before="120" w:after="120"/>
              <w:jc w:val="center"/>
              <w:rPr>
                <w:rFonts w:ascii="Times New Roman" w:eastAsia="Calibri" w:hAnsi="Times New Roman" w:cs="Times New Roman"/>
                <w:b/>
                <w:sz w:val="28"/>
                <w:szCs w:val="28"/>
              </w:rPr>
            </w:pPr>
            <w:r w:rsidRPr="00B031A4">
              <w:rPr>
                <w:rFonts w:ascii="Times New Roman" w:eastAsia="Calibri" w:hAnsi="Times New Roman" w:cs="Times New Roman"/>
                <w:b/>
                <w:sz w:val="28"/>
                <w:szCs w:val="28"/>
              </w:rPr>
              <w:t>HOẠT ĐỘNG CỦA GV - HS</w:t>
            </w:r>
          </w:p>
        </w:tc>
        <w:tc>
          <w:tcPr>
            <w:tcW w:w="4055" w:type="dxa"/>
          </w:tcPr>
          <w:p w:rsidR="00B031A4" w:rsidRPr="00B031A4" w:rsidRDefault="00B031A4" w:rsidP="00B031A4">
            <w:pPr>
              <w:spacing w:before="120" w:after="120"/>
              <w:jc w:val="center"/>
              <w:rPr>
                <w:rFonts w:ascii="Times New Roman" w:eastAsia="Calibri" w:hAnsi="Times New Roman" w:cs="Times New Roman"/>
                <w:b/>
                <w:sz w:val="28"/>
                <w:szCs w:val="28"/>
              </w:rPr>
            </w:pPr>
            <w:r w:rsidRPr="00B031A4">
              <w:rPr>
                <w:rFonts w:ascii="Times New Roman" w:eastAsia="Calibri" w:hAnsi="Times New Roman" w:cs="Times New Roman"/>
                <w:b/>
                <w:sz w:val="28"/>
                <w:szCs w:val="28"/>
              </w:rPr>
              <w:t>DỰ KIẾN SẢN PHẨM</w:t>
            </w:r>
          </w:p>
        </w:tc>
      </w:tr>
      <w:tr w:rsidR="00B031A4" w:rsidRPr="00B031A4" w:rsidTr="00EB7D92">
        <w:tc>
          <w:tcPr>
            <w:tcW w:w="5670" w:type="dxa"/>
          </w:tcPr>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1: GV chuyển giao nhiệm vụ học tập</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GV giao nhiệm vụ cho HS:</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Mỗi HS thiết kế các sản phẩm để thể hiện tình yêu thương của mình đối với người thân trong gia đình.</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Các đồ vật được làm bằng vật liệu đơn giản, dễ kiếm như: giấy, bìa, nhựa,... hoặc các vật liệu thiên nhiên như: lá cây, vỏ ốc, đá cuội,...</w:t>
            </w:r>
          </w:p>
          <w:p w:rsidR="00B031A4" w:rsidRPr="00B031A4" w:rsidRDefault="00B031A4" w:rsidP="00B031A4">
            <w:pPr>
              <w:spacing w:before="120" w:after="120"/>
              <w:jc w:val="both"/>
              <w:rPr>
                <w:rFonts w:ascii="Times New Roman" w:eastAsia="Calibri" w:hAnsi="Times New Roman" w:cs="Times New Roman"/>
                <w:i/>
                <w:sz w:val="28"/>
                <w:szCs w:val="28"/>
              </w:rPr>
            </w:pPr>
            <w:r w:rsidRPr="00B031A4">
              <w:rPr>
                <w:rFonts w:ascii="Times New Roman" w:eastAsia="Calibri" w:hAnsi="Times New Roman" w:cs="Times New Roman"/>
                <w:sz w:val="28"/>
                <w:szCs w:val="28"/>
              </w:rPr>
              <w:t>+ Trao tặng sản phẩm đó cho người thân trong gia đình.</w:t>
            </w:r>
          </w:p>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2: HS thực hiện nhiệm vụ học tập</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HS tiếp nhận, HS làm các sản phẩm Trao gửi yêu thương</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GV quan sát HS thực hiện, hỗ trợ HS khi cần.</w:t>
            </w:r>
          </w:p>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3: Báo cáo kết quả hoạt động và thảo luận</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Đại diện một số HS trưng bày các sản phẩm Trao gửi yêu thương đã làm.</w:t>
            </w:r>
          </w:p>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sz w:val="28"/>
                <w:szCs w:val="28"/>
              </w:rPr>
              <w:lastRenderedPageBreak/>
              <w:t>- GV và HS nhận xét, góp ý.</w:t>
            </w:r>
          </w:p>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t>Bước 4: Đánh giá kết quả, thực hiện nhiệm vụ học tập</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GV nhận xét, kết luận.</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HS mang trao tặng sản phẩm đó cho người thân trong gia đình.</w:t>
            </w:r>
          </w:p>
        </w:tc>
        <w:tc>
          <w:tcPr>
            <w:tcW w:w="4055" w:type="dxa"/>
          </w:tcPr>
          <w:p w:rsidR="00B031A4" w:rsidRPr="00B031A4" w:rsidRDefault="00B031A4" w:rsidP="00B031A4">
            <w:pPr>
              <w:spacing w:before="120" w:after="120"/>
              <w:jc w:val="both"/>
              <w:rPr>
                <w:rFonts w:ascii="Times New Roman" w:eastAsia="Calibri" w:hAnsi="Times New Roman" w:cs="Times New Roman"/>
                <w:b/>
                <w:sz w:val="28"/>
                <w:szCs w:val="28"/>
              </w:rPr>
            </w:pPr>
            <w:r w:rsidRPr="00B031A4">
              <w:rPr>
                <w:rFonts w:ascii="Times New Roman" w:eastAsia="Calibri" w:hAnsi="Times New Roman" w:cs="Times New Roman"/>
                <w:b/>
                <w:sz w:val="28"/>
                <w:szCs w:val="28"/>
              </w:rPr>
              <w:lastRenderedPageBreak/>
              <w:t>2. Làm các sản phẩm Trao gửi yêu thương</w:t>
            </w:r>
          </w:p>
          <w:p w:rsidR="00B031A4" w:rsidRPr="00B031A4" w:rsidRDefault="00B031A4" w:rsidP="00B031A4">
            <w:pPr>
              <w:spacing w:before="120" w:after="120"/>
              <w:jc w:val="both"/>
              <w:rPr>
                <w:rFonts w:ascii="Times New Roman" w:eastAsia="Calibri" w:hAnsi="Times New Roman" w:cs="Times New Roman"/>
                <w:sz w:val="28"/>
                <w:szCs w:val="28"/>
              </w:rPr>
            </w:pPr>
            <w:r w:rsidRPr="00B031A4">
              <w:rPr>
                <w:rFonts w:ascii="Times New Roman" w:eastAsia="Calibri" w:hAnsi="Times New Roman" w:cs="Times New Roman"/>
                <w:sz w:val="28"/>
                <w:szCs w:val="28"/>
              </w:rPr>
              <w:t>- Sự quan tâm đến người thân không chỉ thể hiện bằng lời nói mà còn bằng những hành động cụ thể. Việc tạo ra một sản phẩm để tặng người thân vừa thể hiện tình cảm yêu thương, vừa giúp em có trải nghiệm cảm xúc tích cực khi tặng món quà ấy cho người thân của mình.</w:t>
            </w:r>
          </w:p>
        </w:tc>
      </w:tr>
    </w:tbl>
    <w:p w:rsidR="00B031A4" w:rsidRPr="00B031A4" w:rsidRDefault="00B031A4" w:rsidP="00B031A4">
      <w:pPr>
        <w:spacing w:before="120" w:after="120" w:line="240" w:lineRule="auto"/>
        <w:rPr>
          <w:rFonts w:eastAsia="Calibri" w:cs="Times New Roman"/>
          <w:sz w:val="28"/>
          <w:szCs w:val="28"/>
        </w:rPr>
      </w:pPr>
    </w:p>
    <w:p w:rsidR="00B031A4" w:rsidRPr="00B031A4" w:rsidRDefault="00B031A4" w:rsidP="00B031A4">
      <w:pPr>
        <w:keepNext/>
        <w:keepLines/>
        <w:spacing w:before="120" w:after="120" w:line="240" w:lineRule="auto"/>
        <w:jc w:val="center"/>
        <w:outlineLvl w:val="1"/>
        <w:rPr>
          <w:rFonts w:eastAsia="Times New Roman" w:cs="Times New Roman"/>
          <w:b/>
          <w:bCs/>
          <w:i/>
          <w:color w:val="17365D"/>
          <w:sz w:val="28"/>
          <w:szCs w:val="28"/>
        </w:rPr>
      </w:pPr>
      <w:r w:rsidRPr="00B031A4">
        <w:rPr>
          <w:rFonts w:eastAsia="Times New Roman" w:cs="Times New Roman"/>
          <w:b/>
          <w:bCs/>
          <w:i/>
          <w:color w:val="17365D"/>
          <w:sz w:val="28"/>
          <w:szCs w:val="28"/>
        </w:rPr>
        <w:t>TUẦN 24 – TIẾT 72: SINH HOẠT LỚP</w:t>
      </w:r>
    </w:p>
    <w:p w:rsidR="00B031A4" w:rsidRPr="00B031A4" w:rsidRDefault="00B031A4" w:rsidP="00B031A4">
      <w:pPr>
        <w:spacing w:before="120" w:after="120" w:line="240" w:lineRule="auto"/>
        <w:jc w:val="center"/>
        <w:rPr>
          <w:rFonts w:eastAsia="Calibri" w:cs="Times New Roman"/>
          <w:b/>
          <w:sz w:val="28"/>
          <w:szCs w:val="28"/>
        </w:rPr>
      </w:pPr>
      <w:r w:rsidRPr="00B031A4">
        <w:rPr>
          <w:rFonts w:eastAsia="Calibri" w:cs="Times New Roman"/>
          <w:b/>
          <w:sz w:val="28"/>
          <w:szCs w:val="28"/>
        </w:rPr>
        <w:t>Trải nghiệm yêu thương</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a. Mục tiêu:</w:t>
      </w:r>
      <w:r w:rsidRPr="00B031A4">
        <w:rPr>
          <w:rFonts w:eastAsia="Calibri" w:cs="Times New Roman"/>
          <w:sz w:val="28"/>
          <w:szCs w:val="28"/>
        </w:rPr>
        <w:t xml:space="preserve"> </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Giúp HS nhớ lại và củng cố các cảm xúc tích cực về người thân, gia đình.</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b. Nội dung:</w:t>
      </w:r>
      <w:r w:rsidRPr="00B031A4">
        <w:rPr>
          <w:rFonts w:eastAsia="Calibri" w:cs="Times New Roman"/>
          <w:sz w:val="28"/>
          <w:szCs w:val="28"/>
        </w:rPr>
        <w:t xml:space="preserve"> Kể lại cảm nhận của em khi tặng các sản phẩm Trao gửi yêu thương cho người thân.</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b/>
          <w:sz w:val="28"/>
          <w:szCs w:val="28"/>
        </w:rPr>
        <w:t>c. Sản phẩm:</w:t>
      </w:r>
      <w:r w:rsidRPr="00B031A4">
        <w:rPr>
          <w:rFonts w:eastAsia="Calibri" w:cs="Times New Roman"/>
          <w:sz w:val="28"/>
          <w:szCs w:val="28"/>
        </w:rPr>
        <w:t xml:space="preserve"> Câu trả lời của HS.</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d. Tổ chức thực hiện:</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Bước 1: GV chuyển giao nhiệm vụ học tập</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điều hành hoạt động của cả lớp, yêu cầu HS:</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Kể lại cảm nhận của em khi tặng các sản phẩm Trao gửi yêu thương cho người thân.</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Hãy mô tả cảm nhận và suy nghĩ của người thân khi được nhận món quà đó.</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Bước 2: HS thực hiện nhiệm vụ học tập</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HS tiếp nhận và thực hiện nhiệm vụ.</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quan sát và hỗ trợ HS khi cần thiết.</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Bước 3: Báo cáo kết quả hoạt động và thảo luận</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HS chia sẻ trước lớp về cảm nhận và suy nghĩ của người thân khi được nhận món quà đó.</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mời các HS khác nhận xét, bổ sung.</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Bước 4: Đánh giá kết quả, thực hiện nhiệm vụ học tập</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GV nhận xét sự tích cực, tinh thần, thái độ của HS trong hoạt động vừa rồi.</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lastRenderedPageBreak/>
        <w:t xml:space="preserve">- GV kết luận: </w:t>
      </w:r>
      <w:r w:rsidRPr="00B031A4">
        <w:rPr>
          <w:rFonts w:eastAsia="Calibri" w:cs="Times New Roman"/>
          <w:i/>
          <w:sz w:val="28"/>
          <w:szCs w:val="28"/>
        </w:rPr>
        <w:t>Những cảm xúc của bản thân khi tặng quà cho người thân và những biểu hiện cảm nhận tích cực của người nhận giúp các em củng cố cảm xúc tích cực về ngườ thân, về gia đình mình.</w:t>
      </w:r>
    </w:p>
    <w:p w:rsidR="00B031A4" w:rsidRPr="00B031A4" w:rsidRDefault="00B031A4" w:rsidP="00B031A4">
      <w:pPr>
        <w:keepNext/>
        <w:keepLines/>
        <w:spacing w:before="120" w:after="120" w:line="240" w:lineRule="auto"/>
        <w:jc w:val="center"/>
        <w:outlineLvl w:val="0"/>
        <w:rPr>
          <w:rFonts w:eastAsia="Times New Roman" w:cs="Times New Roman"/>
          <w:b/>
          <w:bCs/>
          <w:color w:val="00B0F0"/>
          <w:sz w:val="32"/>
          <w:szCs w:val="28"/>
        </w:rPr>
      </w:pPr>
      <w:r w:rsidRPr="00B031A4">
        <w:rPr>
          <w:rFonts w:eastAsia="Times New Roman" w:cs="Times New Roman"/>
          <w:b/>
          <w:bCs/>
          <w:color w:val="00B0F0"/>
          <w:sz w:val="32"/>
          <w:szCs w:val="28"/>
        </w:rPr>
        <w:t>ĐÁNH GIÁ CUỐI CHỦ ĐỀ 6</w:t>
      </w:r>
    </w:p>
    <w:p w:rsidR="00B031A4" w:rsidRPr="00B031A4" w:rsidRDefault="00B031A4" w:rsidP="00B031A4">
      <w:pPr>
        <w:spacing w:before="120" w:after="120" w:line="240" w:lineRule="auto"/>
        <w:rPr>
          <w:rFonts w:eastAsia="Calibri" w:cs="Times New Roman"/>
          <w:b/>
          <w:sz w:val="28"/>
          <w:szCs w:val="28"/>
        </w:rPr>
      </w:pPr>
      <w:r w:rsidRPr="00B031A4">
        <w:rPr>
          <w:rFonts w:eastAsia="Times New Roman" w:cs="Times New Roman"/>
          <w:b/>
          <w:bCs/>
          <w:sz w:val="32"/>
          <w:szCs w:val="28"/>
        </w:rPr>
        <w:t>I.</w:t>
      </w:r>
      <w:r w:rsidRPr="00B031A4">
        <w:rPr>
          <w:rFonts w:eastAsia="Calibri" w:cs="Times New Roman"/>
          <w:b/>
          <w:sz w:val="28"/>
          <w:szCs w:val="28"/>
        </w:rPr>
        <w:t xml:space="preserve"> MỤC TIÊU</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Phát triển khả năng tự đánh giá của HS.</w:t>
      </w:r>
    </w:p>
    <w:p w:rsidR="00B031A4" w:rsidRPr="00B031A4" w:rsidRDefault="00B031A4" w:rsidP="00B031A4">
      <w:pPr>
        <w:spacing w:before="120" w:after="120" w:line="240" w:lineRule="auto"/>
        <w:rPr>
          <w:rFonts w:eastAsia="Calibri" w:cs="Times New Roman"/>
          <w:b/>
          <w:sz w:val="28"/>
          <w:szCs w:val="28"/>
        </w:rPr>
      </w:pPr>
      <w:r w:rsidRPr="00B031A4">
        <w:rPr>
          <w:rFonts w:eastAsia="Calibri" w:cs="Times New Roman"/>
          <w:b/>
          <w:sz w:val="28"/>
          <w:szCs w:val="28"/>
        </w:rPr>
        <w:t>II. TIẾN TRÌNH ĐÁNH GIÁ</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 xml:space="preserve">1. Đánh giá việc quan tâm, chăm sóc người thân </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Ghi lại các hành động thể hiện sự quan tâm, chăm sóc người thân và đánh dấu x vào cột thể hiện mức độ thực hiện của em vào bảng sau:</w:t>
      </w:r>
    </w:p>
    <w:tbl>
      <w:tblPr>
        <w:tblStyle w:val="TableGrid"/>
        <w:tblW w:w="0" w:type="auto"/>
        <w:tblLook w:val="04A0" w:firstRow="1" w:lastRow="0" w:firstColumn="1" w:lastColumn="0" w:noHBand="0" w:noVBand="1"/>
      </w:tblPr>
      <w:tblGrid>
        <w:gridCol w:w="3858"/>
        <w:gridCol w:w="1111"/>
        <w:gridCol w:w="1078"/>
        <w:gridCol w:w="1041"/>
        <w:gridCol w:w="1178"/>
        <w:gridCol w:w="1084"/>
      </w:tblGrid>
      <w:tr w:rsidR="00B031A4" w:rsidRPr="00B031A4" w:rsidTr="00EB7D92">
        <w:tc>
          <w:tcPr>
            <w:tcW w:w="4289" w:type="dxa"/>
            <w:vMerge w:val="restart"/>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Các hành động</w:t>
            </w:r>
          </w:p>
        </w:tc>
        <w:tc>
          <w:tcPr>
            <w:tcW w:w="5544" w:type="dxa"/>
            <w:gridSpan w:val="5"/>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Mức độ thường xuyên thực hiện</w:t>
            </w:r>
          </w:p>
        </w:tc>
      </w:tr>
      <w:tr w:rsidR="00B031A4" w:rsidRPr="00B031A4" w:rsidTr="00EB7D92">
        <w:tc>
          <w:tcPr>
            <w:tcW w:w="4289" w:type="dxa"/>
            <w:vMerge/>
          </w:tcPr>
          <w:p w:rsidR="00B031A4" w:rsidRPr="00B031A4" w:rsidRDefault="00B031A4" w:rsidP="00B031A4">
            <w:pPr>
              <w:spacing w:before="120" w:after="120"/>
              <w:rPr>
                <w:rFonts w:ascii="Times New Roman" w:eastAsia="Calibri" w:hAnsi="Times New Roman" w:cs="Times New Roman"/>
                <w:b/>
                <w:sz w:val="28"/>
                <w:szCs w:val="28"/>
              </w:rPr>
            </w:pPr>
          </w:p>
        </w:tc>
        <w:tc>
          <w:tcPr>
            <w:tcW w:w="1126"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Không bao giờ</w:t>
            </w:r>
          </w:p>
        </w:tc>
        <w:tc>
          <w:tcPr>
            <w:tcW w:w="1115"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Hiếm khi</w:t>
            </w:r>
          </w:p>
        </w:tc>
        <w:tc>
          <w:tcPr>
            <w:tcW w:w="1041"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Thỉnh thoảng</w:t>
            </w:r>
          </w:p>
        </w:tc>
        <w:tc>
          <w:tcPr>
            <w:tcW w:w="1178"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Thường xuyên</w:t>
            </w:r>
          </w:p>
        </w:tc>
        <w:tc>
          <w:tcPr>
            <w:tcW w:w="1084"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Rất thường xuyên</w:t>
            </w:r>
          </w:p>
        </w:tc>
      </w:tr>
      <w:tr w:rsidR="00B031A4" w:rsidRPr="00B031A4" w:rsidTr="00EB7D92">
        <w:tc>
          <w:tcPr>
            <w:tcW w:w="4289"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1. Hỏi thăm sức khoẻ của ông bà, bố mẹ</w:t>
            </w:r>
          </w:p>
        </w:tc>
        <w:tc>
          <w:tcPr>
            <w:tcW w:w="1126" w:type="dxa"/>
          </w:tcPr>
          <w:p w:rsidR="00B031A4" w:rsidRPr="00B031A4" w:rsidRDefault="00B031A4" w:rsidP="00B031A4">
            <w:pPr>
              <w:spacing w:before="120" w:after="120"/>
              <w:rPr>
                <w:rFonts w:ascii="Times New Roman" w:eastAsia="Calibri" w:hAnsi="Times New Roman" w:cs="Times New Roman"/>
                <w:sz w:val="28"/>
                <w:szCs w:val="28"/>
              </w:rPr>
            </w:pPr>
          </w:p>
        </w:tc>
        <w:tc>
          <w:tcPr>
            <w:tcW w:w="1115" w:type="dxa"/>
          </w:tcPr>
          <w:p w:rsidR="00B031A4" w:rsidRPr="00B031A4" w:rsidRDefault="00B031A4" w:rsidP="00B031A4">
            <w:pPr>
              <w:spacing w:before="120" w:after="120"/>
              <w:rPr>
                <w:rFonts w:ascii="Times New Roman" w:eastAsia="Calibri" w:hAnsi="Times New Roman" w:cs="Times New Roman"/>
                <w:sz w:val="28"/>
                <w:szCs w:val="28"/>
              </w:rPr>
            </w:pPr>
          </w:p>
        </w:tc>
        <w:tc>
          <w:tcPr>
            <w:tcW w:w="1041" w:type="dxa"/>
          </w:tcPr>
          <w:p w:rsidR="00B031A4" w:rsidRPr="00B031A4" w:rsidRDefault="00B031A4" w:rsidP="00B031A4">
            <w:pPr>
              <w:spacing w:before="120" w:after="120"/>
              <w:rPr>
                <w:rFonts w:ascii="Times New Roman" w:eastAsia="Calibri" w:hAnsi="Times New Roman" w:cs="Times New Roman"/>
                <w:sz w:val="28"/>
                <w:szCs w:val="28"/>
              </w:rPr>
            </w:pPr>
          </w:p>
        </w:tc>
        <w:tc>
          <w:tcPr>
            <w:tcW w:w="1178" w:type="dxa"/>
          </w:tcPr>
          <w:p w:rsidR="00B031A4" w:rsidRPr="00B031A4" w:rsidRDefault="00B031A4" w:rsidP="00B031A4">
            <w:pPr>
              <w:spacing w:before="120" w:after="120"/>
              <w:rPr>
                <w:rFonts w:ascii="Times New Roman" w:eastAsia="Calibri" w:hAnsi="Times New Roman" w:cs="Times New Roman"/>
                <w:sz w:val="28"/>
                <w:szCs w:val="28"/>
              </w:rPr>
            </w:pPr>
          </w:p>
        </w:tc>
        <w:tc>
          <w:tcPr>
            <w:tcW w:w="1084" w:type="dxa"/>
          </w:tcPr>
          <w:p w:rsidR="00B031A4" w:rsidRPr="00B031A4" w:rsidRDefault="00B031A4" w:rsidP="00B031A4">
            <w:pPr>
              <w:spacing w:before="120" w:after="120"/>
              <w:rPr>
                <w:rFonts w:ascii="Times New Roman" w:eastAsia="Calibri" w:hAnsi="Times New Roman" w:cs="Times New Roman"/>
                <w:sz w:val="28"/>
                <w:szCs w:val="28"/>
              </w:rPr>
            </w:pPr>
          </w:p>
        </w:tc>
      </w:tr>
      <w:tr w:rsidR="00B031A4" w:rsidRPr="00B031A4" w:rsidTr="00EB7D92">
        <w:tc>
          <w:tcPr>
            <w:tcW w:w="4289"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2. Chia sẻ, động viên anh/chị/em</w:t>
            </w:r>
          </w:p>
        </w:tc>
        <w:tc>
          <w:tcPr>
            <w:tcW w:w="1126" w:type="dxa"/>
          </w:tcPr>
          <w:p w:rsidR="00B031A4" w:rsidRPr="00B031A4" w:rsidRDefault="00B031A4" w:rsidP="00B031A4">
            <w:pPr>
              <w:spacing w:before="120" w:after="120"/>
              <w:rPr>
                <w:rFonts w:ascii="Times New Roman" w:eastAsia="Calibri" w:hAnsi="Times New Roman" w:cs="Times New Roman"/>
                <w:sz w:val="28"/>
                <w:szCs w:val="28"/>
              </w:rPr>
            </w:pPr>
          </w:p>
        </w:tc>
        <w:tc>
          <w:tcPr>
            <w:tcW w:w="1115" w:type="dxa"/>
          </w:tcPr>
          <w:p w:rsidR="00B031A4" w:rsidRPr="00B031A4" w:rsidRDefault="00B031A4" w:rsidP="00B031A4">
            <w:pPr>
              <w:spacing w:before="120" w:after="120"/>
              <w:rPr>
                <w:rFonts w:ascii="Times New Roman" w:eastAsia="Calibri" w:hAnsi="Times New Roman" w:cs="Times New Roman"/>
                <w:sz w:val="28"/>
                <w:szCs w:val="28"/>
              </w:rPr>
            </w:pPr>
          </w:p>
        </w:tc>
        <w:tc>
          <w:tcPr>
            <w:tcW w:w="1041" w:type="dxa"/>
          </w:tcPr>
          <w:p w:rsidR="00B031A4" w:rsidRPr="00B031A4" w:rsidRDefault="00B031A4" w:rsidP="00B031A4">
            <w:pPr>
              <w:spacing w:before="120" w:after="120"/>
              <w:rPr>
                <w:rFonts w:ascii="Times New Roman" w:eastAsia="Calibri" w:hAnsi="Times New Roman" w:cs="Times New Roman"/>
                <w:sz w:val="28"/>
                <w:szCs w:val="28"/>
              </w:rPr>
            </w:pPr>
          </w:p>
        </w:tc>
        <w:tc>
          <w:tcPr>
            <w:tcW w:w="1178" w:type="dxa"/>
          </w:tcPr>
          <w:p w:rsidR="00B031A4" w:rsidRPr="00B031A4" w:rsidRDefault="00B031A4" w:rsidP="00B031A4">
            <w:pPr>
              <w:spacing w:before="120" w:after="120"/>
              <w:rPr>
                <w:rFonts w:ascii="Times New Roman" w:eastAsia="Calibri" w:hAnsi="Times New Roman" w:cs="Times New Roman"/>
                <w:sz w:val="28"/>
                <w:szCs w:val="28"/>
              </w:rPr>
            </w:pPr>
          </w:p>
        </w:tc>
        <w:tc>
          <w:tcPr>
            <w:tcW w:w="1084" w:type="dxa"/>
          </w:tcPr>
          <w:p w:rsidR="00B031A4" w:rsidRPr="00B031A4" w:rsidRDefault="00B031A4" w:rsidP="00B031A4">
            <w:pPr>
              <w:spacing w:before="120" w:after="120"/>
              <w:rPr>
                <w:rFonts w:ascii="Times New Roman" w:eastAsia="Calibri" w:hAnsi="Times New Roman" w:cs="Times New Roman"/>
                <w:sz w:val="28"/>
                <w:szCs w:val="28"/>
              </w:rPr>
            </w:pPr>
          </w:p>
        </w:tc>
      </w:tr>
      <w:tr w:rsidR="00B031A4" w:rsidRPr="00B031A4" w:rsidTr="00EB7D92">
        <w:tc>
          <w:tcPr>
            <w:tcW w:w="4289"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3. Làm các việc nhà</w:t>
            </w:r>
          </w:p>
        </w:tc>
        <w:tc>
          <w:tcPr>
            <w:tcW w:w="1126" w:type="dxa"/>
          </w:tcPr>
          <w:p w:rsidR="00B031A4" w:rsidRPr="00B031A4" w:rsidRDefault="00B031A4" w:rsidP="00B031A4">
            <w:pPr>
              <w:spacing w:before="120" w:after="120"/>
              <w:rPr>
                <w:rFonts w:ascii="Times New Roman" w:eastAsia="Calibri" w:hAnsi="Times New Roman" w:cs="Times New Roman"/>
                <w:sz w:val="28"/>
                <w:szCs w:val="28"/>
              </w:rPr>
            </w:pPr>
          </w:p>
        </w:tc>
        <w:tc>
          <w:tcPr>
            <w:tcW w:w="1115" w:type="dxa"/>
          </w:tcPr>
          <w:p w:rsidR="00B031A4" w:rsidRPr="00B031A4" w:rsidRDefault="00B031A4" w:rsidP="00B031A4">
            <w:pPr>
              <w:spacing w:before="120" w:after="120"/>
              <w:rPr>
                <w:rFonts w:ascii="Times New Roman" w:eastAsia="Calibri" w:hAnsi="Times New Roman" w:cs="Times New Roman"/>
                <w:sz w:val="28"/>
                <w:szCs w:val="28"/>
              </w:rPr>
            </w:pPr>
          </w:p>
        </w:tc>
        <w:tc>
          <w:tcPr>
            <w:tcW w:w="1041" w:type="dxa"/>
          </w:tcPr>
          <w:p w:rsidR="00B031A4" w:rsidRPr="00B031A4" w:rsidRDefault="00B031A4" w:rsidP="00B031A4">
            <w:pPr>
              <w:spacing w:before="120" w:after="120"/>
              <w:rPr>
                <w:rFonts w:ascii="Times New Roman" w:eastAsia="Calibri" w:hAnsi="Times New Roman" w:cs="Times New Roman"/>
                <w:sz w:val="28"/>
                <w:szCs w:val="28"/>
              </w:rPr>
            </w:pPr>
          </w:p>
        </w:tc>
        <w:tc>
          <w:tcPr>
            <w:tcW w:w="1178" w:type="dxa"/>
          </w:tcPr>
          <w:p w:rsidR="00B031A4" w:rsidRPr="00B031A4" w:rsidRDefault="00B031A4" w:rsidP="00B031A4">
            <w:pPr>
              <w:spacing w:before="120" w:after="120"/>
              <w:rPr>
                <w:rFonts w:ascii="Times New Roman" w:eastAsia="Calibri" w:hAnsi="Times New Roman" w:cs="Times New Roman"/>
                <w:sz w:val="28"/>
                <w:szCs w:val="28"/>
              </w:rPr>
            </w:pPr>
          </w:p>
        </w:tc>
        <w:tc>
          <w:tcPr>
            <w:tcW w:w="1084" w:type="dxa"/>
          </w:tcPr>
          <w:p w:rsidR="00B031A4" w:rsidRPr="00B031A4" w:rsidRDefault="00B031A4" w:rsidP="00B031A4">
            <w:pPr>
              <w:spacing w:before="120" w:after="120"/>
              <w:rPr>
                <w:rFonts w:ascii="Times New Roman" w:eastAsia="Calibri" w:hAnsi="Times New Roman" w:cs="Times New Roman"/>
                <w:sz w:val="28"/>
                <w:szCs w:val="28"/>
              </w:rPr>
            </w:pPr>
          </w:p>
        </w:tc>
      </w:tr>
      <w:tr w:rsidR="00B031A4" w:rsidRPr="00B031A4" w:rsidTr="00EB7D92">
        <w:tc>
          <w:tcPr>
            <w:tcW w:w="4289"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4. Có kế hoạch chi tiêu</w:t>
            </w:r>
          </w:p>
        </w:tc>
        <w:tc>
          <w:tcPr>
            <w:tcW w:w="1126" w:type="dxa"/>
          </w:tcPr>
          <w:p w:rsidR="00B031A4" w:rsidRPr="00B031A4" w:rsidRDefault="00B031A4" w:rsidP="00B031A4">
            <w:pPr>
              <w:spacing w:before="120" w:after="120"/>
              <w:rPr>
                <w:rFonts w:ascii="Times New Roman" w:eastAsia="Calibri" w:hAnsi="Times New Roman" w:cs="Times New Roman"/>
                <w:sz w:val="28"/>
                <w:szCs w:val="28"/>
              </w:rPr>
            </w:pPr>
          </w:p>
        </w:tc>
        <w:tc>
          <w:tcPr>
            <w:tcW w:w="1115" w:type="dxa"/>
          </w:tcPr>
          <w:p w:rsidR="00B031A4" w:rsidRPr="00B031A4" w:rsidRDefault="00B031A4" w:rsidP="00B031A4">
            <w:pPr>
              <w:spacing w:before="120" w:after="120"/>
              <w:rPr>
                <w:rFonts w:ascii="Times New Roman" w:eastAsia="Calibri" w:hAnsi="Times New Roman" w:cs="Times New Roman"/>
                <w:sz w:val="28"/>
                <w:szCs w:val="28"/>
              </w:rPr>
            </w:pPr>
          </w:p>
        </w:tc>
        <w:tc>
          <w:tcPr>
            <w:tcW w:w="1041" w:type="dxa"/>
          </w:tcPr>
          <w:p w:rsidR="00B031A4" w:rsidRPr="00B031A4" w:rsidRDefault="00B031A4" w:rsidP="00B031A4">
            <w:pPr>
              <w:spacing w:before="120" w:after="120"/>
              <w:rPr>
                <w:rFonts w:ascii="Times New Roman" w:eastAsia="Calibri" w:hAnsi="Times New Roman" w:cs="Times New Roman"/>
                <w:sz w:val="28"/>
                <w:szCs w:val="28"/>
              </w:rPr>
            </w:pPr>
          </w:p>
        </w:tc>
        <w:tc>
          <w:tcPr>
            <w:tcW w:w="1178" w:type="dxa"/>
          </w:tcPr>
          <w:p w:rsidR="00B031A4" w:rsidRPr="00B031A4" w:rsidRDefault="00B031A4" w:rsidP="00B031A4">
            <w:pPr>
              <w:spacing w:before="120" w:after="120"/>
              <w:rPr>
                <w:rFonts w:ascii="Times New Roman" w:eastAsia="Calibri" w:hAnsi="Times New Roman" w:cs="Times New Roman"/>
                <w:sz w:val="28"/>
                <w:szCs w:val="28"/>
              </w:rPr>
            </w:pPr>
          </w:p>
        </w:tc>
        <w:tc>
          <w:tcPr>
            <w:tcW w:w="1084" w:type="dxa"/>
          </w:tcPr>
          <w:p w:rsidR="00B031A4" w:rsidRPr="00B031A4" w:rsidRDefault="00B031A4" w:rsidP="00B031A4">
            <w:pPr>
              <w:spacing w:before="120" w:after="120"/>
              <w:rPr>
                <w:rFonts w:ascii="Times New Roman" w:eastAsia="Calibri" w:hAnsi="Times New Roman" w:cs="Times New Roman"/>
                <w:sz w:val="28"/>
                <w:szCs w:val="28"/>
              </w:rPr>
            </w:pPr>
          </w:p>
        </w:tc>
      </w:tr>
    </w:tbl>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2. Đánh giá mức độ tham gia của em trong các hoạt động</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Hãy đánh dấu nhân  (x) trước phương án phù hợp:</w:t>
      </w:r>
    </w:p>
    <w:p w:rsidR="00B031A4" w:rsidRPr="00B031A4" w:rsidRDefault="00B031A4" w:rsidP="00B031A4">
      <w:pPr>
        <w:spacing w:before="120" w:after="120" w:line="240" w:lineRule="auto"/>
        <w:rPr>
          <w:rFonts w:eastAsia="Calibri" w:cs="Times New Roman"/>
          <w:sz w:val="28"/>
          <w:szCs w:val="28"/>
        </w:rPr>
      </w:pPr>
      <w:r w:rsidRPr="00B031A4">
        <w:rPr>
          <w:rFonts w:eastAsia="Calibri" w:cs="Times New Roman"/>
          <w:sz w:val="28"/>
          <w:szCs w:val="28"/>
        </w:rPr>
        <w:t>(…) Rất tích cực        (…) Tích cực     (…) Chưa tích cực.</w:t>
      </w:r>
    </w:p>
    <w:p w:rsidR="00B031A4" w:rsidRPr="00B031A4" w:rsidRDefault="00B031A4" w:rsidP="00B031A4">
      <w:pPr>
        <w:spacing w:before="120" w:after="120" w:line="240" w:lineRule="auto"/>
        <w:rPr>
          <w:rFonts w:eastAsia="Calibri" w:cs="Times New Roman"/>
          <w:b/>
          <w:i/>
          <w:sz w:val="28"/>
          <w:szCs w:val="28"/>
        </w:rPr>
      </w:pPr>
      <w:r w:rsidRPr="00B031A4">
        <w:rPr>
          <w:rFonts w:eastAsia="Calibri" w:cs="Times New Roman"/>
          <w:b/>
          <w:i/>
          <w:sz w:val="28"/>
          <w:szCs w:val="28"/>
        </w:rPr>
        <w:t>3. Đánh giá kết quả thực hiện các nhiệm vụ của chủ Hãy đánh dấu x vào ô tương ứng:</w:t>
      </w:r>
    </w:p>
    <w:tbl>
      <w:tblPr>
        <w:tblStyle w:val="TableGrid"/>
        <w:tblW w:w="0" w:type="auto"/>
        <w:tblLook w:val="04A0" w:firstRow="1" w:lastRow="0" w:firstColumn="1" w:lastColumn="0" w:noHBand="0" w:noVBand="1"/>
      </w:tblPr>
      <w:tblGrid>
        <w:gridCol w:w="5778"/>
        <w:gridCol w:w="1276"/>
        <w:gridCol w:w="1134"/>
        <w:gridCol w:w="1162"/>
      </w:tblGrid>
      <w:tr w:rsidR="00B031A4" w:rsidRPr="00B031A4" w:rsidTr="00EB7D92">
        <w:tc>
          <w:tcPr>
            <w:tcW w:w="5778" w:type="dxa"/>
            <w:vMerge w:val="restart"/>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Các nhiệm vụ</w:t>
            </w:r>
          </w:p>
        </w:tc>
        <w:tc>
          <w:tcPr>
            <w:tcW w:w="3572" w:type="dxa"/>
            <w:gridSpan w:val="3"/>
          </w:tcPr>
          <w:p w:rsidR="00B031A4" w:rsidRPr="00B031A4" w:rsidRDefault="00B031A4" w:rsidP="00B031A4">
            <w:pPr>
              <w:spacing w:before="120" w:after="120"/>
              <w:jc w:val="center"/>
              <w:rPr>
                <w:rFonts w:ascii="Times New Roman" w:eastAsia="Calibri" w:hAnsi="Times New Roman" w:cs="Times New Roman"/>
                <w:b/>
                <w:sz w:val="28"/>
                <w:szCs w:val="28"/>
              </w:rPr>
            </w:pPr>
            <w:r w:rsidRPr="00B031A4">
              <w:rPr>
                <w:rFonts w:ascii="Times New Roman" w:eastAsia="Calibri" w:hAnsi="Times New Roman" w:cs="Times New Roman"/>
                <w:b/>
                <w:sz w:val="28"/>
                <w:szCs w:val="28"/>
              </w:rPr>
              <w:t>Kết quả thực hiện</w:t>
            </w:r>
          </w:p>
        </w:tc>
      </w:tr>
      <w:tr w:rsidR="00B031A4" w:rsidRPr="00B031A4" w:rsidTr="00EB7D92">
        <w:tc>
          <w:tcPr>
            <w:tcW w:w="5778" w:type="dxa"/>
            <w:vMerge/>
          </w:tcPr>
          <w:p w:rsidR="00B031A4" w:rsidRPr="00B031A4" w:rsidRDefault="00B031A4" w:rsidP="00B031A4">
            <w:pPr>
              <w:spacing w:before="120" w:after="120"/>
              <w:rPr>
                <w:rFonts w:ascii="Times New Roman" w:eastAsia="Calibri" w:hAnsi="Times New Roman" w:cs="Times New Roman"/>
                <w:b/>
                <w:sz w:val="28"/>
                <w:szCs w:val="28"/>
              </w:rPr>
            </w:pPr>
          </w:p>
        </w:tc>
        <w:tc>
          <w:tcPr>
            <w:tcW w:w="1276"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HTT</w:t>
            </w:r>
          </w:p>
        </w:tc>
        <w:tc>
          <w:tcPr>
            <w:tcW w:w="1134"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HT</w:t>
            </w:r>
          </w:p>
        </w:tc>
        <w:tc>
          <w:tcPr>
            <w:tcW w:w="1162" w:type="dxa"/>
          </w:tcPr>
          <w:p w:rsidR="00B031A4" w:rsidRPr="00B031A4" w:rsidRDefault="00B031A4" w:rsidP="00B031A4">
            <w:pPr>
              <w:spacing w:before="120" w:after="120"/>
              <w:rPr>
                <w:rFonts w:ascii="Times New Roman" w:eastAsia="Calibri" w:hAnsi="Times New Roman" w:cs="Times New Roman"/>
                <w:b/>
                <w:sz w:val="28"/>
                <w:szCs w:val="28"/>
              </w:rPr>
            </w:pPr>
            <w:r w:rsidRPr="00B031A4">
              <w:rPr>
                <w:rFonts w:ascii="Times New Roman" w:eastAsia="Calibri" w:hAnsi="Times New Roman" w:cs="Times New Roman"/>
                <w:b/>
                <w:sz w:val="28"/>
                <w:szCs w:val="28"/>
              </w:rPr>
              <w:t>Cần cố gắng</w:t>
            </w:r>
          </w:p>
        </w:tc>
      </w:tr>
      <w:tr w:rsidR="00B031A4" w:rsidRPr="00B031A4" w:rsidTr="00EB7D92">
        <w:tc>
          <w:tcPr>
            <w:tcW w:w="5778"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lastRenderedPageBreak/>
              <w:t xml:space="preserve">Em xác định được những khoản chi tiêu ưu tiên khi số tiền của mình hạn chế. </w:t>
            </w:r>
          </w:p>
        </w:tc>
        <w:tc>
          <w:tcPr>
            <w:tcW w:w="1276" w:type="dxa"/>
          </w:tcPr>
          <w:p w:rsidR="00B031A4" w:rsidRPr="00B031A4" w:rsidRDefault="00B031A4" w:rsidP="00B031A4">
            <w:pPr>
              <w:spacing w:before="120" w:after="120"/>
              <w:rPr>
                <w:rFonts w:ascii="Times New Roman" w:eastAsia="Calibri" w:hAnsi="Times New Roman" w:cs="Times New Roman"/>
                <w:sz w:val="28"/>
                <w:szCs w:val="28"/>
              </w:rPr>
            </w:pPr>
          </w:p>
        </w:tc>
        <w:tc>
          <w:tcPr>
            <w:tcW w:w="1134" w:type="dxa"/>
          </w:tcPr>
          <w:p w:rsidR="00B031A4" w:rsidRPr="00B031A4" w:rsidRDefault="00B031A4" w:rsidP="00B031A4">
            <w:pPr>
              <w:spacing w:before="120" w:after="120"/>
              <w:rPr>
                <w:rFonts w:ascii="Times New Roman" w:eastAsia="Calibri" w:hAnsi="Times New Roman" w:cs="Times New Roman"/>
                <w:sz w:val="28"/>
                <w:szCs w:val="28"/>
              </w:rPr>
            </w:pPr>
          </w:p>
        </w:tc>
        <w:tc>
          <w:tcPr>
            <w:tcW w:w="1162" w:type="dxa"/>
          </w:tcPr>
          <w:p w:rsidR="00B031A4" w:rsidRPr="00B031A4" w:rsidRDefault="00B031A4" w:rsidP="00B031A4">
            <w:pPr>
              <w:spacing w:before="120" w:after="120"/>
              <w:rPr>
                <w:rFonts w:ascii="Times New Roman" w:eastAsia="Calibri" w:hAnsi="Times New Roman" w:cs="Times New Roman"/>
                <w:sz w:val="28"/>
                <w:szCs w:val="28"/>
              </w:rPr>
            </w:pPr>
          </w:p>
        </w:tc>
      </w:tr>
      <w:tr w:rsidR="00B031A4" w:rsidRPr="00B031A4" w:rsidTr="00EB7D92">
        <w:tc>
          <w:tcPr>
            <w:tcW w:w="5778"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Em thể hiện được sự động viên, chăm sóc người thân trong gia đình bằng lời nói và hành động cụ thể.</w:t>
            </w:r>
          </w:p>
        </w:tc>
        <w:tc>
          <w:tcPr>
            <w:tcW w:w="1276" w:type="dxa"/>
          </w:tcPr>
          <w:p w:rsidR="00B031A4" w:rsidRPr="00B031A4" w:rsidRDefault="00B031A4" w:rsidP="00B031A4">
            <w:pPr>
              <w:spacing w:before="120" w:after="120"/>
              <w:rPr>
                <w:rFonts w:ascii="Times New Roman" w:eastAsia="Calibri" w:hAnsi="Times New Roman" w:cs="Times New Roman"/>
                <w:sz w:val="28"/>
                <w:szCs w:val="28"/>
              </w:rPr>
            </w:pPr>
          </w:p>
        </w:tc>
        <w:tc>
          <w:tcPr>
            <w:tcW w:w="1134" w:type="dxa"/>
          </w:tcPr>
          <w:p w:rsidR="00B031A4" w:rsidRPr="00B031A4" w:rsidRDefault="00B031A4" w:rsidP="00B031A4">
            <w:pPr>
              <w:spacing w:before="120" w:after="120"/>
              <w:rPr>
                <w:rFonts w:ascii="Times New Roman" w:eastAsia="Calibri" w:hAnsi="Times New Roman" w:cs="Times New Roman"/>
                <w:sz w:val="28"/>
                <w:szCs w:val="28"/>
              </w:rPr>
            </w:pPr>
          </w:p>
        </w:tc>
        <w:tc>
          <w:tcPr>
            <w:tcW w:w="1162" w:type="dxa"/>
          </w:tcPr>
          <w:p w:rsidR="00B031A4" w:rsidRPr="00B031A4" w:rsidRDefault="00B031A4" w:rsidP="00B031A4">
            <w:pPr>
              <w:spacing w:before="120" w:after="120"/>
              <w:rPr>
                <w:rFonts w:ascii="Times New Roman" w:eastAsia="Calibri" w:hAnsi="Times New Roman" w:cs="Times New Roman"/>
                <w:sz w:val="28"/>
                <w:szCs w:val="28"/>
              </w:rPr>
            </w:pPr>
          </w:p>
        </w:tc>
      </w:tr>
      <w:tr w:rsidR="00B031A4" w:rsidRPr="00B031A4" w:rsidTr="00EB7D92">
        <w:tc>
          <w:tcPr>
            <w:tcW w:w="5778" w:type="dxa"/>
          </w:tcPr>
          <w:p w:rsidR="00B031A4" w:rsidRPr="00B031A4" w:rsidRDefault="00B031A4" w:rsidP="00B031A4">
            <w:pPr>
              <w:spacing w:before="120" w:after="120"/>
              <w:rPr>
                <w:rFonts w:ascii="Times New Roman" w:eastAsia="Calibri" w:hAnsi="Times New Roman" w:cs="Times New Roman"/>
                <w:sz w:val="28"/>
                <w:szCs w:val="28"/>
              </w:rPr>
            </w:pPr>
            <w:r w:rsidRPr="00B031A4">
              <w:rPr>
                <w:rFonts w:ascii="Times New Roman" w:eastAsia="Calibri" w:hAnsi="Times New Roman" w:cs="Times New Roman"/>
                <w:sz w:val="28"/>
                <w:szCs w:val="28"/>
              </w:rPr>
              <w:t>Em tham gia làm một số công việc trong gia đình một cách chủ động, tự giác.</w:t>
            </w:r>
          </w:p>
        </w:tc>
        <w:tc>
          <w:tcPr>
            <w:tcW w:w="1276" w:type="dxa"/>
          </w:tcPr>
          <w:p w:rsidR="00B031A4" w:rsidRPr="00B031A4" w:rsidRDefault="00B031A4" w:rsidP="00B031A4">
            <w:pPr>
              <w:spacing w:before="120" w:after="120"/>
              <w:rPr>
                <w:rFonts w:ascii="Times New Roman" w:eastAsia="Calibri" w:hAnsi="Times New Roman" w:cs="Times New Roman"/>
                <w:sz w:val="28"/>
                <w:szCs w:val="28"/>
              </w:rPr>
            </w:pPr>
          </w:p>
        </w:tc>
        <w:tc>
          <w:tcPr>
            <w:tcW w:w="1134" w:type="dxa"/>
          </w:tcPr>
          <w:p w:rsidR="00B031A4" w:rsidRPr="00B031A4" w:rsidRDefault="00B031A4" w:rsidP="00B031A4">
            <w:pPr>
              <w:spacing w:before="120" w:after="120"/>
              <w:rPr>
                <w:rFonts w:ascii="Times New Roman" w:eastAsia="Calibri" w:hAnsi="Times New Roman" w:cs="Times New Roman"/>
                <w:sz w:val="28"/>
                <w:szCs w:val="28"/>
              </w:rPr>
            </w:pPr>
          </w:p>
        </w:tc>
        <w:tc>
          <w:tcPr>
            <w:tcW w:w="1162" w:type="dxa"/>
          </w:tcPr>
          <w:p w:rsidR="00B031A4" w:rsidRPr="00B031A4" w:rsidRDefault="00B031A4" w:rsidP="00B031A4">
            <w:pPr>
              <w:spacing w:before="120" w:after="120"/>
              <w:rPr>
                <w:rFonts w:ascii="Times New Roman" w:eastAsia="Calibri" w:hAnsi="Times New Roman" w:cs="Times New Roman"/>
                <w:sz w:val="28"/>
                <w:szCs w:val="28"/>
              </w:rPr>
            </w:pPr>
          </w:p>
        </w:tc>
      </w:tr>
      <w:bookmarkEnd w:id="0"/>
    </w:tbl>
    <w:p w:rsidR="002423A5" w:rsidRPr="00B031A4" w:rsidRDefault="002423A5">
      <w:pPr>
        <w:rPr>
          <w:rFonts w:cs="Times New Roman"/>
        </w:rPr>
      </w:pPr>
    </w:p>
    <w:sectPr w:rsidR="002423A5" w:rsidRPr="00B03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A4"/>
    <w:rsid w:val="002423A5"/>
    <w:rsid w:val="00B0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D1CEF-9A19-45FA-9049-BA10136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1A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2025-05-01T07:47:00Z</dcterms:created>
  <dcterms:modified xsi:type="dcterms:W3CDTF">2025-05-01T07:48:00Z</dcterms:modified>
</cp:coreProperties>
</file>