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C325" w14:textId="37D0D73E" w:rsidR="005959ED" w:rsidRDefault="00B67E13" w:rsidP="00B67E13">
      <w:pPr>
        <w:jc w:val="center"/>
        <w:rPr>
          <w:b/>
          <w:bCs/>
          <w:sz w:val="36"/>
          <w:szCs w:val="36"/>
        </w:rPr>
      </w:pPr>
      <w:r w:rsidRPr="00B67E13">
        <w:rPr>
          <w:b/>
          <w:bCs/>
          <w:sz w:val="36"/>
          <w:szCs w:val="36"/>
        </w:rPr>
        <w:t>ÔN LUYỆN HSG 9</w:t>
      </w:r>
    </w:p>
    <w:p w14:paraId="644DE7AD" w14:textId="245789C1" w:rsidR="00B67E13" w:rsidRPr="00487E7B" w:rsidRDefault="00B67E13" w:rsidP="00B67E13">
      <w:pPr>
        <w:spacing w:after="0"/>
        <w:jc w:val="both"/>
        <w:rPr>
          <w:b/>
          <w:bCs/>
        </w:rPr>
      </w:pPr>
      <w:r w:rsidRPr="00B67E13">
        <w:rPr>
          <w:b/>
          <w:bCs/>
        </w:rPr>
        <w:t xml:space="preserve">Câu 1. </w:t>
      </w:r>
      <w:r w:rsidRPr="00B67E13">
        <w:t>Có ý kiến cho rằng: “Việc rèn luyện kĩ năng sống cũng cần thiết như việc tích lũy kiến thức”. Hãy trình bày suy nghĩ của em về vấn đề trên.</w:t>
      </w:r>
      <w:r w:rsidR="00487E7B">
        <w:t xml:space="preserve"> </w:t>
      </w:r>
      <w:r w:rsidR="00487E7B" w:rsidRPr="00487E7B">
        <w:rPr>
          <w:b/>
          <w:bCs/>
        </w:rPr>
        <w:t>(trang 161)</w:t>
      </w:r>
    </w:p>
    <w:p w14:paraId="3D2D9212" w14:textId="183D47C7" w:rsidR="00B67E13" w:rsidRPr="00B67E13" w:rsidRDefault="00B67E13" w:rsidP="00B67E13">
      <w:pPr>
        <w:spacing w:after="0"/>
        <w:jc w:val="both"/>
        <w:rPr>
          <w:b/>
          <w:bCs/>
          <w:i/>
          <w:iCs/>
        </w:rPr>
      </w:pPr>
      <w:r w:rsidRPr="00B67E13">
        <w:rPr>
          <w:b/>
          <w:bCs/>
        </w:rPr>
        <w:t xml:space="preserve">Câu 2. </w:t>
      </w:r>
      <w:r w:rsidRPr="00B67E13">
        <w:rPr>
          <w:rFonts w:cs="Times New Roman"/>
        </w:rPr>
        <w:t xml:space="preserve">Trong bài viết đôi điều về truyện ngắn, nhà văn Nguyễn Minh Châu cho rằng: </w:t>
      </w:r>
      <w:r w:rsidRPr="00B67E13">
        <w:rPr>
          <w:rFonts w:cs="Times New Roman"/>
          <w:b/>
          <w:i/>
          <w:iCs/>
        </w:rPr>
        <w:t>Cuối cùng truyện ngắn cũng như tiểu thuyết, điều chính yếu là qua nhân vật mà người viết đàm luận với người đọc về vai trò và số phận con người sống giữa xã hội và cuộc đời.</w:t>
      </w:r>
    </w:p>
    <w:p w14:paraId="18499BB3" w14:textId="77777777" w:rsidR="00B67E13" w:rsidRDefault="00B67E13" w:rsidP="00B67E13">
      <w:pPr>
        <w:autoSpaceDE w:val="0"/>
        <w:autoSpaceDN w:val="0"/>
        <w:adjustRightInd w:val="0"/>
        <w:spacing w:after="0"/>
        <w:ind w:firstLine="720"/>
        <w:jc w:val="both"/>
        <w:rPr>
          <w:rFonts w:cs="Times New Roman"/>
        </w:rPr>
      </w:pPr>
      <w:r w:rsidRPr="00B67E13">
        <w:rPr>
          <w:rFonts w:cs="Times New Roman"/>
        </w:rPr>
        <w:t xml:space="preserve"> Em hiểu ý kiến trên như thế nào? Qua văn bản </w:t>
      </w:r>
      <w:r w:rsidRPr="00B67E13">
        <w:rPr>
          <w:rFonts w:cs="Times New Roman"/>
          <w:b/>
          <w:bCs/>
          <w:i/>
          <w:iCs/>
        </w:rPr>
        <w:t>Lão Hạc</w:t>
      </w:r>
      <w:r w:rsidRPr="00B67E13">
        <w:rPr>
          <w:rFonts w:cs="Times New Roman"/>
          <w:i/>
          <w:iCs/>
        </w:rPr>
        <w:t xml:space="preserve"> </w:t>
      </w:r>
      <w:r w:rsidRPr="00B67E13">
        <w:rPr>
          <w:rFonts w:cs="Times New Roman"/>
        </w:rPr>
        <w:t xml:space="preserve"> của Nam Cao (Ngữ văn 8, Tập 1), liên hệ với văn bản </w:t>
      </w:r>
      <w:r w:rsidRPr="00B67E13">
        <w:rPr>
          <w:rFonts w:cs="Times New Roman"/>
          <w:b/>
          <w:bCs/>
          <w:i/>
          <w:iCs/>
        </w:rPr>
        <w:t>Chiếc lá cuối cùng</w:t>
      </w:r>
      <w:r w:rsidRPr="00B67E13">
        <w:rPr>
          <w:rFonts w:cs="Times New Roman"/>
        </w:rPr>
        <w:t xml:space="preserve"> của O. Hen-ri (Ngữ văn 8, tập 1) em hãy làm sáng tỏ ý kiến trên.</w:t>
      </w:r>
    </w:p>
    <w:p w14:paraId="07DE1978" w14:textId="5441EF34" w:rsidR="00487E7B" w:rsidRDefault="00487E7B" w:rsidP="00487E7B">
      <w:pPr>
        <w:autoSpaceDE w:val="0"/>
        <w:autoSpaceDN w:val="0"/>
        <w:adjustRightInd w:val="0"/>
        <w:spacing w:after="0"/>
        <w:jc w:val="both"/>
      </w:pPr>
      <w:r>
        <w:rPr>
          <w:b/>
        </w:rPr>
        <w:t>1. Mở bài:</w:t>
      </w:r>
      <w:r>
        <w:t xml:space="preserve">  Nêu vấn đề nghị luận, trích dẫn ý kiến, Giới hạn phạm vi dẫn chứng: hai văn bản </w:t>
      </w:r>
      <w:r>
        <w:rPr>
          <w:i/>
          <w:iCs/>
        </w:rPr>
        <w:t>Lão Hạc</w:t>
      </w:r>
      <w:r>
        <w:t xml:space="preserve"> và </w:t>
      </w:r>
      <w:r>
        <w:rPr>
          <w:i/>
          <w:iCs/>
        </w:rPr>
        <w:t>Chiếc lá cuối cùng</w:t>
      </w:r>
      <w:r>
        <w:t>.</w:t>
      </w:r>
    </w:p>
    <w:p w14:paraId="69A579F4" w14:textId="00828286" w:rsidR="00487E7B" w:rsidRDefault="00487E7B" w:rsidP="00487E7B">
      <w:pPr>
        <w:spacing w:after="0"/>
        <w:jc w:val="both"/>
        <w:rPr>
          <w:rFonts w:cs="Times New Roman"/>
          <w:b/>
        </w:rPr>
      </w:pPr>
      <w:r>
        <w:rPr>
          <w:rFonts w:cs="Times New Roman"/>
          <w:b/>
        </w:rPr>
        <w:t>2. Thân bài:</w:t>
      </w:r>
    </w:p>
    <w:p w14:paraId="0C44652D" w14:textId="77777777" w:rsidR="00487E7B" w:rsidRDefault="00487E7B" w:rsidP="00487E7B">
      <w:pPr>
        <w:spacing w:after="0"/>
        <w:jc w:val="both"/>
        <w:rPr>
          <w:rFonts w:cs="Times New Roman"/>
          <w:b/>
        </w:rPr>
      </w:pPr>
      <w:r>
        <w:rPr>
          <w:rFonts w:cs="Times New Roman"/>
          <w:b/>
        </w:rPr>
        <w:t xml:space="preserve">a. Giải thích ý kiến: </w:t>
      </w:r>
    </w:p>
    <w:p w14:paraId="36EA3987" w14:textId="77777777" w:rsidR="00487E7B" w:rsidRDefault="00487E7B" w:rsidP="00487E7B">
      <w:pPr>
        <w:pStyle w:val="NormalWeb"/>
        <w:spacing w:before="0" w:beforeAutospacing="0" w:after="0" w:afterAutospacing="0"/>
        <w:jc w:val="both"/>
        <w:rPr>
          <w:sz w:val="28"/>
          <w:szCs w:val="28"/>
        </w:rPr>
      </w:pPr>
      <w:r>
        <w:rPr>
          <w:sz w:val="28"/>
          <w:szCs w:val="28"/>
        </w:rPr>
        <w:t xml:space="preserve"> </w:t>
      </w:r>
      <w:r>
        <w:rPr>
          <w:i/>
          <w:iCs/>
          <w:sz w:val="28"/>
          <w:szCs w:val="28"/>
        </w:rPr>
        <w:t>Truyện ngắn</w:t>
      </w:r>
      <w:r>
        <w:rPr>
          <w:sz w:val="28"/>
          <w:szCs w:val="28"/>
        </w:rPr>
        <w:t xml:space="preserve"> là thể loại tự sự cỡ nhỏ cũng giống như tiểu thuyết (thể loại tự sự cỡ lớn), truyện ngắn có khả năng đề cập, khái quát những vấn đề</w:t>
      </w:r>
      <w:r>
        <w:rPr>
          <w:b/>
          <w:bCs/>
          <w:sz w:val="28"/>
          <w:szCs w:val="28"/>
        </w:rPr>
        <w:t xml:space="preserve"> </w:t>
      </w:r>
      <w:r>
        <w:rPr>
          <w:sz w:val="28"/>
          <w:szCs w:val="28"/>
        </w:rPr>
        <w:t xml:space="preserve"> lớn của xã hội. Rõ ràng truyện ngắn có dung lượng nhỏ nhưng sức chứa lớn.</w:t>
      </w:r>
    </w:p>
    <w:p w14:paraId="52ADC323" w14:textId="77777777" w:rsidR="00487E7B" w:rsidRDefault="00487E7B" w:rsidP="00487E7B">
      <w:pPr>
        <w:pStyle w:val="NormalWeb"/>
        <w:spacing w:before="0" w:beforeAutospacing="0" w:after="0" w:afterAutospacing="0"/>
        <w:jc w:val="both"/>
        <w:rPr>
          <w:sz w:val="28"/>
          <w:szCs w:val="28"/>
        </w:rPr>
      </w:pPr>
      <w:r>
        <w:rPr>
          <w:sz w:val="28"/>
          <w:szCs w:val="28"/>
        </w:rPr>
        <w:t xml:space="preserve">- </w:t>
      </w:r>
      <w:r>
        <w:rPr>
          <w:i/>
          <w:iCs/>
          <w:sz w:val="28"/>
          <w:szCs w:val="28"/>
        </w:rPr>
        <w:t>Nhân vật</w:t>
      </w:r>
      <w:r>
        <w:rPr>
          <w:sz w:val="28"/>
          <w:szCs w:val="28"/>
        </w:rPr>
        <w:t xml:space="preserve"> là hình tượng nghệ thuật được nhà văn xây dựng để phản ánh hiện thực và bộc lộ tư tưởng.</w:t>
      </w:r>
    </w:p>
    <w:p w14:paraId="6F240069" w14:textId="77777777" w:rsidR="00487E7B" w:rsidRDefault="00487E7B" w:rsidP="00487E7B">
      <w:pPr>
        <w:pStyle w:val="NormalWeb"/>
        <w:spacing w:before="0" w:beforeAutospacing="0" w:after="0" w:afterAutospacing="0"/>
        <w:jc w:val="both"/>
        <w:rPr>
          <w:sz w:val="28"/>
          <w:szCs w:val="28"/>
        </w:rPr>
      </w:pPr>
      <w:r>
        <w:rPr>
          <w:sz w:val="28"/>
          <w:szCs w:val="28"/>
        </w:rPr>
        <w:t xml:space="preserve">- </w:t>
      </w:r>
      <w:r>
        <w:rPr>
          <w:i/>
          <w:iCs/>
          <w:sz w:val="28"/>
          <w:szCs w:val="28"/>
        </w:rPr>
        <w:t>Người viết đàm luận với người đọc về vai trò và số phận con người sống giữa xã hội và cuộc đời</w:t>
      </w:r>
      <w:r>
        <w:rPr>
          <w:sz w:val="28"/>
          <w:szCs w:val="28"/>
        </w:rPr>
        <w:t>: qua hình tượng nghệ thuật nhà văn thể hiện cái nhìn, thái độ, gửi gắm tư tưởng, quan niệm, triết lí về con người và xã hội.</w:t>
      </w:r>
    </w:p>
    <w:p w14:paraId="04166175" w14:textId="5330AF29" w:rsidR="00487E7B" w:rsidRDefault="00487E7B" w:rsidP="00487E7B">
      <w:pPr>
        <w:autoSpaceDE w:val="0"/>
        <w:autoSpaceDN w:val="0"/>
        <w:adjustRightInd w:val="0"/>
        <w:spacing w:after="0"/>
        <w:ind w:firstLine="720"/>
        <w:jc w:val="both"/>
      </w:pPr>
      <w:r>
        <w:t>=&gt; Nguyễn Minh Châu khẳng định nhân vật có vai trò quan trọng bậc nhất trong việc thể hiện nội dung, tư tưởng, quan điểm và tiếng nói đối thoại của nhà văn, đặc biệt là ở thể loại truyện ngắn.</w:t>
      </w:r>
    </w:p>
    <w:p w14:paraId="33C64EB4" w14:textId="77777777" w:rsidR="00487E7B" w:rsidRDefault="00487E7B" w:rsidP="00487E7B">
      <w:pPr>
        <w:pStyle w:val="NormalWeb"/>
        <w:spacing w:before="0" w:beforeAutospacing="0" w:after="0" w:afterAutospacing="0"/>
        <w:jc w:val="both"/>
        <w:rPr>
          <w:b/>
          <w:bCs/>
          <w:sz w:val="28"/>
          <w:szCs w:val="28"/>
        </w:rPr>
      </w:pPr>
      <w:r>
        <w:rPr>
          <w:b/>
          <w:bCs/>
          <w:sz w:val="28"/>
          <w:szCs w:val="28"/>
        </w:rPr>
        <w:t xml:space="preserve">b. Chứng minh qua truyện ngắn “Lão Hạc”. </w:t>
      </w:r>
    </w:p>
    <w:p w14:paraId="59C6117A" w14:textId="77777777" w:rsidR="00487E7B" w:rsidRDefault="00487E7B" w:rsidP="00487E7B">
      <w:pPr>
        <w:pStyle w:val="NormalWeb"/>
        <w:spacing w:before="0" w:beforeAutospacing="0" w:after="0" w:afterAutospacing="0"/>
        <w:jc w:val="both"/>
        <w:rPr>
          <w:sz w:val="28"/>
          <w:szCs w:val="28"/>
        </w:rPr>
      </w:pPr>
      <w:r>
        <w:rPr>
          <w:sz w:val="28"/>
          <w:szCs w:val="28"/>
        </w:rPr>
        <w:t>* Truyện ngắn</w:t>
      </w:r>
      <w:r>
        <w:rPr>
          <w:b/>
          <w:bCs/>
          <w:sz w:val="28"/>
          <w:szCs w:val="28"/>
        </w:rPr>
        <w:t xml:space="preserve"> </w:t>
      </w:r>
      <w:r>
        <w:rPr>
          <w:i/>
          <w:iCs/>
          <w:sz w:val="28"/>
          <w:szCs w:val="28"/>
        </w:rPr>
        <w:t>Lão Hạc</w:t>
      </w:r>
      <w:r>
        <w:rPr>
          <w:sz w:val="28"/>
          <w:szCs w:val="28"/>
        </w:rPr>
        <w:t xml:space="preserve"> viết về cảnh ngộ của người nông dân qua nhân vật</w:t>
      </w:r>
      <w:r>
        <w:rPr>
          <w:b/>
          <w:bCs/>
          <w:sz w:val="28"/>
          <w:szCs w:val="28"/>
        </w:rPr>
        <w:t xml:space="preserve"> </w:t>
      </w:r>
      <w:r>
        <w:rPr>
          <w:sz w:val="28"/>
          <w:szCs w:val="28"/>
        </w:rPr>
        <w:t>Lão Hạc:</w:t>
      </w:r>
    </w:p>
    <w:p w14:paraId="1E99571B" w14:textId="77777777" w:rsidR="00487E7B" w:rsidRDefault="00487E7B" w:rsidP="00487E7B">
      <w:pPr>
        <w:pStyle w:val="NormalWeb"/>
        <w:spacing w:before="0" w:beforeAutospacing="0" w:after="0" w:afterAutospacing="0"/>
        <w:jc w:val="both"/>
        <w:rPr>
          <w:sz w:val="28"/>
          <w:szCs w:val="28"/>
        </w:rPr>
      </w:pPr>
      <w:r>
        <w:rPr>
          <w:sz w:val="28"/>
          <w:szCs w:val="28"/>
        </w:rPr>
        <w:t>- Hoàn cảnh sống:</w:t>
      </w:r>
    </w:p>
    <w:p w14:paraId="7BAF5BDB" w14:textId="77777777" w:rsidR="00487E7B" w:rsidRDefault="00487E7B" w:rsidP="00487E7B">
      <w:pPr>
        <w:pStyle w:val="NormalWeb"/>
        <w:spacing w:before="0" w:beforeAutospacing="0" w:after="0" w:afterAutospacing="0"/>
        <w:jc w:val="both"/>
        <w:rPr>
          <w:sz w:val="28"/>
          <w:szCs w:val="28"/>
        </w:rPr>
      </w:pPr>
      <w:r>
        <w:rPr>
          <w:sz w:val="28"/>
          <w:szCs w:val="28"/>
        </w:rPr>
        <w:t>+ Sống mòn mỏi cơ cực (dẫn chứng...)</w:t>
      </w:r>
    </w:p>
    <w:p w14:paraId="1163D17B" w14:textId="77777777" w:rsidR="00487E7B" w:rsidRDefault="00487E7B" w:rsidP="00487E7B">
      <w:pPr>
        <w:pStyle w:val="NormalWeb"/>
        <w:spacing w:before="0" w:beforeAutospacing="0" w:after="0" w:afterAutospacing="0"/>
        <w:jc w:val="both"/>
        <w:rPr>
          <w:sz w:val="28"/>
          <w:szCs w:val="28"/>
        </w:rPr>
      </w:pPr>
      <w:r>
        <w:rPr>
          <w:sz w:val="28"/>
          <w:szCs w:val="28"/>
        </w:rPr>
        <w:t>+ Chết đau đớn, dữ dội, thê thảm (dẫn chứng...)</w:t>
      </w:r>
    </w:p>
    <w:p w14:paraId="3D6804F8" w14:textId="77777777" w:rsidR="00487E7B" w:rsidRDefault="00487E7B" w:rsidP="00487E7B">
      <w:pPr>
        <w:pStyle w:val="NormalWeb"/>
        <w:spacing w:before="0" w:beforeAutospacing="0" w:after="0" w:afterAutospacing="0"/>
        <w:jc w:val="both"/>
        <w:rPr>
          <w:sz w:val="28"/>
          <w:szCs w:val="28"/>
        </w:rPr>
      </w:pPr>
      <w:r>
        <w:rPr>
          <w:sz w:val="28"/>
          <w:szCs w:val="28"/>
        </w:rPr>
        <w:t>- Phẩm chất: sống lương thiện, trung thực, có nhân cách cao quý (dẫn chứng...).</w:t>
      </w:r>
    </w:p>
    <w:p w14:paraId="5A937B27" w14:textId="77777777" w:rsidR="00487E7B" w:rsidRDefault="00487E7B" w:rsidP="00487E7B">
      <w:pPr>
        <w:pStyle w:val="NormalWeb"/>
        <w:spacing w:before="0" w:beforeAutospacing="0" w:after="0" w:afterAutospacing="0"/>
        <w:jc w:val="both"/>
        <w:rPr>
          <w:sz w:val="28"/>
          <w:szCs w:val="28"/>
        </w:rPr>
      </w:pPr>
      <w:r>
        <w:rPr>
          <w:sz w:val="28"/>
          <w:szCs w:val="28"/>
        </w:rPr>
        <w:t>-&gt; Sự cảm thông, thấu hiểu với cảnh ngộ và  phát hiện, ngợi ca những phẩm chất tốt đẹp của người nông dân.</w:t>
      </w:r>
    </w:p>
    <w:p w14:paraId="15C08ACD" w14:textId="77777777" w:rsidR="00487E7B" w:rsidRDefault="00487E7B" w:rsidP="00487E7B">
      <w:pPr>
        <w:pStyle w:val="NormalWeb"/>
        <w:spacing w:before="0" w:beforeAutospacing="0" w:after="0" w:afterAutospacing="0"/>
        <w:jc w:val="both"/>
        <w:rPr>
          <w:sz w:val="28"/>
          <w:szCs w:val="28"/>
        </w:rPr>
      </w:pPr>
      <w:r>
        <w:rPr>
          <w:sz w:val="28"/>
          <w:szCs w:val="28"/>
        </w:rPr>
        <w:t>* Qua nhân vật ông giáo, Nam Cao thể hiện bi kịch của người trí thức nghèo và bộc lộ cái nhìn về con người, cuộc đời:</w:t>
      </w:r>
    </w:p>
    <w:p w14:paraId="16999A9D" w14:textId="77777777" w:rsidR="00487E7B" w:rsidRDefault="00487E7B" w:rsidP="00487E7B">
      <w:pPr>
        <w:pStyle w:val="NormalWeb"/>
        <w:spacing w:before="0" w:beforeAutospacing="0" w:after="120" w:afterAutospacing="0"/>
        <w:ind w:left="160" w:right="104"/>
        <w:jc w:val="both"/>
        <w:rPr>
          <w:sz w:val="28"/>
          <w:szCs w:val="28"/>
        </w:rPr>
      </w:pPr>
      <w:r>
        <w:rPr>
          <w:sz w:val="28"/>
          <w:szCs w:val="28"/>
        </w:rPr>
        <w:t xml:space="preserve"> - Ông giáo là người có nhiều chữ nghĩa có nhân cách đáng trọng ... nhưng phải sống trong cảnh nghèo túng: bán những cuốn sách...</w:t>
      </w:r>
    </w:p>
    <w:p w14:paraId="1DCD3F18" w14:textId="77777777" w:rsidR="00487E7B" w:rsidRDefault="00487E7B" w:rsidP="00487E7B">
      <w:pPr>
        <w:pStyle w:val="NormalWeb"/>
        <w:spacing w:before="0" w:beforeAutospacing="0" w:after="120" w:afterAutospacing="0"/>
        <w:ind w:left="160" w:right="104"/>
        <w:jc w:val="both"/>
        <w:rPr>
          <w:sz w:val="28"/>
          <w:szCs w:val="28"/>
        </w:rPr>
      </w:pPr>
      <w:r>
        <w:rPr>
          <w:sz w:val="28"/>
          <w:szCs w:val="28"/>
        </w:rPr>
        <w:lastRenderedPageBreak/>
        <w:t>-  Cái nhìn về con người, cuộc đời: tấm lòng thấu hiểu, đồng cảm, trân trọng đối với người trí thức nghèo.</w:t>
      </w:r>
    </w:p>
    <w:p w14:paraId="0E88DE56" w14:textId="65FA4F30" w:rsidR="00487E7B" w:rsidRDefault="00487E7B" w:rsidP="00487E7B">
      <w:pPr>
        <w:autoSpaceDE w:val="0"/>
        <w:autoSpaceDN w:val="0"/>
        <w:adjustRightInd w:val="0"/>
        <w:spacing w:after="0"/>
        <w:ind w:firstLine="720"/>
        <w:jc w:val="both"/>
      </w:pPr>
      <w:r>
        <w:t xml:space="preserve">=&gt; </w:t>
      </w:r>
      <w:r>
        <w:rPr>
          <w:i/>
          <w:iCs/>
        </w:rPr>
        <w:t>Lão Hạc</w:t>
      </w:r>
      <w:r>
        <w:t xml:space="preserve"> là một truyện ngắn có ý nghĩa tư tưởng sâu sắc, rộng lớn. Với lão Hạc và ông giáo, Nam Cao đã thể hiện cái nhìn tinh tế và trái tim yêu thương trân trọng con người của mình</w:t>
      </w:r>
    </w:p>
    <w:p w14:paraId="516291F7" w14:textId="77777777" w:rsidR="00487E7B" w:rsidRDefault="00487E7B" w:rsidP="00487E7B">
      <w:pPr>
        <w:pStyle w:val="NormalWeb"/>
        <w:spacing w:before="0" w:beforeAutospacing="0" w:after="120" w:afterAutospacing="0"/>
        <w:ind w:left="160" w:right="104"/>
        <w:jc w:val="both"/>
        <w:rPr>
          <w:sz w:val="28"/>
          <w:szCs w:val="28"/>
        </w:rPr>
      </w:pPr>
      <w:r>
        <w:rPr>
          <w:b/>
          <w:bCs/>
          <w:sz w:val="28"/>
          <w:szCs w:val="28"/>
        </w:rPr>
        <w:t>c. Liên hệ với truyện ngắn “</w:t>
      </w:r>
      <w:r>
        <w:rPr>
          <w:b/>
          <w:bCs/>
          <w:iCs/>
          <w:sz w:val="28"/>
          <w:szCs w:val="28"/>
        </w:rPr>
        <w:t>Chiếc lá cuối cùng”</w:t>
      </w:r>
      <w:r>
        <w:rPr>
          <w:sz w:val="28"/>
          <w:szCs w:val="28"/>
        </w:rPr>
        <w:t>.</w:t>
      </w:r>
    </w:p>
    <w:p w14:paraId="4D869E0D" w14:textId="77777777" w:rsidR="00487E7B" w:rsidRDefault="00487E7B" w:rsidP="00487E7B">
      <w:pPr>
        <w:pStyle w:val="NormalWeb"/>
        <w:spacing w:before="0" w:beforeAutospacing="0" w:after="120" w:afterAutospacing="0"/>
        <w:ind w:left="160" w:right="104"/>
        <w:jc w:val="both"/>
        <w:rPr>
          <w:sz w:val="28"/>
          <w:szCs w:val="28"/>
        </w:rPr>
      </w:pPr>
      <w:r>
        <w:rPr>
          <w:sz w:val="28"/>
          <w:szCs w:val="28"/>
        </w:rPr>
        <w:t xml:space="preserve"> * Truyện ngắn </w:t>
      </w:r>
      <w:r>
        <w:rPr>
          <w:i/>
          <w:iCs/>
          <w:sz w:val="28"/>
          <w:szCs w:val="28"/>
        </w:rPr>
        <w:t>Chiếc lá cuối cùng</w:t>
      </w:r>
      <w:r>
        <w:rPr>
          <w:sz w:val="28"/>
          <w:szCs w:val="28"/>
        </w:rPr>
        <w:t xml:space="preserve"> viết về số phận của những người họa sĩ nghèo: họ phải trải qua cuộc sống nhàm chán, u tối, những lo toan vật chất đã vắt kiệt sức sáng tạo nghệ thuật. Họ cần phải sống trước khi có thể vẽ -&gt; đó là quy luật nghiệt ngã.</w:t>
      </w:r>
    </w:p>
    <w:p w14:paraId="406A3316" w14:textId="77777777" w:rsidR="00487E7B" w:rsidRDefault="00487E7B" w:rsidP="00487E7B">
      <w:pPr>
        <w:pStyle w:val="NormalWeb"/>
        <w:spacing w:before="0" w:beforeAutospacing="0" w:after="120" w:afterAutospacing="0"/>
        <w:ind w:left="160" w:right="104"/>
        <w:jc w:val="both"/>
        <w:rPr>
          <w:sz w:val="28"/>
          <w:szCs w:val="28"/>
        </w:rPr>
      </w:pPr>
      <w:r>
        <w:rPr>
          <w:sz w:val="28"/>
          <w:szCs w:val="28"/>
        </w:rPr>
        <w:t>* Những con người nghèo khổ, song lại có tâm hồn đẹp tựa như viên ngọc trai bất chấp cái xấu xa của cuộc đời.</w:t>
      </w:r>
    </w:p>
    <w:p w14:paraId="48192F14" w14:textId="4536AF14" w:rsidR="00487E7B" w:rsidRDefault="00487E7B" w:rsidP="00487E7B">
      <w:pPr>
        <w:autoSpaceDE w:val="0"/>
        <w:autoSpaceDN w:val="0"/>
        <w:adjustRightInd w:val="0"/>
        <w:spacing w:after="0"/>
        <w:ind w:firstLine="720"/>
        <w:jc w:val="both"/>
      </w:pPr>
      <w:r>
        <w:t>=&gt;Nói về cái chết nhưng lại khơi gợi sự sống, nói về những điều giản dị, nhẹ nhàng nhưng lại gợi về sự hi sinh cao cả. Chiếc lá cuối cùng là bản giao hưởng được dệt nên bởi niềm tin, khát vọng và tình người. Đó chính là thông điệp mà nhà văn muốn gửi tới người đọc.</w:t>
      </w:r>
    </w:p>
    <w:p w14:paraId="1E1826F2" w14:textId="77777777" w:rsidR="00487E7B" w:rsidRDefault="00487E7B" w:rsidP="00487E7B">
      <w:pPr>
        <w:pStyle w:val="NormalWeb"/>
        <w:spacing w:before="0" w:beforeAutospacing="0" w:after="120" w:afterAutospacing="0"/>
        <w:ind w:left="160" w:right="104"/>
        <w:jc w:val="both"/>
        <w:rPr>
          <w:b/>
          <w:bCs/>
          <w:sz w:val="28"/>
          <w:szCs w:val="28"/>
        </w:rPr>
      </w:pPr>
      <w:r>
        <w:rPr>
          <w:b/>
          <w:bCs/>
          <w:sz w:val="28"/>
          <w:szCs w:val="28"/>
        </w:rPr>
        <w:t>d. Đánh giá chung</w:t>
      </w:r>
    </w:p>
    <w:p w14:paraId="1F9ACB63" w14:textId="77777777" w:rsidR="00487E7B" w:rsidRDefault="00487E7B" w:rsidP="00487E7B">
      <w:pPr>
        <w:pStyle w:val="NormalWeb"/>
        <w:spacing w:before="0" w:beforeAutospacing="0" w:after="120" w:afterAutospacing="0"/>
        <w:ind w:left="160" w:right="104"/>
        <w:jc w:val="both"/>
        <w:rPr>
          <w:sz w:val="28"/>
          <w:szCs w:val="28"/>
        </w:rPr>
      </w:pPr>
      <w:r>
        <w:rPr>
          <w:sz w:val="28"/>
          <w:szCs w:val="28"/>
        </w:rPr>
        <w:t xml:space="preserve">  - Hai tác phẩm đều khắc họa những số phận bi kịch...-&gt; giá trị hiện thực sâu sắc. Các nhà văn đồng cảm, chia sẻ, cất tiếng nói đòi quyền sống cho con người với tinh thần nhân đạo cao cả....truyền cho chúng ta sự cảm thông trân trọng...</w:t>
      </w:r>
    </w:p>
    <w:p w14:paraId="53311C51" w14:textId="107954A8" w:rsidR="00487E7B" w:rsidRDefault="00487E7B" w:rsidP="00487E7B">
      <w:pPr>
        <w:autoSpaceDE w:val="0"/>
        <w:autoSpaceDN w:val="0"/>
        <w:adjustRightInd w:val="0"/>
        <w:spacing w:after="0"/>
        <w:ind w:firstLine="720"/>
        <w:jc w:val="both"/>
      </w:pPr>
      <w:r>
        <w:t>- Tuy vậy, mỗi nhà văn có cách nhìn riêng: Nam Cao băn khoăn trăn trở về số phận của người nông dân, người trí thức nghèo trước cách mạng. O. Hen-ri lại băn khoăn trăn trở về số phận của những người họa sĩ nghèo.</w:t>
      </w:r>
    </w:p>
    <w:p w14:paraId="2F344D8C" w14:textId="77777777" w:rsidR="00487E7B" w:rsidRDefault="00487E7B" w:rsidP="00487E7B">
      <w:pPr>
        <w:pStyle w:val="NormalWeb"/>
        <w:spacing w:before="0" w:beforeAutospacing="0" w:after="120" w:afterAutospacing="0"/>
        <w:ind w:left="160" w:right="104"/>
        <w:jc w:val="both"/>
        <w:rPr>
          <w:sz w:val="28"/>
          <w:szCs w:val="28"/>
        </w:rPr>
      </w:pPr>
      <w:r>
        <w:rPr>
          <w:b/>
          <w:bCs/>
          <w:sz w:val="28"/>
          <w:szCs w:val="28"/>
        </w:rPr>
        <w:t>3.</w:t>
      </w:r>
      <w:r>
        <w:rPr>
          <w:sz w:val="28"/>
          <w:szCs w:val="28"/>
        </w:rPr>
        <w:t xml:space="preserve"> </w:t>
      </w:r>
      <w:r>
        <w:rPr>
          <w:b/>
          <w:bCs/>
          <w:sz w:val="28"/>
          <w:szCs w:val="28"/>
        </w:rPr>
        <w:t>Kết bài:</w:t>
      </w:r>
      <w:r>
        <w:rPr>
          <w:sz w:val="28"/>
          <w:szCs w:val="28"/>
        </w:rPr>
        <w:t xml:space="preserve"> </w:t>
      </w:r>
    </w:p>
    <w:p w14:paraId="048FC7B5" w14:textId="77777777" w:rsidR="00487E7B" w:rsidRDefault="00487E7B" w:rsidP="00487E7B">
      <w:pPr>
        <w:pStyle w:val="NormalWeb"/>
        <w:spacing w:before="0" w:beforeAutospacing="0" w:after="120" w:afterAutospacing="0"/>
        <w:ind w:left="160" w:right="104"/>
        <w:jc w:val="both"/>
        <w:rPr>
          <w:sz w:val="28"/>
          <w:szCs w:val="28"/>
        </w:rPr>
      </w:pPr>
      <w:r>
        <w:rPr>
          <w:sz w:val="28"/>
          <w:szCs w:val="28"/>
        </w:rPr>
        <w:t>- Khẳng định lại vấn đề...</w:t>
      </w:r>
    </w:p>
    <w:p w14:paraId="6F26666D" w14:textId="1AED280C" w:rsidR="00487E7B" w:rsidRPr="00B67E13" w:rsidRDefault="00487E7B" w:rsidP="00487E7B">
      <w:pPr>
        <w:autoSpaceDE w:val="0"/>
        <w:autoSpaceDN w:val="0"/>
        <w:adjustRightInd w:val="0"/>
        <w:spacing w:after="0"/>
        <w:ind w:firstLine="720"/>
        <w:jc w:val="both"/>
        <w:rPr>
          <w:rFonts w:cs="Times New Roman"/>
          <w:i/>
          <w:iCs/>
        </w:rPr>
      </w:pPr>
      <w:r>
        <w:rPr>
          <w:rFonts w:cs="Times New Roman"/>
        </w:rPr>
        <w:t>- Liên hệ...</w:t>
      </w:r>
    </w:p>
    <w:p w14:paraId="271126F9" w14:textId="77777777" w:rsidR="00B67E13" w:rsidRPr="00B67E13" w:rsidRDefault="00B67E13" w:rsidP="00B67E13">
      <w:pPr>
        <w:jc w:val="both"/>
      </w:pPr>
    </w:p>
    <w:sectPr w:rsidR="00B67E13" w:rsidRPr="00B67E13" w:rsidSect="00B67E13">
      <w:pgSz w:w="12240" w:h="15840"/>
      <w:pgMar w:top="144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13"/>
    <w:rsid w:val="00487E7B"/>
    <w:rsid w:val="005959ED"/>
    <w:rsid w:val="00B6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3D68"/>
  <w15:chartTrackingRefBased/>
  <w15:docId w15:val="{9B04AC56-F2C3-4E66-9D23-72470495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87E7B"/>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link w:val="NormalWeb"/>
    <w:locked/>
    <w:rsid w:val="00487E7B"/>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cp:lastPrinted>2023-10-05T13:40:00Z</cp:lastPrinted>
  <dcterms:created xsi:type="dcterms:W3CDTF">2023-10-05T13:31:00Z</dcterms:created>
  <dcterms:modified xsi:type="dcterms:W3CDTF">2023-10-05T13:41:00Z</dcterms:modified>
</cp:coreProperties>
</file>