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DE32" w14:textId="54853AA3" w:rsidR="00F673A3" w:rsidRPr="00F673A3" w:rsidRDefault="00F673A3" w:rsidP="00F673A3">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Tiết 20-21:</w:t>
      </w:r>
      <w:r w:rsidRPr="00F673A3">
        <w:rPr>
          <w:rFonts w:ascii="Times New Roman" w:eastAsia="Times New Roman" w:hAnsi="Times New Roman" w:cs="Times New Roman"/>
          <w:b/>
          <w:bCs/>
          <w:kern w:val="0"/>
          <w:sz w:val="26"/>
          <w:szCs w:val="26"/>
          <w:lang w:val="nl-NL"/>
          <w14:ligatures w14:val="none"/>
        </w:rPr>
        <w:t>BÀI TẬP CUỐI CHƯƠNG 9 (2 tiết)</w:t>
      </w:r>
    </w:p>
    <w:p w14:paraId="6938F9F4"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I.</w:t>
      </w:r>
      <w:r w:rsidRPr="00F673A3">
        <w:rPr>
          <w:rFonts w:ascii="Times New Roman" w:eastAsia="Calibri" w:hAnsi="Times New Roman" w:cs="Times New Roman"/>
          <w:kern w:val="0"/>
          <w:sz w:val="26"/>
          <w:szCs w:val="26"/>
          <w:lang w:val="nl-NL"/>
          <w14:ligatures w14:val="none"/>
        </w:rPr>
        <w:t xml:space="preserve"> </w:t>
      </w:r>
      <w:r w:rsidRPr="00F673A3">
        <w:rPr>
          <w:rFonts w:ascii="Times New Roman" w:eastAsia="Calibri" w:hAnsi="Times New Roman" w:cs="Times New Roman"/>
          <w:b/>
          <w:kern w:val="0"/>
          <w:sz w:val="26"/>
          <w:szCs w:val="26"/>
          <w:lang w:val="nl-NL"/>
          <w14:ligatures w14:val="none"/>
        </w:rPr>
        <w:t>MỤC TIÊU</w:t>
      </w:r>
      <w:r w:rsidRPr="00F673A3">
        <w:rPr>
          <w:rFonts w:ascii="Times New Roman" w:eastAsia="Calibri" w:hAnsi="Times New Roman" w:cs="Times New Roman"/>
          <w:kern w:val="0"/>
          <w:sz w:val="26"/>
          <w:szCs w:val="26"/>
          <w:lang w:val="nl-NL"/>
          <w14:ligatures w14:val="none"/>
        </w:rPr>
        <w:t>:</w:t>
      </w:r>
    </w:p>
    <w:p w14:paraId="49DA0505"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1. Kiến thức:</w:t>
      </w:r>
      <w:r w:rsidRPr="00F673A3">
        <w:rPr>
          <w:rFonts w:ascii="Times New Roman" w:eastAsia="Calibri" w:hAnsi="Times New Roman" w:cs="Times New Roman"/>
          <w:b/>
          <w:i/>
          <w:kern w:val="0"/>
          <w:sz w:val="26"/>
          <w:szCs w:val="26"/>
          <w:lang w:val="nl-NL"/>
          <w14:ligatures w14:val="none"/>
        </w:rPr>
        <w:t xml:space="preserve">  </w:t>
      </w:r>
      <w:r w:rsidRPr="00F673A3">
        <w:rPr>
          <w:rFonts w:ascii="Times New Roman" w:eastAsia="Calibri" w:hAnsi="Times New Roman" w:cs="Times New Roman"/>
          <w:kern w:val="0"/>
          <w:sz w:val="26"/>
          <w:szCs w:val="26"/>
          <w:lang w:val="nl-NL"/>
          <w14:ligatures w14:val="none"/>
        </w:rPr>
        <w:t>Học xong bài này,</w:t>
      </w:r>
      <w:r w:rsidRPr="00F673A3">
        <w:rPr>
          <w:rFonts w:ascii="Times New Roman" w:eastAsia="Calibri" w:hAnsi="Times New Roman" w:cs="Times New Roman"/>
          <w:b/>
          <w:i/>
          <w:kern w:val="0"/>
          <w:sz w:val="26"/>
          <w:szCs w:val="26"/>
          <w:lang w:val="nl-NL"/>
          <w14:ligatures w14:val="none"/>
        </w:rPr>
        <w:t xml:space="preserve"> </w:t>
      </w:r>
      <w:r w:rsidRPr="00F673A3">
        <w:rPr>
          <w:rFonts w:ascii="Times New Roman" w:eastAsia="Calibri" w:hAnsi="Times New Roman" w:cs="Times New Roman"/>
          <w:kern w:val="0"/>
          <w:sz w:val="26"/>
          <w:szCs w:val="26"/>
          <w:lang w:val="nl-NL"/>
          <w14:ligatures w14:val="none"/>
        </w:rPr>
        <w:t>HS củng cố, rèn luyện kĩ năng:</w:t>
      </w:r>
    </w:p>
    <w:p w14:paraId="4BFF6290"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Ôn tập và củng cố kiến thức toàn chương:</w:t>
      </w:r>
    </w:p>
    <w:p w14:paraId="1F750EAC"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Các loại biến cố ngẫu nhiên</w:t>
      </w:r>
    </w:p>
    <w:p w14:paraId="68C0A696"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Xác suất của biến cố ngẫu nhiên.</w:t>
      </w:r>
    </w:p>
    <w:p w14:paraId="41C3BAFC"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2. Năng lực </w:t>
      </w:r>
    </w:p>
    <w:p w14:paraId="0CE91E02" w14:textId="77777777" w:rsidR="00F673A3" w:rsidRPr="00F673A3" w:rsidRDefault="00F673A3" w:rsidP="00F673A3">
      <w:pPr>
        <w:spacing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Năng lực chung:</w:t>
      </w:r>
    </w:p>
    <w:p w14:paraId="6630D8A3" w14:textId="77777777" w:rsidR="00F673A3" w:rsidRPr="00F673A3" w:rsidRDefault="00F673A3" w:rsidP="00F673A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F673A3">
        <w:rPr>
          <w:rFonts w:ascii="Times New Roman" w:eastAsia="Times New Roman" w:hAnsi="Times New Roman" w:cs="Times New Roman"/>
          <w:kern w:val="0"/>
          <w:sz w:val="26"/>
          <w:szCs w:val="26"/>
          <w:lang w:val="nl-NL"/>
          <w14:ligatures w14:val="none"/>
        </w:rPr>
        <w:t>- Năng lực tự chủ và tự học trong tìm tòi khám phá</w:t>
      </w:r>
    </w:p>
    <w:p w14:paraId="7AF3E1F8" w14:textId="77777777" w:rsidR="00F673A3" w:rsidRPr="00F673A3" w:rsidRDefault="00F673A3" w:rsidP="00F673A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F673A3">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7930D17D" w14:textId="77777777" w:rsidR="00F673A3" w:rsidRPr="00F673A3" w:rsidRDefault="00F673A3" w:rsidP="00F673A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F673A3">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60E1A5EA" w14:textId="77777777" w:rsidR="00F673A3" w:rsidRPr="00F673A3" w:rsidRDefault="00F673A3" w:rsidP="00F673A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F673A3">
        <w:rPr>
          <w:rFonts w:ascii="Times New Roman" w:eastAsia="Times New Roman" w:hAnsi="Times New Roman" w:cs="Times New Roman"/>
          <w:b/>
          <w:kern w:val="0"/>
          <w:sz w:val="26"/>
          <w:szCs w:val="26"/>
          <w:lang w:val="nl-NL"/>
          <w14:ligatures w14:val="none"/>
        </w:rPr>
        <w:t xml:space="preserve">Năng lực riêng: </w:t>
      </w:r>
      <w:r w:rsidRPr="00F673A3">
        <w:rPr>
          <w:rFonts w:ascii="Times New Roman" w:eastAsia="Times New Roman" w:hAnsi="Times New Roman" w:cs="Times New Roman"/>
          <w:kern w:val="0"/>
          <w:sz w:val="26"/>
          <w:szCs w:val="26"/>
          <w:lang w:val="nl-NL"/>
          <w14:ligatures w14:val="none"/>
        </w:rPr>
        <w:t>tư duy và lập luận toán học, mô hình hóa toán học, sử dụng công cụ, phương tiện học toán; giải quyết vấn đề toán học.</w:t>
      </w:r>
    </w:p>
    <w:p w14:paraId="4BA6E570" w14:textId="77777777" w:rsidR="00F673A3" w:rsidRPr="00F673A3" w:rsidRDefault="00F673A3" w:rsidP="00F673A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F673A3">
        <w:rPr>
          <w:rFonts w:ascii="Times New Roman" w:eastAsia="Times New Roman" w:hAnsi="Times New Roman" w:cs="Times New Roman"/>
          <w:kern w:val="0"/>
          <w:sz w:val="26"/>
          <w:szCs w:val="26"/>
          <w:lang w:val="nl-NL"/>
          <w14:ligatures w14:val="none"/>
        </w:rPr>
        <w:t>- Rèn kĩ năng vận dụng kiến thức đã học vào các tính huống cụ thể. Thông qua đó, HS sẽ bộc lộ mức độ hiểu bài của mình và GV đánh giá được mục đích yêu cầu của bài đó đã đạt được hay chưa.</w:t>
      </w:r>
    </w:p>
    <w:p w14:paraId="5CBCD4F3" w14:textId="77777777" w:rsidR="00F673A3" w:rsidRPr="00F673A3" w:rsidRDefault="00F673A3" w:rsidP="00F673A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F673A3">
        <w:rPr>
          <w:rFonts w:ascii="Times New Roman" w:eastAsia="Times New Roman" w:hAnsi="Times New Roman" w:cs="Times New Roman"/>
          <w:b/>
          <w:kern w:val="0"/>
          <w:sz w:val="26"/>
          <w:szCs w:val="26"/>
          <w:lang w:val="nl-NL"/>
          <w14:ligatures w14:val="none"/>
        </w:rPr>
        <w:t>3. Phẩm chất</w:t>
      </w:r>
    </w:p>
    <w:p w14:paraId="53425142"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xml:space="preserve">- </w:t>
      </w:r>
      <w:r w:rsidRPr="00F673A3">
        <w:rPr>
          <w:rFonts w:ascii="Times New Roman" w:eastAsia="Calibri" w:hAnsi="Times New Roman" w:cs="Times New Roman"/>
          <w:kern w:val="0"/>
          <w:sz w:val="26"/>
          <w:szCs w:val="26"/>
          <w:lang w:val="da-DK"/>
          <w14:ligatures w14:val="none"/>
        </w:rPr>
        <w:t>Có</w:t>
      </w:r>
      <w:r w:rsidRPr="00F673A3">
        <w:rPr>
          <w:rFonts w:ascii="Times New Roman" w:eastAsia="Calibri" w:hAnsi="Times New Roman" w:cs="Times New Roman"/>
          <w:i/>
          <w:kern w:val="0"/>
          <w:sz w:val="26"/>
          <w:szCs w:val="26"/>
          <w:lang w:val="da-DK"/>
          <w14:ligatures w14:val="none"/>
        </w:rPr>
        <w:t xml:space="preserve"> </w:t>
      </w:r>
      <w:r w:rsidRPr="00F673A3">
        <w:rPr>
          <w:rFonts w:ascii="Times New Roman" w:eastAsia="Calibri" w:hAnsi="Times New Roman" w:cs="Times New Roman"/>
          <w:kern w:val="0"/>
          <w:sz w:val="26"/>
          <w:szCs w:val="26"/>
          <w:lang w:val="vi-VN"/>
          <w14:ligatures w14:val="none"/>
        </w:rPr>
        <w:t xml:space="preserve">ý thức </w:t>
      </w:r>
      <w:r w:rsidRPr="00F673A3">
        <w:rPr>
          <w:rFonts w:ascii="Times New Roman" w:eastAsia="Calibri" w:hAnsi="Times New Roman" w:cs="Times New Roman"/>
          <w:kern w:val="0"/>
          <w:sz w:val="26"/>
          <w:szCs w:val="26"/>
          <w:lang w:val="nl-NL"/>
          <w14:ligatures w14:val="none"/>
        </w:rPr>
        <w:t>học tập</w:t>
      </w:r>
      <w:r w:rsidRPr="00F673A3">
        <w:rPr>
          <w:rFonts w:ascii="Times New Roman" w:eastAsia="Calibri" w:hAnsi="Times New Roman" w:cs="Times New Roman"/>
          <w:kern w:val="0"/>
          <w:sz w:val="26"/>
          <w:szCs w:val="26"/>
          <w:lang w:val="vi-VN"/>
          <w14:ligatures w14:val="none"/>
        </w:rPr>
        <w:t>, ý thức tìm tòi, khám phá và sáng tạ</w:t>
      </w:r>
      <w:r w:rsidRPr="00F673A3">
        <w:rPr>
          <w:rFonts w:ascii="Times New Roman" w:eastAsia="Calibri" w:hAnsi="Times New Roman" w:cs="Times New Roman"/>
          <w:kern w:val="0"/>
          <w:sz w:val="26"/>
          <w:szCs w:val="26"/>
          <w:lang w:val="nl-NL"/>
          <w14:ligatures w14:val="none"/>
        </w:rPr>
        <w:t>o, có ý thức làm việc nhóm.</w:t>
      </w:r>
    </w:p>
    <w:p w14:paraId="323428CB"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160DC918"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29E84CED" w14:textId="77777777" w:rsidR="00F673A3" w:rsidRPr="00F673A3" w:rsidRDefault="00F673A3" w:rsidP="00F673A3">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II. THIẾT BỊ DẠY HỌC VÀ HỌC LIỆU</w:t>
      </w:r>
      <w:r w:rsidRPr="00F673A3">
        <w:rPr>
          <w:rFonts w:ascii="Times New Roman" w:eastAsia="Calibri" w:hAnsi="Times New Roman" w:cs="Times New Roman"/>
          <w:kern w:val="0"/>
          <w:sz w:val="26"/>
          <w:szCs w:val="26"/>
          <w:lang w:val="nl-NL"/>
          <w14:ligatures w14:val="none"/>
        </w:rPr>
        <w:t xml:space="preserve"> </w:t>
      </w:r>
    </w:p>
    <w:p w14:paraId="4FDBE435"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1 - GV:  </w:t>
      </w:r>
      <w:r w:rsidRPr="00F673A3">
        <w:rPr>
          <w:rFonts w:ascii="Times New Roman" w:eastAsia="Calibri" w:hAnsi="Times New Roman" w:cs="Times New Roman"/>
          <w:kern w:val="0"/>
          <w:sz w:val="26"/>
          <w:szCs w:val="26"/>
          <w:lang w:val="nl-NL"/>
          <w14:ligatures w14:val="none"/>
        </w:rPr>
        <w:t>SGK, SGV, Tài liệu giảng dạy, giáo án PPT,..</w:t>
      </w:r>
    </w:p>
    <w:p w14:paraId="41CEA35D" w14:textId="77777777" w:rsidR="00F673A3" w:rsidRPr="00F673A3" w:rsidRDefault="00F673A3" w:rsidP="00F673A3">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2 - HS</w:t>
      </w:r>
      <w:r w:rsidRPr="00F673A3">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w:t>
      </w:r>
    </w:p>
    <w:p w14:paraId="2F5E0605"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III. TIẾN TRÌNH DẠY HỌC</w:t>
      </w:r>
    </w:p>
    <w:p w14:paraId="4519C27C"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A. HOẠT ĐỘNG KHỞI ĐỘNG (MỞ ĐẦU)</w:t>
      </w:r>
    </w:p>
    <w:p w14:paraId="0846F2A1"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vi-VN"/>
          <w14:ligatures w14:val="none"/>
        </w:rPr>
        <w:t>a) Mục tiêu:</w:t>
      </w:r>
      <w:r w:rsidRPr="00F673A3">
        <w:rPr>
          <w:rFonts w:ascii="Times New Roman" w:eastAsia="Calibri" w:hAnsi="Times New Roman" w:cs="Times New Roman"/>
          <w:kern w:val="0"/>
          <w:sz w:val="26"/>
          <w:szCs w:val="26"/>
          <w:lang w:val="vi-VN"/>
          <w14:ligatures w14:val="none"/>
        </w:rPr>
        <w:t xml:space="preserve"> </w:t>
      </w:r>
    </w:p>
    <w:p w14:paraId="24D6CD54"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HS nhớ lại kiến thức đã học và tạo tâm thế vào bài ôn tập chương.</w:t>
      </w:r>
    </w:p>
    <w:p w14:paraId="5F8FC3E4" w14:textId="77777777" w:rsidR="00F673A3" w:rsidRPr="00F673A3" w:rsidRDefault="00F673A3" w:rsidP="00F673A3">
      <w:pPr>
        <w:tabs>
          <w:tab w:val="left" w:pos="567"/>
          <w:tab w:val="left" w:pos="1134"/>
        </w:tabs>
        <w:spacing w:after="120" w:line="240" w:lineRule="auto"/>
        <w:jc w:val="both"/>
        <w:rPr>
          <w:rFonts w:ascii="Times New Roman" w:eastAsia="Calibri" w:hAnsi="Times New Roman" w:cs="Times New Roman"/>
          <w:kern w:val="0"/>
          <w:sz w:val="26"/>
          <w:szCs w:val="26"/>
          <w:lang w:val="vi-VN"/>
          <w14:ligatures w14:val="none"/>
        </w:rPr>
      </w:pPr>
      <w:r w:rsidRPr="00F673A3">
        <w:rPr>
          <w:rFonts w:ascii="Times New Roman" w:eastAsia="Calibri" w:hAnsi="Times New Roman" w:cs="Times New Roman"/>
          <w:b/>
          <w:kern w:val="0"/>
          <w:sz w:val="26"/>
          <w:szCs w:val="26"/>
          <w:lang w:val="vi-VN"/>
          <w14:ligatures w14:val="none"/>
        </w:rPr>
        <w:t xml:space="preserve">b) Nội dung: </w:t>
      </w:r>
    </w:p>
    <w:p w14:paraId="295ADA65" w14:textId="77777777" w:rsidR="00F673A3" w:rsidRPr="00F673A3" w:rsidRDefault="00F673A3" w:rsidP="00F673A3">
      <w:pPr>
        <w:spacing w:after="120" w:line="240" w:lineRule="auto"/>
        <w:ind w:right="-1"/>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HS đọc các câu hỏi, suy nghĩ trả lời câu hỏi.</w:t>
      </w:r>
    </w:p>
    <w:p w14:paraId="1D7922FE" w14:textId="77777777" w:rsidR="00F673A3" w:rsidRPr="00F673A3" w:rsidRDefault="00F673A3" w:rsidP="00F673A3">
      <w:pPr>
        <w:tabs>
          <w:tab w:val="left" w:pos="567"/>
          <w:tab w:val="left" w:pos="1134"/>
        </w:tabs>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vi-VN"/>
          <w14:ligatures w14:val="none"/>
        </w:rPr>
        <w:lastRenderedPageBreak/>
        <w:t xml:space="preserve">c) Sản phẩm: </w:t>
      </w:r>
      <w:r w:rsidRPr="00F673A3">
        <w:rPr>
          <w:rFonts w:ascii="Times New Roman" w:eastAsia="Calibri" w:hAnsi="Times New Roman" w:cs="Times New Roman"/>
          <w:kern w:val="0"/>
          <w:sz w:val="26"/>
          <w:szCs w:val="26"/>
          <w:lang w:val="vi-VN"/>
          <w14:ligatures w14:val="none"/>
        </w:rPr>
        <w:t xml:space="preserve">Nội dung kiến thức Bài 1 </w:t>
      </w:r>
      <w:r w:rsidRPr="00F673A3">
        <w:rPr>
          <w:rFonts w:ascii="Times New Roman" w:eastAsia="Calibri" w:hAnsi="Times New Roman" w:cs="Times New Roman"/>
          <w:kern w:val="0"/>
          <w:sz w:val="26"/>
          <w:szCs w:val="26"/>
          <w:lang w:val="nl-NL"/>
          <w14:ligatures w14:val="none"/>
        </w:rPr>
        <w:t xml:space="preserve">+ </w:t>
      </w:r>
      <w:r w:rsidRPr="00F673A3">
        <w:rPr>
          <w:rFonts w:ascii="Times New Roman" w:eastAsia="Calibri" w:hAnsi="Times New Roman" w:cs="Times New Roman"/>
          <w:kern w:val="0"/>
          <w:sz w:val="26"/>
          <w:szCs w:val="26"/>
          <w:lang w:val="vi-VN"/>
          <w14:ligatures w14:val="none"/>
        </w:rPr>
        <w:t xml:space="preserve">Bài </w:t>
      </w:r>
      <w:r w:rsidRPr="00F673A3">
        <w:rPr>
          <w:rFonts w:ascii="Times New Roman" w:eastAsia="Calibri" w:hAnsi="Times New Roman" w:cs="Times New Roman"/>
          <w:kern w:val="0"/>
          <w:sz w:val="26"/>
          <w:szCs w:val="26"/>
          <w:lang w:val="nl-NL"/>
          <w14:ligatures w14:val="none"/>
        </w:rPr>
        <w:t>2.</w:t>
      </w:r>
    </w:p>
    <w:p w14:paraId="4B403CFE" w14:textId="77777777" w:rsidR="00F673A3" w:rsidRPr="00F673A3" w:rsidRDefault="00F673A3" w:rsidP="00F673A3">
      <w:pPr>
        <w:tabs>
          <w:tab w:val="left" w:pos="567"/>
          <w:tab w:val="left" w:pos="1134"/>
        </w:tabs>
        <w:spacing w:after="120" w:line="240" w:lineRule="auto"/>
        <w:jc w:val="both"/>
        <w:rPr>
          <w:rFonts w:ascii="Times New Roman" w:eastAsia="Calibri" w:hAnsi="Times New Roman" w:cs="Times New Roman"/>
          <w:b/>
          <w:kern w:val="0"/>
          <w:sz w:val="26"/>
          <w:szCs w:val="26"/>
          <w:lang w:val="vi-VN"/>
          <w14:ligatures w14:val="none"/>
        </w:rPr>
      </w:pPr>
      <w:r w:rsidRPr="00F673A3">
        <w:rPr>
          <w:rFonts w:ascii="Times New Roman" w:eastAsia="Calibri" w:hAnsi="Times New Roman" w:cs="Times New Roman"/>
          <w:b/>
          <w:kern w:val="0"/>
          <w:sz w:val="26"/>
          <w:szCs w:val="26"/>
          <w:lang w:val="vi-VN"/>
          <w14:ligatures w14:val="none"/>
        </w:rPr>
        <w:t xml:space="preserve">d) Tổ chức thực hiện: </w:t>
      </w:r>
    </w:p>
    <w:p w14:paraId="7A70CA7D" w14:textId="77777777" w:rsidR="00F673A3" w:rsidRPr="00F673A3" w:rsidRDefault="00F673A3" w:rsidP="00F673A3">
      <w:pPr>
        <w:spacing w:before="120" w:after="120" w:line="240" w:lineRule="auto"/>
        <w:ind w:right="-1"/>
        <w:jc w:val="both"/>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m:t>
        </m:r>
      </m:oMath>
      <w:r w:rsidRPr="00F673A3">
        <w:rPr>
          <w:rFonts w:ascii="Times New Roman" w:eastAsia="Calibri" w:hAnsi="Times New Roman" w:cs="Times New Roman"/>
          <w:kern w:val="0"/>
          <w:sz w:val="26"/>
          <w:szCs w:val="26"/>
          <w:lang w:val="nl-NL"/>
          <w14:ligatures w14:val="none"/>
        </w:rPr>
        <w:t xml:space="preserve"> </w:t>
      </w:r>
      <w:r w:rsidRPr="00F673A3">
        <w:rPr>
          <w:rFonts w:ascii="Times New Roman" w:eastAsia="Calibri" w:hAnsi="Times New Roman" w:cs="Times New Roman"/>
          <w:b/>
          <w:kern w:val="0"/>
          <w:sz w:val="26"/>
          <w:szCs w:val="26"/>
          <w:lang w:val="nl-NL"/>
          <w14:ligatures w14:val="none"/>
        </w:rPr>
        <w:t>Bài tập cuối chương 9.</w:t>
      </w:r>
    </w:p>
    <w:p w14:paraId="54152508"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B.</w:t>
      </w:r>
      <w:r w:rsidRPr="00F673A3">
        <w:rPr>
          <w:rFonts w:ascii="Times New Roman" w:eastAsia="Calibri" w:hAnsi="Times New Roman" w:cs="Times New Roman"/>
          <w:kern w:val="0"/>
          <w:sz w:val="26"/>
          <w:szCs w:val="26"/>
          <w:lang w:val="nl-NL"/>
          <w14:ligatures w14:val="none"/>
        </w:rPr>
        <w:t xml:space="preserve"> </w:t>
      </w:r>
      <w:r w:rsidRPr="00F673A3">
        <w:rPr>
          <w:rFonts w:ascii="Times New Roman" w:eastAsia="Calibri" w:hAnsi="Times New Roman" w:cs="Times New Roman"/>
          <w:b/>
          <w:kern w:val="0"/>
          <w:sz w:val="26"/>
          <w:szCs w:val="26"/>
          <w:lang w:val="nl-NL"/>
          <w14:ligatures w14:val="none"/>
        </w:rPr>
        <w:t>HÌNH THÀNH KIẾN THỨC MỚI</w:t>
      </w:r>
    </w:p>
    <w:p w14:paraId="4A3A750E"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C. HOẠT ĐỘNG LUYỆN TẬP</w:t>
      </w:r>
    </w:p>
    <w:p w14:paraId="3FA96910"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a) Mục tiêu:</w:t>
      </w:r>
      <w:r w:rsidRPr="00F673A3">
        <w:rPr>
          <w:rFonts w:ascii="Times New Roman" w:eastAsia="Calibri" w:hAnsi="Times New Roman" w:cs="Times New Roman"/>
          <w:kern w:val="0"/>
          <w:sz w:val="26"/>
          <w:szCs w:val="26"/>
          <w:lang w:val="nl-NL"/>
          <w14:ligatures w14:val="none"/>
        </w:rPr>
        <w:t xml:space="preserve"> Học sinh củng cố lại kiến thức của chương về góc đặc biệt và hai đường thẳng song song, chứng minh định lí.</w:t>
      </w:r>
    </w:p>
    <w:p w14:paraId="61304F85"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b) Nội dung: </w:t>
      </w:r>
      <w:r w:rsidRPr="00F673A3">
        <w:rPr>
          <w:rFonts w:ascii="Times New Roman" w:eastAsia="Calibri" w:hAnsi="Times New Roman" w:cs="Times New Roman"/>
          <w:kern w:val="0"/>
          <w:sz w:val="26"/>
          <w:szCs w:val="26"/>
          <w:lang w:val="nl-NL"/>
          <w14:ligatures w14:val="none"/>
        </w:rPr>
        <w:t>HS thực hiện trao đổi và giải lần lượt các bài tập GV giao.</w:t>
      </w:r>
    </w:p>
    <w:p w14:paraId="156790D0"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c) Sản phẩm học tập: </w:t>
      </w:r>
      <w:r w:rsidRPr="00F673A3">
        <w:rPr>
          <w:rFonts w:ascii="Times New Roman" w:eastAsia="Calibri" w:hAnsi="Times New Roman" w:cs="Times New Roman"/>
          <w:kern w:val="0"/>
          <w:sz w:val="26"/>
          <w:szCs w:val="26"/>
          <w:lang w:val="nl-NL"/>
          <w14:ligatures w14:val="none"/>
        </w:rPr>
        <w:t>Giải đủ và đúng các bài tập được giao.</w:t>
      </w:r>
    </w:p>
    <w:p w14:paraId="412B39D4"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d) Tổ chức thực hiện: </w:t>
      </w:r>
    </w:p>
    <w:p w14:paraId="325651AF"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Bước 1: Chuyển giao nhiệm vụ:</w:t>
      </w:r>
      <w:r w:rsidRPr="00F673A3">
        <w:rPr>
          <w:rFonts w:ascii="Times New Roman" w:eastAsia="Calibri" w:hAnsi="Times New Roman" w:cs="Times New Roman"/>
          <w:kern w:val="0"/>
          <w:sz w:val="26"/>
          <w:szCs w:val="26"/>
          <w:lang w:val="nl-NL"/>
          <w14:ligatures w14:val="none"/>
        </w:rPr>
        <w:t xml:space="preserve"> </w:t>
      </w:r>
    </w:p>
    <w:p w14:paraId="34886DFB"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tổng hợp các kiến thức cần ghi nhớ cho HS.</w:t>
      </w:r>
    </w:p>
    <w:p w14:paraId="70F013FE" w14:textId="77777777" w:rsidR="00F673A3" w:rsidRPr="00F673A3" w:rsidRDefault="00F673A3" w:rsidP="00F673A3">
      <w:pPr>
        <w:tabs>
          <w:tab w:val="left" w:pos="567"/>
          <w:tab w:val="left" w:pos="1134"/>
        </w:tabs>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xml:space="preserve">- GV yêu cầu HS hoạt động nhóm đôi thực hiện các bài tập </w:t>
      </w:r>
      <w:r w:rsidRPr="00F673A3">
        <w:rPr>
          <w:rFonts w:ascii="Times New Roman" w:eastAsia="Calibri" w:hAnsi="Times New Roman" w:cs="Times New Roman"/>
          <w:b/>
          <w:kern w:val="0"/>
          <w:sz w:val="26"/>
          <w:szCs w:val="26"/>
          <w:lang w:val="nl-NL"/>
          <w14:ligatures w14:val="none"/>
        </w:rPr>
        <w:t xml:space="preserve">1, 2, 3, 4 </w:t>
      </w:r>
      <w:r w:rsidRPr="00F673A3">
        <w:rPr>
          <w:rFonts w:ascii="Times New Roman" w:eastAsia="Calibri" w:hAnsi="Times New Roman" w:cs="Times New Roman"/>
          <w:kern w:val="0"/>
          <w:sz w:val="26"/>
          <w:szCs w:val="26"/>
          <w:lang w:val="nl-NL"/>
          <w14:ligatures w14:val="none"/>
        </w:rPr>
        <w:t>(SGK – tr87) vào bảng nhóm</w:t>
      </w:r>
    </w:p>
    <w:p w14:paraId="453BE0FF"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Bước 2: Thực hiện nhiệm vụ: </w:t>
      </w:r>
    </w:p>
    <w:p w14:paraId="25337BDE"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HS tiếp nhận nhiệm vụ, hoàn thành cá nhân, trao đổi nhóm thực hiện các bài tập GV yêu cầu.</w:t>
      </w:r>
    </w:p>
    <w:p w14:paraId="4323B656"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quan sát, hỗ trợ, hướng dẫn HS.</w:t>
      </w:r>
    </w:p>
    <w:p w14:paraId="4C16CE0B"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Bước 3: Báo cáo, thảo luận: </w:t>
      </w:r>
    </w:p>
    <w:p w14:paraId="21EB5CCE"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xml:space="preserve">- Mỗi BT GV mời đại diện một vài HS trình bày kết quả. </w:t>
      </w:r>
    </w:p>
    <w:p w14:paraId="5D541863"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Các HS khác chú ý hoàn thành bài, theo dõi nhận xét bài các bạn trên bảng.</w:t>
      </w:r>
    </w:p>
    <w:p w14:paraId="7E3867BA"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fr-FR"/>
          <w14:ligatures w14:val="none"/>
        </w:rPr>
      </w:pPr>
      <w:r w:rsidRPr="00F673A3">
        <w:rPr>
          <w:rFonts w:ascii="Times New Roman" w:eastAsia="Calibri" w:hAnsi="Times New Roman" w:cs="Times New Roman"/>
          <w:b/>
          <w:kern w:val="0"/>
          <w:sz w:val="26"/>
          <w:szCs w:val="26"/>
          <w:u w:val="single"/>
          <w:lang w:val="fr-FR"/>
          <w14:ligatures w14:val="none"/>
        </w:rPr>
        <w:t>Kết quả:</w:t>
      </w:r>
    </w:p>
    <w:p w14:paraId="54F03BA3" w14:textId="77777777" w:rsidR="00F673A3" w:rsidRPr="00F673A3" w:rsidRDefault="00F673A3" w:rsidP="00F673A3">
      <w:pPr>
        <w:spacing w:after="100" w:afterAutospacing="1" w:line="240" w:lineRule="auto"/>
        <w:rPr>
          <w:rFonts w:ascii="Times New Roman" w:eastAsia="Times New Roman" w:hAnsi="Times New Roman" w:cs="Times New Roman"/>
          <w:b/>
          <w:kern w:val="0"/>
          <w:sz w:val="26"/>
          <w:szCs w:val="26"/>
          <w14:ligatures w14:val="none"/>
        </w:rPr>
      </w:pPr>
      <w:r w:rsidRPr="00F673A3">
        <w:rPr>
          <w:rFonts w:ascii="Times New Roman" w:eastAsia="Times New Roman" w:hAnsi="Times New Roman" w:cs="Times New Roman"/>
          <w:b/>
          <w:kern w:val="0"/>
          <w:sz w:val="26"/>
          <w:szCs w:val="26"/>
          <w14:ligatures w14:val="none"/>
        </w:rPr>
        <w:t xml:space="preserve">Bài 1. </w:t>
      </w:r>
    </w:p>
    <w:p w14:paraId="1F2CB9CD" w14:textId="77777777" w:rsidR="00F673A3" w:rsidRPr="00F673A3" w:rsidRDefault="00F673A3" w:rsidP="00F673A3">
      <w:pPr>
        <w:numPr>
          <w:ilvl w:val="0"/>
          <w:numId w:val="1"/>
        </w:numPr>
        <w:spacing w:after="120" w:line="240" w:lineRule="auto"/>
        <w:contextualSpacing/>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Biến cố A là biến cố ngẫu nhiên vì ta không thể biết trước được. Nếu An chọn được 1 quyển truyện tranh với 1 quyển sách giáo khoa thì biến cố An sẽ không xảy ra. Còn An chọn được 2 quyển truyện tranh thì biến cố A xảy ra.</w:t>
      </w:r>
    </w:p>
    <w:p w14:paraId="11E0C24B" w14:textId="77777777" w:rsidR="00F673A3" w:rsidRPr="00F673A3" w:rsidRDefault="00F673A3" w:rsidP="00F673A3">
      <w:pPr>
        <w:numPr>
          <w:ilvl w:val="0"/>
          <w:numId w:val="1"/>
        </w:numPr>
        <w:spacing w:after="120" w:line="240" w:lineRule="auto"/>
        <w:contextualSpacing/>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Biến cố B là biến cố chắc chắn vì số sách giáo khoa là 1, số quyển truyện tranh là 3 nên khi chọn 2 quyển sách chắc chắn phải rút được một quyển truyện tranh.</w:t>
      </w:r>
    </w:p>
    <w:p w14:paraId="768A8265" w14:textId="77777777" w:rsidR="00F673A3" w:rsidRPr="00F673A3" w:rsidRDefault="00F673A3" w:rsidP="00F673A3">
      <w:pPr>
        <w:numPr>
          <w:ilvl w:val="0"/>
          <w:numId w:val="1"/>
        </w:numPr>
        <w:spacing w:after="120" w:line="240" w:lineRule="auto"/>
        <w:contextualSpacing/>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Biến cố C là biến cố không thể vì chỉ có 1 quyển sách giáo khoa.</w:t>
      </w:r>
    </w:p>
    <w:p w14:paraId="3AB96403" w14:textId="77777777" w:rsidR="00F673A3" w:rsidRPr="00F673A3" w:rsidRDefault="00F673A3" w:rsidP="00F673A3">
      <w:pPr>
        <w:spacing w:after="100" w:afterAutospacing="1" w:line="240" w:lineRule="auto"/>
        <w:rPr>
          <w:rFonts w:ascii="Times New Roman" w:eastAsia="Times New Roman" w:hAnsi="Times New Roman" w:cs="Times New Roman"/>
          <w:b/>
          <w:kern w:val="0"/>
          <w:sz w:val="26"/>
          <w:szCs w:val="26"/>
          <w14:ligatures w14:val="none"/>
        </w:rPr>
      </w:pPr>
      <w:r w:rsidRPr="00F673A3">
        <w:rPr>
          <w:rFonts w:ascii="Times New Roman" w:eastAsia="Times New Roman" w:hAnsi="Times New Roman" w:cs="Times New Roman"/>
          <w:b/>
          <w:kern w:val="0"/>
          <w:sz w:val="26"/>
          <w:szCs w:val="26"/>
          <w14:ligatures w14:val="none"/>
        </w:rPr>
        <w:t xml:space="preserve">Bài 2. </w:t>
      </w:r>
    </w:p>
    <w:p w14:paraId="753EA2B9"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 Khi gieo một con xúc xắc cân đối thì khả năng xuất hiện của 6 mặt là bằng nhau. Cho nên gieo 2 con xúc xắc thì khả năng xuất hiện của 12 mặt là bằng nhau</w:t>
      </w:r>
    </w:p>
    <w:p w14:paraId="7EF59907"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Các mặt của xúc xắc bao gồm các số: 1, 2, 3, 4, 5, 6</w:t>
      </w:r>
    </w:p>
    <w:p w14:paraId="2EFC8B45"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lastRenderedPageBreak/>
        <w:t>- Các kết quả có thể xảy ra là:</w:t>
      </w:r>
    </w:p>
    <w:p w14:paraId="297794EF"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 Biến cố A là: A = {( 1,1); ( 1,3); (1, 5), (2, 2), (2, 4); ( 2, 6); (3; 1); (3, 3); (3 , 5); (4, 2); (4, 4); (4 , 6); (5; 1); (5; 3); (5, 5); (6; 2); (6; 4); (6, 6)}</w:t>
      </w:r>
    </w:p>
    <w:p w14:paraId="6B995782"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 Biến cố B là: B = {(6; 6)}</w:t>
      </w:r>
    </w:p>
    <w:p w14:paraId="74BF0963"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 Biến cố C là: C = {( 1,1), ( 2, 2 ),( 3, 3 );( 4, 4 );( 5 , 5); ( 6, 6)}</w:t>
      </w:r>
    </w:p>
    <w:p w14:paraId="5FD82235"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Vì số kết quả có thể xảy ra ở biến cố A sẽ nhiều hơn số kết quả có thể xuất hiện ở biến cố C. Số kết quả xảy ra ở biến cố C nhiều hơn kết quả xảy ra biến cố B nên:</w:t>
      </w:r>
    </w:p>
    <w:p w14:paraId="01A54637"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m:oMath>
        <m:r>
          <w:rPr>
            <w:rFonts w:ascii="Cambria Math" w:eastAsia="Calibri" w:hAnsi="Cambria Math" w:cs="Times New Roman"/>
            <w:kern w:val="0"/>
            <w:sz w:val="26"/>
            <w:szCs w:val="26"/>
            <w:lang w:val="fr-FR"/>
            <w14:ligatures w14:val="none"/>
          </w:rPr>
          <m:t>⇒</m:t>
        </m:r>
      </m:oMath>
      <w:r w:rsidRPr="00F673A3">
        <w:rPr>
          <w:rFonts w:ascii="Times New Roman" w:eastAsia="DengXian" w:hAnsi="Times New Roman" w:cs="Times New Roman"/>
          <w:kern w:val="0"/>
          <w:sz w:val="26"/>
          <w:szCs w:val="26"/>
          <w:lang w:val="fr-FR"/>
          <w14:ligatures w14:val="none"/>
        </w:rPr>
        <w:t xml:space="preserve"> </w:t>
      </w:r>
      <w:r w:rsidRPr="00F673A3">
        <w:rPr>
          <w:rFonts w:ascii="Times New Roman" w:eastAsia="Calibri" w:hAnsi="Times New Roman" w:cs="Times New Roman"/>
          <w:kern w:val="0"/>
          <w:sz w:val="26"/>
          <w:szCs w:val="26"/>
          <w:lang w:val="fr-FR"/>
          <w14:ligatures w14:val="none"/>
        </w:rPr>
        <w:t>P(A) &gt; P(C) &gt; P(B).</w:t>
      </w:r>
    </w:p>
    <w:p w14:paraId="3C83623B" w14:textId="77777777" w:rsidR="00F673A3" w:rsidRPr="00F673A3" w:rsidRDefault="00F673A3" w:rsidP="00F673A3">
      <w:pPr>
        <w:spacing w:after="100" w:afterAutospacing="1" w:line="240" w:lineRule="auto"/>
        <w:rPr>
          <w:rFonts w:ascii="Times New Roman" w:eastAsia="Times New Roman" w:hAnsi="Times New Roman" w:cs="Times New Roman"/>
          <w:b/>
          <w:kern w:val="0"/>
          <w:sz w:val="26"/>
          <w:szCs w:val="26"/>
          <w:lang w:val="fr-FR"/>
          <w14:ligatures w14:val="none"/>
        </w:rPr>
      </w:pPr>
      <w:r w:rsidRPr="00F673A3">
        <w:rPr>
          <w:rFonts w:ascii="Times New Roman" w:eastAsia="Times New Roman" w:hAnsi="Times New Roman" w:cs="Times New Roman"/>
          <w:b/>
          <w:kern w:val="0"/>
          <w:sz w:val="26"/>
          <w:szCs w:val="26"/>
          <w:lang w:val="fr-FR"/>
          <w14:ligatures w14:val="none"/>
        </w:rPr>
        <w:t xml:space="preserve">Bài 3. </w:t>
      </w:r>
    </w:p>
    <w:p w14:paraId="175C3865"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Vì thẻ có kích thước giống nhau nên khả năng mỗi tấm thẻ được rút là như nhau</w:t>
      </w:r>
    </w:p>
    <w:p w14:paraId="47EC3A28" w14:textId="77777777" w:rsidR="00F673A3" w:rsidRPr="00F673A3" w:rsidRDefault="00F673A3" w:rsidP="00F673A3">
      <w:pPr>
        <w:numPr>
          <w:ilvl w:val="0"/>
          <w:numId w:val="2"/>
        </w:numPr>
        <w:spacing w:after="120" w:line="240" w:lineRule="auto"/>
        <w:contextualSpacing/>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 xml:space="preserve">Số nguyên tố ở đây là 2. Cho nên xác suất của biến cố A là </w:t>
      </w:r>
      <w:r w:rsidRPr="00F673A3">
        <w:rPr>
          <w:rFonts w:ascii="Times New Roman" w:eastAsia="DengXian" w:hAnsi="Times New Roman" w:cs="Times New Roman"/>
          <w:kern w:val="0"/>
          <w:sz w:val="26"/>
          <w:szCs w:val="26"/>
          <w:lang w:val="fr-FR"/>
          <w14:ligatures w14:val="none"/>
        </w:rPr>
        <w:t>P</w:t>
      </w:r>
      <m:oMath>
        <m:r>
          <w:rPr>
            <w:rFonts w:ascii="Cambria Math" w:eastAsia="Calibri" w:hAnsi="Cambria Math" w:cs="Times New Roman"/>
            <w:kern w:val="0"/>
            <w:sz w:val="26"/>
            <w:szCs w:val="26"/>
            <w:lang w:val="fr-FR"/>
            <w14:ligatures w14:val="none"/>
          </w:rPr>
          <m:t>(</m:t>
        </m:r>
        <m:r>
          <w:rPr>
            <w:rFonts w:ascii="Cambria Math" w:eastAsia="Calibri" w:hAnsi="Cambria Math" w:cs="Times New Roman"/>
            <w:kern w:val="0"/>
            <w:sz w:val="26"/>
            <w:szCs w:val="26"/>
            <w14:ligatures w14:val="none"/>
          </w:rPr>
          <m:t>A</m:t>
        </m:r>
        <m:r>
          <w:rPr>
            <w:rFonts w:ascii="Cambria Math" w:eastAsia="Calibri" w:hAnsi="Cambria Math" w:cs="Times New Roman"/>
            <w:kern w:val="0"/>
            <w:sz w:val="26"/>
            <w:szCs w:val="26"/>
            <w:lang w:val="fr-FR"/>
            <w14:ligatures w14:val="none"/>
          </w:rPr>
          <m:t>)</m:t>
        </m:r>
      </m:oMath>
      <w:r w:rsidRPr="00F673A3">
        <w:rPr>
          <w:rFonts w:ascii="Times New Roman" w:eastAsia="DengXian" w:hAnsi="Times New Roman" w:cs="Times New Roman"/>
          <w:kern w:val="0"/>
          <w:sz w:val="26"/>
          <w:szCs w:val="26"/>
          <w:lang w:val="fr-FR"/>
          <w14:ligatures w14:val="none"/>
        </w:rPr>
        <w:t xml:space="preserve"> = </w:t>
      </w:r>
      <m:oMath>
        <m:f>
          <m:fPr>
            <m:ctrlPr>
              <w:rPr>
                <w:rFonts w:ascii="Cambria Math" w:eastAsia="DengXian" w:hAnsi="Cambria Math" w:cs="Times New Roman"/>
                <w:i/>
                <w:kern w:val="0"/>
                <w:sz w:val="26"/>
                <w:szCs w:val="26"/>
                <w14:ligatures w14:val="none"/>
              </w:rPr>
            </m:ctrlPr>
          </m:fPr>
          <m:num>
            <m:r>
              <w:rPr>
                <w:rFonts w:ascii="Cambria Math" w:eastAsia="DengXian" w:hAnsi="Cambria Math" w:cs="Times New Roman"/>
                <w:kern w:val="0"/>
                <w:sz w:val="26"/>
                <w:szCs w:val="26"/>
                <w:lang w:val="fr-FR"/>
                <w14:ligatures w14:val="none"/>
              </w:rPr>
              <m:t>1</m:t>
            </m:r>
            <m:ctrlPr>
              <w:rPr>
                <w:rFonts w:ascii="Cambria Math" w:eastAsia="Calibri" w:hAnsi="Cambria Math" w:cs="Times New Roman"/>
                <w:i/>
                <w:kern w:val="0"/>
                <w:sz w:val="26"/>
                <w:szCs w:val="26"/>
                <w14:ligatures w14:val="none"/>
              </w:rPr>
            </m:ctrlPr>
          </m:num>
          <m:den>
            <m:r>
              <w:rPr>
                <w:rFonts w:ascii="Cambria Math" w:eastAsia="Calibri" w:hAnsi="Cambria Math" w:cs="Times New Roman"/>
                <w:kern w:val="0"/>
                <w:sz w:val="26"/>
                <w:szCs w:val="26"/>
                <w:lang w:val="fr-FR"/>
                <w14:ligatures w14:val="none"/>
              </w:rPr>
              <m:t>4</m:t>
            </m:r>
          </m:den>
        </m:f>
        <m:r>
          <w:rPr>
            <w:rFonts w:ascii="Cambria Math" w:eastAsia="DengXian" w:hAnsi="Cambria Math" w:cs="Times New Roman"/>
            <w:kern w:val="0"/>
            <w:sz w:val="26"/>
            <w:szCs w:val="26"/>
            <w:lang w:val="fr-FR"/>
            <w14:ligatures w14:val="none"/>
          </w:rPr>
          <m:t xml:space="preserve"> </m:t>
        </m:r>
      </m:oMath>
    </w:p>
    <w:p w14:paraId="4C7FE49A" w14:textId="77777777" w:rsidR="00F673A3" w:rsidRPr="00F673A3" w:rsidRDefault="00F673A3" w:rsidP="00F673A3">
      <w:pPr>
        <w:numPr>
          <w:ilvl w:val="0"/>
          <w:numId w:val="2"/>
        </w:numPr>
        <w:spacing w:after="120" w:line="240" w:lineRule="auto"/>
        <w:contextualSpacing/>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Ở 4 thẻ không có số lẻ nên xác suất của biến cố B là P(B) = 0</w:t>
      </w:r>
    </w:p>
    <w:p w14:paraId="6171BA24" w14:textId="77777777" w:rsidR="00F673A3" w:rsidRPr="00F673A3" w:rsidRDefault="00F673A3" w:rsidP="00F673A3">
      <w:pPr>
        <w:numPr>
          <w:ilvl w:val="0"/>
          <w:numId w:val="2"/>
        </w:numPr>
        <w:spacing w:after="120" w:line="240" w:lineRule="auto"/>
        <w:contextualSpacing/>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lang w:val="fr-FR"/>
          <w14:ligatures w14:val="none"/>
        </w:rPr>
        <w:t xml:space="preserve">Cả 4 thẻ đều là số chẵn nên biến cố C chắc chắn. </w:t>
      </w:r>
      <w:r w:rsidRPr="00F673A3">
        <w:rPr>
          <w:rFonts w:ascii="Times New Roman" w:eastAsia="Calibri" w:hAnsi="Times New Roman" w:cs="Times New Roman"/>
          <w:kern w:val="0"/>
          <w:sz w:val="26"/>
          <w:szCs w:val="26"/>
          <w14:ligatures w14:val="none"/>
        </w:rPr>
        <w:t>P(C) = 1.</w:t>
      </w:r>
    </w:p>
    <w:p w14:paraId="62FEDAE1" w14:textId="77777777" w:rsidR="00F673A3" w:rsidRPr="00F673A3" w:rsidRDefault="00F673A3" w:rsidP="00F673A3">
      <w:pPr>
        <w:spacing w:after="100" w:afterAutospacing="1" w:line="240" w:lineRule="auto"/>
        <w:rPr>
          <w:rFonts w:ascii="Times New Roman" w:eastAsia="Times New Roman" w:hAnsi="Times New Roman" w:cs="Times New Roman"/>
          <w:b/>
          <w:kern w:val="0"/>
          <w:sz w:val="26"/>
          <w:szCs w:val="26"/>
          <w14:ligatures w14:val="none"/>
        </w:rPr>
      </w:pPr>
      <w:r w:rsidRPr="00F673A3">
        <w:rPr>
          <w:rFonts w:ascii="Times New Roman" w:eastAsia="Times New Roman" w:hAnsi="Times New Roman" w:cs="Times New Roman"/>
          <w:b/>
          <w:kern w:val="0"/>
          <w:sz w:val="26"/>
          <w:szCs w:val="26"/>
          <w14:ligatures w14:val="none"/>
        </w:rPr>
        <w:t>Bài 4.</w:t>
      </w:r>
    </w:p>
    <w:p w14:paraId="661FE7D7"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Vì 5 quả cầu có kích thước và khối lượng bằng nhau nên khả năng lấy được mỗi quả cầu là bằng nhau</w:t>
      </w:r>
    </w:p>
    <w:p w14:paraId="710E17D7" w14:textId="77777777" w:rsidR="00F673A3" w:rsidRPr="00F673A3" w:rsidRDefault="00F673A3" w:rsidP="00F673A3">
      <w:pPr>
        <w:numPr>
          <w:ilvl w:val="0"/>
          <w:numId w:val="3"/>
        </w:numPr>
        <w:spacing w:after="120" w:line="240" w:lineRule="auto"/>
        <w:contextualSpacing/>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 xml:space="preserve">Biến cố A là biến cố không thể vì không có màu vàng trong 5 quả cầu </w:t>
      </w:r>
    </w:p>
    <w:p w14:paraId="44B59328"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m:t>
        </m:r>
      </m:oMath>
      <w:r w:rsidRPr="00F673A3">
        <w:rPr>
          <w:rFonts w:ascii="Times New Roman" w:eastAsia="Calibri" w:hAnsi="Times New Roman" w:cs="Times New Roman"/>
          <w:kern w:val="0"/>
          <w:sz w:val="26"/>
          <w:szCs w:val="26"/>
          <w14:ligatures w14:val="none"/>
        </w:rPr>
        <w:t xml:space="preserve"> P(A) = 0.</w:t>
      </w:r>
    </w:p>
    <w:p w14:paraId="04DB4FB5" w14:textId="77777777" w:rsidR="00F673A3" w:rsidRPr="00F673A3" w:rsidRDefault="00F673A3" w:rsidP="00F673A3">
      <w:pPr>
        <w:numPr>
          <w:ilvl w:val="0"/>
          <w:numId w:val="3"/>
        </w:numPr>
        <w:spacing w:after="120" w:line="240" w:lineRule="auto"/>
        <w:contextualSpacing/>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 xml:space="preserve">Biến cố B sẽ có xác suất là </w:t>
      </w:r>
      <w:r w:rsidRPr="00F673A3">
        <w:rPr>
          <w:rFonts w:ascii="Times New Roman" w:eastAsia="DengXian" w:hAnsi="Times New Roman" w:cs="Times New Roman"/>
          <w:kern w:val="0"/>
          <w:sz w:val="26"/>
          <w:szCs w:val="26"/>
          <w14:ligatures w14:val="none"/>
        </w:rPr>
        <w:t xml:space="preserve">P(B) = </w:t>
      </w:r>
      <m:oMath>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5</m:t>
            </m:r>
          </m:den>
        </m:f>
      </m:oMath>
    </w:p>
    <w:p w14:paraId="6C8D94FD"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Bước 4: Kết luận, nhận định: </w:t>
      </w:r>
    </w:p>
    <w:p w14:paraId="0E999DA2"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chữa bài, chốt đáp án, tuyên dương các bạn ra hoàn thành bài nhanh và đúng.</w:t>
      </w:r>
    </w:p>
    <w:p w14:paraId="3640FCBC"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chú ý cho HS các lỗi sai mắc phải.</w:t>
      </w:r>
    </w:p>
    <w:p w14:paraId="762C8A91"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D. HOẠT ĐỘNG VẬN DỤNG</w:t>
      </w:r>
    </w:p>
    <w:p w14:paraId="25CCC773"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a) Mục tiêu:</w:t>
      </w:r>
      <w:r w:rsidRPr="00F673A3">
        <w:rPr>
          <w:rFonts w:ascii="Times New Roman" w:eastAsia="Calibri" w:hAnsi="Times New Roman" w:cs="Times New Roman"/>
          <w:kern w:val="0"/>
          <w:sz w:val="26"/>
          <w:szCs w:val="26"/>
          <w:lang w:val="fr-FR"/>
          <w14:ligatures w14:val="none"/>
        </w:rPr>
        <w:t xml:space="preserve"> </w:t>
      </w:r>
    </w:p>
    <w:p w14:paraId="3C0C5A79"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t>- Học sinh thực hiện làm bài tập vận dụng để nắm vững kiến thức của chương 9.</w:t>
      </w:r>
    </w:p>
    <w:p w14:paraId="40F7A9AD"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b/>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 xml:space="preserve">b) Nội dung: </w:t>
      </w:r>
      <w:r w:rsidRPr="00F673A3">
        <w:rPr>
          <w:rFonts w:ascii="Times New Roman" w:eastAsia="Calibri" w:hAnsi="Times New Roman" w:cs="Times New Roman"/>
          <w:kern w:val="0"/>
          <w:sz w:val="26"/>
          <w:szCs w:val="26"/>
          <w:lang w:val="fr-FR"/>
          <w14:ligatures w14:val="none"/>
        </w:rPr>
        <w:t>HS sử dụng SGK và vận dụng kiến thức đã học để làm bài tập.</w:t>
      </w:r>
    </w:p>
    <w:p w14:paraId="783523E4"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 xml:space="preserve">c) Sản phẩm: </w:t>
      </w:r>
      <w:r w:rsidRPr="00F673A3">
        <w:rPr>
          <w:rFonts w:ascii="Times New Roman" w:eastAsia="Calibri" w:hAnsi="Times New Roman" w:cs="Times New Roman"/>
          <w:kern w:val="0"/>
          <w:sz w:val="26"/>
          <w:szCs w:val="26"/>
          <w:lang w:val="fr-FR"/>
          <w14:ligatures w14:val="none"/>
        </w:rPr>
        <w:t>HS giải được bài toán tính xác suất được giao.</w:t>
      </w:r>
    </w:p>
    <w:p w14:paraId="29AEDE10" w14:textId="77777777" w:rsidR="00F673A3" w:rsidRPr="00F673A3" w:rsidRDefault="00F673A3" w:rsidP="00F673A3">
      <w:pPr>
        <w:tabs>
          <w:tab w:val="left" w:pos="567"/>
          <w:tab w:val="left" w:pos="1134"/>
        </w:tabs>
        <w:spacing w:before="120" w:after="120" w:line="240" w:lineRule="auto"/>
        <w:ind w:right="-1"/>
        <w:jc w:val="both"/>
        <w:rPr>
          <w:rFonts w:ascii="Times New Roman" w:eastAsia="Calibri" w:hAnsi="Times New Roman" w:cs="Times New Roman"/>
          <w:b/>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 xml:space="preserve">d) Tổ chức thực hiện: </w:t>
      </w:r>
    </w:p>
    <w:p w14:paraId="3489C595"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Bước 1: Chuyển giao nhiệm vụ:</w:t>
      </w:r>
      <w:r w:rsidRPr="00F673A3">
        <w:rPr>
          <w:rFonts w:ascii="Times New Roman" w:eastAsia="Calibri" w:hAnsi="Times New Roman" w:cs="Times New Roman"/>
          <w:kern w:val="0"/>
          <w:sz w:val="26"/>
          <w:szCs w:val="26"/>
          <w:lang w:val="nl-NL"/>
          <w14:ligatures w14:val="none"/>
        </w:rPr>
        <w:t xml:space="preserve"> </w:t>
      </w:r>
    </w:p>
    <w:p w14:paraId="246DC0B1" w14:textId="77777777" w:rsidR="00F673A3" w:rsidRPr="00F673A3" w:rsidRDefault="00F673A3" w:rsidP="00F673A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xml:space="preserve">- GV yêu cầu HS chữa các </w:t>
      </w:r>
      <w:r w:rsidRPr="00F673A3">
        <w:rPr>
          <w:rFonts w:ascii="Times New Roman" w:eastAsia="Calibri" w:hAnsi="Times New Roman" w:cs="Times New Roman"/>
          <w:b/>
          <w:kern w:val="0"/>
          <w:sz w:val="26"/>
          <w:szCs w:val="26"/>
          <w:lang w:val="nl-NL"/>
          <w14:ligatures w14:val="none"/>
        </w:rPr>
        <w:t>BT5</w:t>
      </w:r>
      <w:r w:rsidRPr="00F673A3">
        <w:rPr>
          <w:rFonts w:ascii="Times New Roman" w:eastAsia="Calibri" w:hAnsi="Times New Roman" w:cs="Times New Roman"/>
          <w:kern w:val="0"/>
          <w:sz w:val="26"/>
          <w:szCs w:val="26"/>
          <w:lang w:val="nl-NL"/>
          <w14:ligatures w14:val="none"/>
        </w:rPr>
        <w:t xml:space="preserve"> </w:t>
      </w:r>
      <w:r w:rsidRPr="00F673A3">
        <w:rPr>
          <w:rFonts w:ascii="Times New Roman" w:eastAsia="Calibri" w:hAnsi="Times New Roman" w:cs="Times New Roman"/>
          <w:b/>
          <w:kern w:val="0"/>
          <w:sz w:val="26"/>
          <w:szCs w:val="26"/>
          <w:lang w:val="nl-NL"/>
          <w14:ligatures w14:val="none"/>
        </w:rPr>
        <w:t xml:space="preserve"> </w:t>
      </w:r>
      <w:r w:rsidRPr="00F673A3">
        <w:rPr>
          <w:rFonts w:ascii="Times New Roman" w:eastAsia="Calibri" w:hAnsi="Times New Roman" w:cs="Times New Roman"/>
          <w:kern w:val="0"/>
          <w:sz w:val="26"/>
          <w:szCs w:val="26"/>
          <w:lang w:val="nl-NL"/>
          <w14:ligatures w14:val="none"/>
        </w:rPr>
        <w:t>(SGK – tr66) + BTT sau:</w:t>
      </w:r>
    </w:p>
    <w:p w14:paraId="21861ECB" w14:textId="77777777" w:rsidR="00F673A3" w:rsidRPr="00F673A3" w:rsidRDefault="00F673A3" w:rsidP="00F673A3">
      <w:pPr>
        <w:spacing w:after="120" w:line="240" w:lineRule="auto"/>
        <w:jc w:val="both"/>
        <w:rPr>
          <w:rFonts w:ascii="Times New Roman" w:eastAsia="Calibri" w:hAnsi="Times New Roman" w:cs="Times New Roman"/>
          <w:i/>
          <w:kern w:val="0"/>
          <w:sz w:val="26"/>
          <w:szCs w:val="26"/>
          <w:lang w:val="nl-NL"/>
          <w14:ligatures w14:val="none"/>
        </w:rPr>
      </w:pPr>
      <w:r w:rsidRPr="00F673A3">
        <w:rPr>
          <w:rFonts w:ascii="Times New Roman" w:eastAsia="Calibri" w:hAnsi="Times New Roman" w:cs="Times New Roman"/>
          <w:i/>
          <w:kern w:val="0"/>
          <w:sz w:val="26"/>
          <w:szCs w:val="26"/>
          <w:lang w:val="nl-NL"/>
          <w14:ligatures w14:val="none"/>
        </w:rPr>
        <w:t xml:space="preserve">Bà Thuỷ chọn mua ngẫu nhiên 1 trong 4 loại cổ phiếu trên vào ngày 1/6/2021. Tính xác suất của các biến cố sau khi so sánh giữa hai thời điểm trên </w:t>
      </w:r>
    </w:p>
    <w:p w14:paraId="31581914" w14:textId="77777777" w:rsidR="00F673A3" w:rsidRPr="00F673A3" w:rsidRDefault="00F673A3" w:rsidP="00F673A3">
      <w:pPr>
        <w:spacing w:after="120" w:line="240" w:lineRule="auto"/>
        <w:jc w:val="both"/>
        <w:rPr>
          <w:rFonts w:ascii="Times New Roman" w:eastAsia="Calibri" w:hAnsi="Times New Roman" w:cs="Times New Roman"/>
          <w:i/>
          <w:kern w:val="0"/>
          <w:sz w:val="26"/>
          <w:szCs w:val="26"/>
          <w:lang w:val="nl-NL"/>
          <w14:ligatures w14:val="none"/>
        </w:rPr>
      </w:pPr>
      <w:r w:rsidRPr="00F673A3">
        <w:rPr>
          <w:rFonts w:ascii="Times New Roman" w:eastAsia="Calibri" w:hAnsi="Times New Roman" w:cs="Times New Roman"/>
          <w:i/>
          <w:kern w:val="0"/>
          <w:sz w:val="26"/>
          <w:szCs w:val="26"/>
          <w:lang w:val="nl-NL"/>
          <w14:ligatures w14:val="none"/>
        </w:rPr>
        <w:lastRenderedPageBreak/>
        <w:t xml:space="preserve">A: “Cổ phiếu được chọn có giả bản ra giảm”, </w:t>
      </w:r>
    </w:p>
    <w:p w14:paraId="1BC6EB1C" w14:textId="77777777" w:rsidR="00F673A3" w:rsidRPr="00F673A3" w:rsidRDefault="00F673A3" w:rsidP="00F673A3">
      <w:pPr>
        <w:spacing w:after="120" w:line="240" w:lineRule="auto"/>
        <w:jc w:val="both"/>
        <w:rPr>
          <w:rFonts w:ascii="Times New Roman" w:eastAsia="Calibri" w:hAnsi="Times New Roman" w:cs="Times New Roman"/>
          <w:i/>
          <w:kern w:val="0"/>
          <w:sz w:val="26"/>
          <w:szCs w:val="26"/>
          <w:lang w:val="nl-NL"/>
          <w14:ligatures w14:val="none"/>
        </w:rPr>
      </w:pPr>
      <w:r w:rsidRPr="00F673A3">
        <w:rPr>
          <w:rFonts w:ascii="Times New Roman" w:eastAsia="Calibri" w:hAnsi="Times New Roman" w:cs="Times New Roman"/>
          <w:i/>
          <w:kern w:val="0"/>
          <w:sz w:val="26"/>
          <w:szCs w:val="26"/>
          <w:lang w:val="nl-NL"/>
          <w14:ligatures w14:val="none"/>
        </w:rPr>
        <w:t xml:space="preserve">B: “Cổ phiếu được chọn có giả bản ra tăng hơn 5000 đồng”. </w:t>
      </w:r>
    </w:p>
    <w:p w14:paraId="393658A7" w14:textId="77777777" w:rsidR="00F673A3" w:rsidRPr="00F673A3" w:rsidRDefault="00F673A3" w:rsidP="00F673A3">
      <w:pPr>
        <w:spacing w:after="120" w:line="240" w:lineRule="auto"/>
        <w:jc w:val="both"/>
        <w:rPr>
          <w:rFonts w:ascii="Times New Roman" w:eastAsia="Calibri" w:hAnsi="Times New Roman" w:cs="Times New Roman"/>
          <w:i/>
          <w:kern w:val="0"/>
          <w:sz w:val="26"/>
          <w:szCs w:val="26"/>
          <w:lang w:val="nl-NL"/>
          <w14:ligatures w14:val="none"/>
        </w:rPr>
      </w:pPr>
      <w:r w:rsidRPr="00F673A3">
        <w:rPr>
          <w:rFonts w:ascii="Times New Roman" w:eastAsia="Calibri" w:hAnsi="Times New Roman" w:cs="Times New Roman"/>
          <w:i/>
          <w:kern w:val="0"/>
          <w:sz w:val="26"/>
          <w:szCs w:val="26"/>
          <w:lang w:val="nl-NL"/>
          <w14:ligatures w14:val="none"/>
        </w:rPr>
        <w:t>C: “Cổ phiếu được chọn có giá bán ra tăng hơn 25%”.</w:t>
      </w:r>
    </w:p>
    <w:p w14:paraId="74F3E372"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tổ chức cho HS trao đổi cặp đôi kiểm tra chéo đáp án, mời đại diện 1 -2 HS lên bảng trình bày bảng.</w:t>
      </w:r>
    </w:p>
    <w:p w14:paraId="4B697204"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Bước 2: Thực hiện nhiệm vụ: </w:t>
      </w:r>
    </w:p>
    <w:p w14:paraId="2747E8FC"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HS thực hiện hoàn thành các bài tập theo yêu cầu của GV.</w:t>
      </w:r>
    </w:p>
    <w:p w14:paraId="0CC1C3BF"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bao quát, hướng dẫn, giúp đỡ HS. Trong quá trình thực hiện chữa các bài tập, GV kết hợp yêu cầu HS nhắc lại kiến thức tương ứng.</w:t>
      </w:r>
    </w:p>
    <w:p w14:paraId="007F32B5"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Bước 3: Báo cáo, thảo luận:</w:t>
      </w:r>
    </w:p>
    <w:p w14:paraId="2AC905B3"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Hoạt động cặp đôi: Đại diện hai học sinh trình bày bảng.</w:t>
      </w:r>
    </w:p>
    <w:p w14:paraId="7CEC637D"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Lớp chú ý lắng nghe, nhận xét, bổ sung. Các HS chữa bài vào vở đầy đủ.</w:t>
      </w:r>
    </w:p>
    <w:p w14:paraId="13B1B859" w14:textId="77777777" w:rsidR="00F673A3" w:rsidRPr="00F673A3" w:rsidRDefault="00F673A3" w:rsidP="00F673A3">
      <w:pPr>
        <w:spacing w:after="120" w:line="240" w:lineRule="auto"/>
        <w:jc w:val="both"/>
        <w:rPr>
          <w:rFonts w:ascii="Times New Roman" w:eastAsia="Calibri" w:hAnsi="Times New Roman" w:cs="Times New Roman"/>
          <w:b/>
          <w:kern w:val="0"/>
          <w:sz w:val="26"/>
          <w:szCs w:val="26"/>
          <w:u w:val="single"/>
          <w:lang w:val="fr-FR"/>
          <w14:ligatures w14:val="none"/>
        </w:rPr>
      </w:pPr>
      <w:r w:rsidRPr="00F673A3">
        <w:rPr>
          <w:rFonts w:ascii="Times New Roman" w:eastAsia="Calibri" w:hAnsi="Times New Roman" w:cs="Times New Roman"/>
          <w:b/>
          <w:kern w:val="0"/>
          <w:sz w:val="26"/>
          <w:szCs w:val="26"/>
          <w:u w:val="single"/>
          <w:lang w:val="fr-FR"/>
          <w14:ligatures w14:val="none"/>
        </w:rPr>
        <w:t>Kết quả:</w:t>
      </w:r>
    </w:p>
    <w:p w14:paraId="23F9E8DA" w14:textId="77777777" w:rsidR="00F673A3" w:rsidRPr="00F673A3" w:rsidRDefault="00F673A3" w:rsidP="00F673A3">
      <w:pPr>
        <w:spacing w:after="120" w:line="240" w:lineRule="auto"/>
        <w:jc w:val="both"/>
        <w:rPr>
          <w:rFonts w:ascii="Times New Roman" w:eastAsia="Calibri" w:hAnsi="Times New Roman" w:cs="Times New Roman"/>
          <w:b/>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 xml:space="preserve">Bài 5. </w:t>
      </w:r>
    </w:p>
    <w:p w14:paraId="4566C7B7"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a) </w:t>
      </w:r>
    </w:p>
    <w:tbl>
      <w:tblPr>
        <w:tblW w:w="90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1"/>
        <w:gridCol w:w="824"/>
        <w:gridCol w:w="824"/>
        <w:gridCol w:w="823"/>
        <w:gridCol w:w="823"/>
        <w:gridCol w:w="823"/>
        <w:gridCol w:w="823"/>
        <w:gridCol w:w="823"/>
        <w:gridCol w:w="823"/>
        <w:gridCol w:w="823"/>
        <w:gridCol w:w="800"/>
      </w:tblGrid>
      <w:tr w:rsidR="00F673A3" w:rsidRPr="00F673A3" w14:paraId="4F5ED811" w14:textId="77777777" w:rsidTr="006369D3">
        <w:trPr>
          <w:trHeight w:val="541"/>
          <w:jc w:val="center"/>
        </w:trPr>
        <w:tc>
          <w:tcPr>
            <w:tcW w:w="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088D20"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Năm</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1ACFB4"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9F0662"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2011</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C496D9"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2012</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DBD3FB"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2013</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601EA0"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2014</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839CD1"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2015</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23DCB6"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2016</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D70357"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2017</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A7F68D"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AA3FCF"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2019</w:t>
            </w:r>
          </w:p>
        </w:tc>
      </w:tr>
      <w:tr w:rsidR="00F673A3" w:rsidRPr="00F673A3" w14:paraId="37DCEAE9" w14:textId="77777777" w:rsidTr="006369D3">
        <w:trPr>
          <w:trHeight w:val="541"/>
          <w:jc w:val="center"/>
        </w:trPr>
        <w:tc>
          <w:tcPr>
            <w:tcW w:w="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93E549"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Người</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CFE495"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71000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80F169"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BA1558"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D1C6C3"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C2C8A3"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73000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97C59E"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75000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8530C6"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77000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AD1396"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80000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D564D7"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83000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8A75FC"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86000</w:t>
            </w:r>
          </w:p>
        </w:tc>
      </w:tr>
    </w:tbl>
    <w:p w14:paraId="312CC67C" w14:textId="77777777" w:rsidR="00F673A3" w:rsidRPr="00F673A3" w:rsidRDefault="00F673A3" w:rsidP="00F673A3">
      <w:pPr>
        <w:spacing w:before="120" w:after="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Tập hợp các kết quả có thể xảy ra là: {71 000; 70 000; 73 000; 75 000; 77 000; 80 000; 83 000; 86 000}.</w:t>
      </w:r>
    </w:p>
    <w:p w14:paraId="1DC7602F"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b) Tập các kết quả có thể xảy ra của biến cố B là B = {86 000}</w:t>
      </w:r>
    </w:p>
    <w:p w14:paraId="04C1BC73"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 xml:space="preserve">Chọn 1 năm trong 10 năm nên có 10 cách chọn và khả năng chọn mỗi năm là như nhau. </w:t>
      </w:r>
    </w:p>
    <w:p w14:paraId="1767454C"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Vậy xác suất xảy ra biến cố B là: P(B) = </w:t>
      </w:r>
      <w:r w:rsidRPr="00F673A3">
        <w:rPr>
          <w:rFonts w:ascii="Times New Roman" w:eastAsia="Calibri" w:hAnsi="Times New Roman" w:cs="Times New Roman"/>
          <w:kern w:val="0"/>
          <w:sz w:val="26"/>
          <w:szCs w:val="26"/>
          <w:bdr w:val="none" w:sz="0" w:space="0" w:color="auto" w:frame="1"/>
          <w14:ligatures w14:val="none"/>
        </w:rPr>
        <w:t>110</w:t>
      </w:r>
      <w:r w:rsidRPr="00F673A3">
        <w:rPr>
          <w:rFonts w:ascii="Times New Roman" w:eastAsia="Calibri" w:hAnsi="Times New Roman" w:cs="Times New Roman"/>
          <w:kern w:val="0"/>
          <w:sz w:val="26"/>
          <w:szCs w:val="26"/>
          <w14:ligatures w14:val="none"/>
        </w:rPr>
        <w:t>.</w:t>
      </w:r>
    </w:p>
    <w:p w14:paraId="6FDA2CF4" w14:textId="77777777" w:rsidR="00F673A3" w:rsidRPr="00F673A3" w:rsidRDefault="00F673A3" w:rsidP="00F673A3">
      <w:pPr>
        <w:spacing w:after="120" w:line="240" w:lineRule="auto"/>
        <w:jc w:val="both"/>
        <w:rPr>
          <w:rFonts w:ascii="Times New Roman" w:eastAsia="Calibri" w:hAnsi="Times New Roman" w:cs="Times New Roman"/>
          <w:b/>
          <w:kern w:val="0"/>
          <w:sz w:val="26"/>
          <w:szCs w:val="26"/>
          <w:u w:val="single"/>
          <w14:ligatures w14:val="none"/>
        </w:rPr>
      </w:pPr>
      <w:r w:rsidRPr="00F673A3">
        <w:rPr>
          <w:rFonts w:ascii="Times New Roman" w:eastAsia="Calibri" w:hAnsi="Times New Roman" w:cs="Times New Roman"/>
          <w:b/>
          <w:kern w:val="0"/>
          <w:sz w:val="26"/>
          <w:szCs w:val="26"/>
          <w:u w:val="single"/>
          <w14:ligatures w14:val="none"/>
        </w:rPr>
        <w:t xml:space="preserve">BTT: </w:t>
      </w:r>
    </w:p>
    <w:p w14:paraId="1FFB7D43"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 xml:space="preserve">P(A) = </w:t>
      </w:r>
      <m:oMath>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4</m:t>
            </m:r>
          </m:den>
        </m:f>
      </m:oMath>
    </w:p>
    <w:p w14:paraId="0E01271E"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 xml:space="preserve">P(B) = </w:t>
      </w:r>
      <m:oMath>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14:ligatures w14:val="none"/>
              </w:rPr>
              <m:t>1</m:t>
            </m:r>
          </m:num>
          <m:den>
            <m:r>
              <w:rPr>
                <w:rFonts w:ascii="Cambria Math" w:eastAsia="Calibri" w:hAnsi="Cambria Math" w:cs="Times New Roman"/>
                <w:kern w:val="0"/>
                <w:sz w:val="26"/>
                <w:szCs w:val="26"/>
                <w14:ligatures w14:val="none"/>
              </w:rPr>
              <m:t>4</m:t>
            </m:r>
          </m:den>
        </m:f>
      </m:oMath>
    </w:p>
    <w:p w14:paraId="5D467114" w14:textId="77777777" w:rsidR="00F673A3" w:rsidRPr="00F673A3" w:rsidRDefault="00F673A3" w:rsidP="00F673A3">
      <w:pPr>
        <w:spacing w:after="120" w:line="240" w:lineRule="auto"/>
        <w:jc w:val="both"/>
        <w:rPr>
          <w:rFonts w:ascii="Times New Roman" w:eastAsia="Calibri" w:hAnsi="Times New Roman" w:cs="Times New Roman"/>
          <w:kern w:val="0"/>
          <w:sz w:val="26"/>
          <w:szCs w:val="26"/>
          <w14:ligatures w14:val="none"/>
        </w:rPr>
      </w:pPr>
      <w:r w:rsidRPr="00F673A3">
        <w:rPr>
          <w:rFonts w:ascii="Times New Roman" w:eastAsia="Calibri" w:hAnsi="Times New Roman" w:cs="Times New Roman"/>
          <w:kern w:val="0"/>
          <w:sz w:val="26"/>
          <w:szCs w:val="26"/>
          <w14:ligatures w14:val="none"/>
        </w:rPr>
        <w:t>P(C) = 0</w:t>
      </w:r>
    </w:p>
    <w:p w14:paraId="726CFB88"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b/>
          <w:kern w:val="0"/>
          <w:sz w:val="26"/>
          <w:szCs w:val="26"/>
          <w:lang w:val="nl-NL"/>
          <w14:ligatures w14:val="none"/>
        </w:rPr>
        <w:t xml:space="preserve">Bước 4: Kết luận, nhận định: </w:t>
      </w:r>
    </w:p>
    <w:p w14:paraId="59FA867E"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GV nhận xét, đánh giá, chuẩn kiến thức và đánh giá mức độ tích cực tham gia hoạt động trao đổi cặp đôi của HS.</w:t>
      </w:r>
    </w:p>
    <w:p w14:paraId="7B0673CD"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fr-FR"/>
          <w14:ligatures w14:val="none"/>
        </w:rPr>
      </w:pPr>
      <w:r w:rsidRPr="00F673A3">
        <w:rPr>
          <w:rFonts w:ascii="Times New Roman" w:eastAsia="Calibri" w:hAnsi="Times New Roman" w:cs="Times New Roman"/>
          <w:kern w:val="0"/>
          <w:sz w:val="26"/>
          <w:szCs w:val="26"/>
          <w:lang w:val="fr-FR"/>
          <w14:ligatures w14:val="none"/>
        </w:rPr>
        <w:lastRenderedPageBreak/>
        <w:t>- GV lưu ý lại một làn nữa các lỗi sai hay mắc phải khi giải các bài tập liên quan đến tính xác suất.</w:t>
      </w:r>
    </w:p>
    <w:p w14:paraId="41956C1E"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pt-BR"/>
          <w14:ligatures w14:val="none"/>
        </w:rPr>
      </w:pPr>
    </w:p>
    <w:p w14:paraId="1C61A36D"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 HƯỚNG DẪN TỰ HỌC</w:t>
      </w:r>
    </w:p>
    <w:p w14:paraId="68C74EFB" w14:textId="77777777" w:rsidR="00F673A3" w:rsidRPr="00F673A3" w:rsidRDefault="00F673A3" w:rsidP="00F673A3">
      <w:pPr>
        <w:spacing w:before="120" w:after="120" w:line="240" w:lineRule="auto"/>
        <w:jc w:val="both"/>
        <w:rPr>
          <w:rFonts w:ascii="Times New Roman" w:eastAsia="Calibri" w:hAnsi="Times New Roman" w:cs="Times New Roman"/>
          <w:b/>
          <w:kern w:val="0"/>
          <w:sz w:val="26"/>
          <w:szCs w:val="26"/>
          <w:lang w:val="fr-FR"/>
          <w14:ligatures w14:val="none"/>
        </w:rPr>
      </w:pPr>
      <w:r w:rsidRPr="00F673A3">
        <w:rPr>
          <w:rFonts w:ascii="Times New Roman" w:eastAsia="Calibri" w:hAnsi="Times New Roman" w:cs="Times New Roman"/>
          <w:b/>
          <w:kern w:val="0"/>
          <w:sz w:val="26"/>
          <w:szCs w:val="26"/>
          <w:lang w:val="fr-FR"/>
          <w14:ligatures w14:val="none"/>
        </w:rPr>
        <w:t>Bài vừa học :</w:t>
      </w:r>
    </w:p>
    <w:p w14:paraId="412DF0D7"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Ôn tập và củng cố kiến thức toàn chương:</w:t>
      </w:r>
    </w:p>
    <w:p w14:paraId="1A7D3309" w14:textId="77777777" w:rsidR="00F673A3" w:rsidRPr="00F673A3" w:rsidRDefault="00F673A3" w:rsidP="00F673A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Các loại biến cố ngẫu nhiên</w:t>
      </w:r>
    </w:p>
    <w:p w14:paraId="501BAC52" w14:textId="77777777" w:rsidR="00F673A3" w:rsidRPr="00F673A3" w:rsidRDefault="00F673A3" w:rsidP="00F673A3">
      <w:pPr>
        <w:spacing w:after="120" w:line="240" w:lineRule="auto"/>
        <w:jc w:val="both"/>
        <w:rPr>
          <w:rFonts w:ascii="Times New Roman" w:eastAsia="Calibri" w:hAnsi="Times New Roman" w:cs="Times New Roman"/>
          <w:kern w:val="0"/>
          <w:sz w:val="26"/>
          <w:szCs w:val="26"/>
          <w:lang w:val="nl-NL"/>
          <w14:ligatures w14:val="none"/>
        </w:rPr>
      </w:pPr>
      <w:r w:rsidRPr="00F673A3">
        <w:rPr>
          <w:rFonts w:ascii="Times New Roman" w:eastAsia="Calibri" w:hAnsi="Times New Roman" w:cs="Times New Roman"/>
          <w:kern w:val="0"/>
          <w:sz w:val="26"/>
          <w:szCs w:val="26"/>
          <w:lang w:val="nl-NL"/>
          <w14:ligatures w14:val="none"/>
        </w:rPr>
        <w:t>+ Xác suất của biến cố ngẫu nhiên.</w:t>
      </w:r>
    </w:p>
    <w:p w14:paraId="50AEADA4"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pt-BR"/>
          <w14:ligatures w14:val="none"/>
        </w:rPr>
      </w:pPr>
      <w:r w:rsidRPr="00F673A3">
        <w:rPr>
          <w:rFonts w:ascii="Times New Roman" w:eastAsia="Calibri" w:hAnsi="Times New Roman" w:cs="Times New Roman"/>
          <w:kern w:val="0"/>
          <w:sz w:val="26"/>
          <w:szCs w:val="26"/>
          <w:lang w:val="pt-BR"/>
          <w14:ligatures w14:val="none"/>
        </w:rPr>
        <w:t>- Ôn lại toàn bộ kiến thức đã học, luyện tập lại các dạng bài đã học để chuẩn bị ôn đề kiểm tra cuối HKII.</w:t>
      </w:r>
    </w:p>
    <w:p w14:paraId="58483CFA" w14:textId="77777777" w:rsidR="00F673A3" w:rsidRPr="00F673A3" w:rsidRDefault="00F673A3" w:rsidP="00F673A3">
      <w:pPr>
        <w:spacing w:before="120" w:after="120" w:line="240" w:lineRule="auto"/>
        <w:jc w:val="both"/>
        <w:rPr>
          <w:rFonts w:ascii="Times New Roman" w:eastAsia="Calibri" w:hAnsi="Times New Roman" w:cs="Times New Roman"/>
          <w:kern w:val="0"/>
          <w:sz w:val="26"/>
          <w:szCs w:val="26"/>
          <w:lang w:val="pt-BR"/>
          <w14:ligatures w14:val="none"/>
        </w:rPr>
      </w:pPr>
      <w:r w:rsidRPr="00F673A3">
        <w:rPr>
          <w:rFonts w:ascii="Times New Roman" w:eastAsia="Calibri" w:hAnsi="Times New Roman" w:cs="Times New Roman"/>
          <w:kern w:val="0"/>
          <w:sz w:val="26"/>
          <w:szCs w:val="26"/>
          <w:lang w:val="pt-BR"/>
          <w14:ligatures w14:val="none"/>
        </w:rPr>
        <w:t>- Hoàn thành bài tập 1-&gt;5 (SGK-tr96) + các bài tập trong SBT</w:t>
      </w:r>
    </w:p>
    <w:p w14:paraId="06909E00"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D9397" w14:textId="77777777" w:rsidR="00337229" w:rsidRDefault="00337229" w:rsidP="00DB3383">
      <w:pPr>
        <w:spacing w:after="0" w:line="240" w:lineRule="auto"/>
      </w:pPr>
      <w:r>
        <w:separator/>
      </w:r>
    </w:p>
  </w:endnote>
  <w:endnote w:type="continuationSeparator" w:id="0">
    <w:p w14:paraId="7375F931" w14:textId="77777777" w:rsidR="00337229" w:rsidRDefault="00337229" w:rsidP="00DB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57AB" w14:textId="77777777" w:rsidR="00337229" w:rsidRDefault="00337229" w:rsidP="00DB3383">
      <w:pPr>
        <w:spacing w:after="0" w:line="240" w:lineRule="auto"/>
      </w:pPr>
      <w:r>
        <w:separator/>
      </w:r>
    </w:p>
  </w:footnote>
  <w:footnote w:type="continuationSeparator" w:id="0">
    <w:p w14:paraId="597C738E" w14:textId="77777777" w:rsidR="00337229" w:rsidRDefault="00337229" w:rsidP="00DB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9916">
    <w:abstractNumId w:val="1"/>
  </w:num>
  <w:num w:numId="2" w16cid:durableId="2080055000">
    <w:abstractNumId w:val="0"/>
  </w:num>
  <w:num w:numId="3" w16cid:durableId="2103138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83"/>
    <w:rsid w:val="00337229"/>
    <w:rsid w:val="004B771D"/>
    <w:rsid w:val="00534F9C"/>
    <w:rsid w:val="005C3C0C"/>
    <w:rsid w:val="0089279C"/>
    <w:rsid w:val="009178D2"/>
    <w:rsid w:val="00C76806"/>
    <w:rsid w:val="00D1750D"/>
    <w:rsid w:val="00DB3383"/>
    <w:rsid w:val="00F6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35CA"/>
  <w15:chartTrackingRefBased/>
  <w15:docId w15:val="{245B9491-0920-4E0C-BEB0-20717EC0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3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33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33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33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33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3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3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33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33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3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33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3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383"/>
    <w:rPr>
      <w:rFonts w:eastAsiaTheme="majorEastAsia" w:cstheme="majorBidi"/>
      <w:color w:val="272727" w:themeColor="text1" w:themeTint="D8"/>
    </w:rPr>
  </w:style>
  <w:style w:type="paragraph" w:styleId="Title">
    <w:name w:val="Title"/>
    <w:basedOn w:val="Normal"/>
    <w:next w:val="Normal"/>
    <w:link w:val="TitleChar"/>
    <w:uiPriority w:val="10"/>
    <w:qFormat/>
    <w:rsid w:val="00DB3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383"/>
    <w:pPr>
      <w:spacing w:before="160"/>
      <w:jc w:val="center"/>
    </w:pPr>
    <w:rPr>
      <w:i/>
      <w:iCs/>
      <w:color w:val="404040" w:themeColor="text1" w:themeTint="BF"/>
    </w:rPr>
  </w:style>
  <w:style w:type="character" w:customStyle="1" w:styleId="QuoteChar">
    <w:name w:val="Quote Char"/>
    <w:basedOn w:val="DefaultParagraphFont"/>
    <w:link w:val="Quote"/>
    <w:uiPriority w:val="29"/>
    <w:rsid w:val="00DB3383"/>
    <w:rPr>
      <w:i/>
      <w:iCs/>
      <w:color w:val="404040" w:themeColor="text1" w:themeTint="BF"/>
    </w:rPr>
  </w:style>
  <w:style w:type="paragraph" w:styleId="ListParagraph">
    <w:name w:val="List Paragraph"/>
    <w:basedOn w:val="Normal"/>
    <w:uiPriority w:val="34"/>
    <w:qFormat/>
    <w:rsid w:val="00DB3383"/>
    <w:pPr>
      <w:ind w:left="720"/>
      <w:contextualSpacing/>
    </w:pPr>
  </w:style>
  <w:style w:type="character" w:styleId="IntenseEmphasis">
    <w:name w:val="Intense Emphasis"/>
    <w:basedOn w:val="DefaultParagraphFont"/>
    <w:uiPriority w:val="21"/>
    <w:qFormat/>
    <w:rsid w:val="00DB3383"/>
    <w:rPr>
      <w:i/>
      <w:iCs/>
      <w:color w:val="2F5496" w:themeColor="accent1" w:themeShade="BF"/>
    </w:rPr>
  </w:style>
  <w:style w:type="paragraph" w:styleId="IntenseQuote">
    <w:name w:val="Intense Quote"/>
    <w:basedOn w:val="Normal"/>
    <w:next w:val="Normal"/>
    <w:link w:val="IntenseQuoteChar"/>
    <w:uiPriority w:val="30"/>
    <w:qFormat/>
    <w:rsid w:val="00DB3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3383"/>
    <w:rPr>
      <w:i/>
      <w:iCs/>
      <w:color w:val="2F5496" w:themeColor="accent1" w:themeShade="BF"/>
    </w:rPr>
  </w:style>
  <w:style w:type="character" w:styleId="IntenseReference">
    <w:name w:val="Intense Reference"/>
    <w:basedOn w:val="DefaultParagraphFont"/>
    <w:uiPriority w:val="32"/>
    <w:qFormat/>
    <w:rsid w:val="00DB3383"/>
    <w:rPr>
      <w:b/>
      <w:bCs/>
      <w:smallCaps/>
      <w:color w:val="2F5496" w:themeColor="accent1" w:themeShade="BF"/>
      <w:spacing w:val="5"/>
    </w:rPr>
  </w:style>
  <w:style w:type="paragraph" w:styleId="Header">
    <w:name w:val="header"/>
    <w:basedOn w:val="Normal"/>
    <w:link w:val="HeaderChar"/>
    <w:uiPriority w:val="99"/>
    <w:unhideWhenUsed/>
    <w:rsid w:val="00DB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383"/>
  </w:style>
  <w:style w:type="paragraph" w:styleId="Footer">
    <w:name w:val="footer"/>
    <w:basedOn w:val="Normal"/>
    <w:link w:val="FooterChar"/>
    <w:uiPriority w:val="99"/>
    <w:unhideWhenUsed/>
    <w:rsid w:val="00DB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2025-04-24T14:45:00Z</dcterms:created>
  <dcterms:modified xsi:type="dcterms:W3CDTF">2025-04-26T02:09:00Z</dcterms:modified>
</cp:coreProperties>
</file>