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A870D" w14:textId="77777777" w:rsidR="005A0D3D" w:rsidRPr="00230881" w:rsidRDefault="005A0D3D" w:rsidP="005A0D3D">
      <w:pPr>
        <w:spacing w:after="0" w:line="240" w:lineRule="auto"/>
        <w:jc w:val="center"/>
        <w:outlineLvl w:val="0"/>
        <w:rPr>
          <w:b/>
          <w:szCs w:val="26"/>
        </w:rPr>
      </w:pPr>
      <w:r w:rsidRPr="00230881">
        <w:rPr>
          <w:b/>
          <w:szCs w:val="26"/>
        </w:rPr>
        <w:t xml:space="preserve">ĐỀ KIỂM TRA </w:t>
      </w:r>
      <w:r>
        <w:rPr>
          <w:b/>
          <w:szCs w:val="26"/>
        </w:rPr>
        <w:t>CUỐI HỌC</w:t>
      </w:r>
      <w:r w:rsidRPr="00230881">
        <w:rPr>
          <w:b/>
          <w:szCs w:val="26"/>
        </w:rPr>
        <w:t xml:space="preserve"> KỲ 1</w:t>
      </w:r>
    </w:p>
    <w:p w14:paraId="6E2BE233" w14:textId="77777777" w:rsidR="005A0D3D" w:rsidRPr="00230881" w:rsidRDefault="005A0D3D" w:rsidP="005A0D3D">
      <w:pPr>
        <w:spacing w:after="0" w:line="240" w:lineRule="auto"/>
        <w:jc w:val="center"/>
        <w:outlineLvl w:val="0"/>
        <w:rPr>
          <w:b/>
          <w:bCs/>
          <w:szCs w:val="26"/>
        </w:rPr>
      </w:pPr>
      <w:r w:rsidRPr="00230881">
        <w:rPr>
          <w:b/>
          <w:bCs/>
          <w:szCs w:val="26"/>
        </w:rPr>
        <w:t>NĂM HỌC 2024-2025</w:t>
      </w:r>
    </w:p>
    <w:p w14:paraId="2491AE9F" w14:textId="77777777" w:rsidR="005A0D3D" w:rsidRPr="0078497B" w:rsidRDefault="005A0D3D" w:rsidP="005A0D3D">
      <w:pPr>
        <w:spacing w:after="0" w:line="240" w:lineRule="auto"/>
        <w:jc w:val="center"/>
        <w:outlineLvl w:val="0"/>
        <w:rPr>
          <w:b/>
          <w:bCs/>
          <w:szCs w:val="26"/>
        </w:rPr>
      </w:pPr>
      <w:r w:rsidRPr="00230881">
        <w:rPr>
          <w:b/>
          <w:szCs w:val="26"/>
        </w:rPr>
        <w:t xml:space="preserve">MÔN: GIÁO DỤC CÔNG DÂN </w:t>
      </w:r>
      <w:r>
        <w:rPr>
          <w:b/>
          <w:szCs w:val="26"/>
        </w:rPr>
        <w:t>7</w:t>
      </w:r>
    </w:p>
    <w:p w14:paraId="267D5F54" w14:textId="03E4D96A" w:rsidR="00167274" w:rsidRDefault="005A0D3D" w:rsidP="005A0D3D">
      <w:pPr>
        <w:shd w:val="clear" w:color="auto" w:fill="FFFFFF"/>
        <w:spacing w:after="0" w:line="240" w:lineRule="auto"/>
        <w:ind w:left="48" w:right="48"/>
        <w:jc w:val="center"/>
        <w:rPr>
          <w:i/>
          <w:szCs w:val="26"/>
          <w:u w:val="single"/>
        </w:rPr>
      </w:pPr>
      <w:r w:rsidRPr="00230881">
        <w:rPr>
          <w:i/>
          <w:szCs w:val="26"/>
          <w:u w:val="single"/>
        </w:rPr>
        <w:t>Thời gian: 45 phút</w:t>
      </w:r>
    </w:p>
    <w:p w14:paraId="30B1D5D8" w14:textId="77777777" w:rsidR="005A0D3D" w:rsidRDefault="005A0D3D" w:rsidP="005A0D3D">
      <w:pPr>
        <w:shd w:val="clear" w:color="auto" w:fill="FFFFFF"/>
        <w:spacing w:after="0" w:line="240" w:lineRule="auto"/>
        <w:ind w:right="48"/>
        <w:rPr>
          <w:rFonts w:eastAsia="Times New Roman" w:cs="Times New Roman"/>
          <w:b/>
          <w:bCs/>
          <w:color w:val="000000"/>
          <w:kern w:val="0"/>
          <w:sz w:val="24"/>
          <w:szCs w:val="24"/>
          <w14:ligatures w14:val="none"/>
        </w:rPr>
      </w:pPr>
    </w:p>
    <w:p w14:paraId="176C25A7" w14:textId="053A82A0" w:rsidR="00A24835" w:rsidRPr="00A24835" w:rsidRDefault="005A0D3D" w:rsidP="005A0D3D">
      <w:pPr>
        <w:shd w:val="clear" w:color="auto" w:fill="FFFFFF"/>
        <w:spacing w:after="0" w:line="240" w:lineRule="auto"/>
        <w:ind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 xml:space="preserve">1. </w:t>
      </w:r>
      <w:r w:rsidR="00A24835" w:rsidRPr="00A24835">
        <w:rPr>
          <w:rFonts w:eastAsia="Times New Roman" w:cs="Times New Roman"/>
          <w:b/>
          <w:bCs/>
          <w:color w:val="000000"/>
          <w:kern w:val="0"/>
          <w:sz w:val="24"/>
          <w:szCs w:val="24"/>
          <w14:ligatures w14:val="none"/>
        </w:rPr>
        <w:t xml:space="preserve">MA TRẬN ĐỀ KIỂM TRA </w:t>
      </w:r>
    </w:p>
    <w:tbl>
      <w:tblPr>
        <w:tblW w:w="10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1298"/>
        <w:gridCol w:w="2014"/>
        <w:gridCol w:w="1043"/>
        <w:gridCol w:w="657"/>
        <w:gridCol w:w="1043"/>
        <w:gridCol w:w="761"/>
        <w:gridCol w:w="1043"/>
        <w:gridCol w:w="761"/>
        <w:gridCol w:w="1043"/>
        <w:gridCol w:w="657"/>
      </w:tblGrid>
      <w:tr w:rsidR="00A24835" w:rsidRPr="00A24835" w14:paraId="2F35771F" w14:textId="77777777" w:rsidTr="00A24835">
        <w:trPr>
          <w:jc w:val="center"/>
        </w:trPr>
        <w:tc>
          <w:tcPr>
            <w:tcW w:w="0" w:type="auto"/>
            <w:vMerge w:val="restart"/>
            <w:shd w:val="clear" w:color="auto" w:fill="auto"/>
            <w:tcMar>
              <w:top w:w="120" w:type="dxa"/>
              <w:left w:w="120" w:type="dxa"/>
              <w:bottom w:w="120" w:type="dxa"/>
              <w:right w:w="120" w:type="dxa"/>
            </w:tcMar>
            <w:hideMark/>
          </w:tcPr>
          <w:p w14:paraId="2AED2B98"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TT</w:t>
            </w:r>
          </w:p>
        </w:tc>
        <w:tc>
          <w:tcPr>
            <w:tcW w:w="0" w:type="auto"/>
            <w:vMerge w:val="restart"/>
            <w:shd w:val="clear" w:color="auto" w:fill="auto"/>
            <w:tcMar>
              <w:top w:w="120" w:type="dxa"/>
              <w:left w:w="120" w:type="dxa"/>
              <w:bottom w:w="120" w:type="dxa"/>
              <w:right w:w="120" w:type="dxa"/>
            </w:tcMar>
            <w:hideMark/>
          </w:tcPr>
          <w:p w14:paraId="67AE3B56"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Mạch nội dung</w:t>
            </w:r>
          </w:p>
        </w:tc>
        <w:tc>
          <w:tcPr>
            <w:tcW w:w="0" w:type="auto"/>
            <w:vMerge w:val="restart"/>
            <w:shd w:val="clear" w:color="auto" w:fill="auto"/>
            <w:tcMar>
              <w:top w:w="120" w:type="dxa"/>
              <w:left w:w="120" w:type="dxa"/>
              <w:bottom w:w="120" w:type="dxa"/>
              <w:right w:w="120" w:type="dxa"/>
            </w:tcMar>
            <w:hideMark/>
          </w:tcPr>
          <w:p w14:paraId="22273945"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Nội dung/chủ đề/bài</w:t>
            </w:r>
          </w:p>
        </w:tc>
        <w:tc>
          <w:tcPr>
            <w:tcW w:w="0" w:type="auto"/>
            <w:gridSpan w:val="8"/>
            <w:shd w:val="clear" w:color="auto" w:fill="auto"/>
            <w:tcMar>
              <w:top w:w="120" w:type="dxa"/>
              <w:left w:w="120" w:type="dxa"/>
              <w:bottom w:w="120" w:type="dxa"/>
              <w:right w:w="120" w:type="dxa"/>
            </w:tcMar>
            <w:hideMark/>
          </w:tcPr>
          <w:p w14:paraId="55CCDC8A"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Mức độ đánh giá</w:t>
            </w:r>
          </w:p>
        </w:tc>
      </w:tr>
      <w:tr w:rsidR="00A24835" w:rsidRPr="00A24835" w14:paraId="30517F88" w14:textId="77777777" w:rsidTr="00A24835">
        <w:trPr>
          <w:jc w:val="center"/>
        </w:trPr>
        <w:tc>
          <w:tcPr>
            <w:tcW w:w="0" w:type="auto"/>
            <w:vMerge/>
            <w:shd w:val="clear" w:color="auto" w:fill="auto"/>
            <w:vAlign w:val="center"/>
            <w:hideMark/>
          </w:tcPr>
          <w:p w14:paraId="3127A3B3" w14:textId="77777777" w:rsidR="00A24835" w:rsidRPr="00A24835" w:rsidRDefault="00A24835" w:rsidP="00A24835">
            <w:pPr>
              <w:spacing w:after="0" w:line="240" w:lineRule="auto"/>
              <w:jc w:val="left"/>
              <w:rPr>
                <w:rFonts w:eastAsia="Times New Roman" w:cs="Times New Roman"/>
                <w:color w:val="000000"/>
                <w:kern w:val="0"/>
                <w:sz w:val="24"/>
                <w:szCs w:val="24"/>
                <w14:ligatures w14:val="none"/>
              </w:rPr>
            </w:pPr>
          </w:p>
        </w:tc>
        <w:tc>
          <w:tcPr>
            <w:tcW w:w="0" w:type="auto"/>
            <w:vMerge/>
            <w:shd w:val="clear" w:color="auto" w:fill="auto"/>
            <w:vAlign w:val="center"/>
            <w:hideMark/>
          </w:tcPr>
          <w:p w14:paraId="58BFCFC9" w14:textId="77777777" w:rsidR="00A24835" w:rsidRPr="00A24835" w:rsidRDefault="00A24835" w:rsidP="00A24835">
            <w:pPr>
              <w:spacing w:after="0" w:line="240" w:lineRule="auto"/>
              <w:jc w:val="left"/>
              <w:rPr>
                <w:rFonts w:eastAsia="Times New Roman" w:cs="Times New Roman"/>
                <w:color w:val="000000"/>
                <w:kern w:val="0"/>
                <w:sz w:val="24"/>
                <w:szCs w:val="24"/>
                <w14:ligatures w14:val="none"/>
              </w:rPr>
            </w:pPr>
          </w:p>
        </w:tc>
        <w:tc>
          <w:tcPr>
            <w:tcW w:w="0" w:type="auto"/>
            <w:vMerge/>
            <w:shd w:val="clear" w:color="auto" w:fill="auto"/>
            <w:vAlign w:val="center"/>
            <w:hideMark/>
          </w:tcPr>
          <w:p w14:paraId="51932FFB" w14:textId="77777777" w:rsidR="00A24835" w:rsidRPr="00A24835" w:rsidRDefault="00A24835" w:rsidP="00A24835">
            <w:pPr>
              <w:spacing w:after="0" w:line="240" w:lineRule="auto"/>
              <w:jc w:val="left"/>
              <w:rPr>
                <w:rFonts w:eastAsia="Times New Roman" w:cs="Times New Roman"/>
                <w:color w:val="000000"/>
                <w:kern w:val="0"/>
                <w:sz w:val="24"/>
                <w:szCs w:val="24"/>
                <w14:ligatures w14:val="none"/>
              </w:rPr>
            </w:pPr>
          </w:p>
        </w:tc>
        <w:tc>
          <w:tcPr>
            <w:tcW w:w="0" w:type="auto"/>
            <w:gridSpan w:val="2"/>
            <w:shd w:val="clear" w:color="auto" w:fill="auto"/>
            <w:tcMar>
              <w:top w:w="120" w:type="dxa"/>
              <w:left w:w="120" w:type="dxa"/>
              <w:bottom w:w="120" w:type="dxa"/>
              <w:right w:w="120" w:type="dxa"/>
            </w:tcMar>
            <w:hideMark/>
          </w:tcPr>
          <w:p w14:paraId="16A4817C"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Nhận biết</w:t>
            </w:r>
          </w:p>
        </w:tc>
        <w:tc>
          <w:tcPr>
            <w:tcW w:w="0" w:type="auto"/>
            <w:gridSpan w:val="2"/>
            <w:shd w:val="clear" w:color="auto" w:fill="auto"/>
            <w:tcMar>
              <w:top w:w="120" w:type="dxa"/>
              <w:left w:w="120" w:type="dxa"/>
              <w:bottom w:w="120" w:type="dxa"/>
              <w:right w:w="120" w:type="dxa"/>
            </w:tcMar>
            <w:hideMark/>
          </w:tcPr>
          <w:p w14:paraId="40082898"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Thông hiểu</w:t>
            </w:r>
          </w:p>
        </w:tc>
        <w:tc>
          <w:tcPr>
            <w:tcW w:w="0" w:type="auto"/>
            <w:gridSpan w:val="2"/>
            <w:shd w:val="clear" w:color="auto" w:fill="auto"/>
            <w:tcMar>
              <w:top w:w="120" w:type="dxa"/>
              <w:left w:w="120" w:type="dxa"/>
              <w:bottom w:w="120" w:type="dxa"/>
              <w:right w:w="120" w:type="dxa"/>
            </w:tcMar>
            <w:hideMark/>
          </w:tcPr>
          <w:p w14:paraId="140A320D"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Vận dụng</w:t>
            </w:r>
          </w:p>
        </w:tc>
        <w:tc>
          <w:tcPr>
            <w:tcW w:w="0" w:type="auto"/>
            <w:gridSpan w:val="2"/>
            <w:shd w:val="clear" w:color="auto" w:fill="auto"/>
            <w:tcMar>
              <w:top w:w="120" w:type="dxa"/>
              <w:left w:w="120" w:type="dxa"/>
              <w:bottom w:w="120" w:type="dxa"/>
              <w:right w:w="120" w:type="dxa"/>
            </w:tcMar>
            <w:hideMark/>
          </w:tcPr>
          <w:p w14:paraId="662EE69A"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Vận dụng cao</w:t>
            </w:r>
          </w:p>
        </w:tc>
      </w:tr>
      <w:tr w:rsidR="00A24835" w:rsidRPr="00A24835" w14:paraId="11222734" w14:textId="77777777" w:rsidTr="00A24835">
        <w:trPr>
          <w:jc w:val="center"/>
        </w:trPr>
        <w:tc>
          <w:tcPr>
            <w:tcW w:w="0" w:type="auto"/>
            <w:vMerge/>
            <w:shd w:val="clear" w:color="auto" w:fill="auto"/>
            <w:vAlign w:val="center"/>
            <w:hideMark/>
          </w:tcPr>
          <w:p w14:paraId="4196593A" w14:textId="77777777" w:rsidR="00A24835" w:rsidRPr="00A24835" w:rsidRDefault="00A24835" w:rsidP="00A24835">
            <w:pPr>
              <w:spacing w:after="0" w:line="240" w:lineRule="auto"/>
              <w:jc w:val="left"/>
              <w:rPr>
                <w:rFonts w:eastAsia="Times New Roman" w:cs="Times New Roman"/>
                <w:color w:val="000000"/>
                <w:kern w:val="0"/>
                <w:sz w:val="24"/>
                <w:szCs w:val="24"/>
                <w14:ligatures w14:val="none"/>
              </w:rPr>
            </w:pPr>
          </w:p>
        </w:tc>
        <w:tc>
          <w:tcPr>
            <w:tcW w:w="0" w:type="auto"/>
            <w:vMerge/>
            <w:shd w:val="clear" w:color="auto" w:fill="auto"/>
            <w:vAlign w:val="center"/>
            <w:hideMark/>
          </w:tcPr>
          <w:p w14:paraId="3FE9D139" w14:textId="77777777" w:rsidR="00A24835" w:rsidRPr="00A24835" w:rsidRDefault="00A24835" w:rsidP="00A24835">
            <w:pPr>
              <w:spacing w:after="0" w:line="240" w:lineRule="auto"/>
              <w:jc w:val="left"/>
              <w:rPr>
                <w:rFonts w:eastAsia="Times New Roman" w:cs="Times New Roman"/>
                <w:color w:val="000000"/>
                <w:kern w:val="0"/>
                <w:sz w:val="24"/>
                <w:szCs w:val="24"/>
                <w14:ligatures w14:val="none"/>
              </w:rPr>
            </w:pPr>
          </w:p>
        </w:tc>
        <w:tc>
          <w:tcPr>
            <w:tcW w:w="0" w:type="auto"/>
            <w:vMerge/>
            <w:shd w:val="clear" w:color="auto" w:fill="auto"/>
            <w:vAlign w:val="center"/>
            <w:hideMark/>
          </w:tcPr>
          <w:p w14:paraId="080C58AB" w14:textId="77777777" w:rsidR="00A24835" w:rsidRPr="00A24835" w:rsidRDefault="00A24835" w:rsidP="00A24835">
            <w:pPr>
              <w:spacing w:after="0" w:line="240" w:lineRule="auto"/>
              <w:jc w:val="left"/>
              <w:rPr>
                <w:rFonts w:eastAsia="Times New Roman" w:cs="Times New Roman"/>
                <w:color w:val="000000"/>
                <w:kern w:val="0"/>
                <w:sz w:val="24"/>
                <w:szCs w:val="24"/>
                <w14:ligatures w14:val="none"/>
              </w:rPr>
            </w:pPr>
          </w:p>
        </w:tc>
        <w:tc>
          <w:tcPr>
            <w:tcW w:w="0" w:type="auto"/>
            <w:shd w:val="clear" w:color="auto" w:fill="auto"/>
            <w:tcMar>
              <w:top w:w="120" w:type="dxa"/>
              <w:left w:w="120" w:type="dxa"/>
              <w:bottom w:w="120" w:type="dxa"/>
              <w:right w:w="120" w:type="dxa"/>
            </w:tcMar>
            <w:hideMark/>
          </w:tcPr>
          <w:p w14:paraId="5CB24D3E"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TNKQ</w:t>
            </w:r>
          </w:p>
        </w:tc>
        <w:tc>
          <w:tcPr>
            <w:tcW w:w="0" w:type="auto"/>
            <w:shd w:val="clear" w:color="auto" w:fill="auto"/>
            <w:tcMar>
              <w:top w:w="120" w:type="dxa"/>
              <w:left w:w="120" w:type="dxa"/>
              <w:bottom w:w="120" w:type="dxa"/>
              <w:right w:w="120" w:type="dxa"/>
            </w:tcMar>
            <w:hideMark/>
          </w:tcPr>
          <w:p w14:paraId="3F4A3B69"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TL</w:t>
            </w:r>
          </w:p>
        </w:tc>
        <w:tc>
          <w:tcPr>
            <w:tcW w:w="0" w:type="auto"/>
            <w:shd w:val="clear" w:color="auto" w:fill="auto"/>
            <w:tcMar>
              <w:top w:w="120" w:type="dxa"/>
              <w:left w:w="120" w:type="dxa"/>
              <w:bottom w:w="120" w:type="dxa"/>
              <w:right w:w="120" w:type="dxa"/>
            </w:tcMar>
            <w:hideMark/>
          </w:tcPr>
          <w:p w14:paraId="1DD5F69A"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TNKQ</w:t>
            </w:r>
          </w:p>
        </w:tc>
        <w:tc>
          <w:tcPr>
            <w:tcW w:w="0" w:type="auto"/>
            <w:shd w:val="clear" w:color="auto" w:fill="auto"/>
            <w:tcMar>
              <w:top w:w="120" w:type="dxa"/>
              <w:left w:w="120" w:type="dxa"/>
              <w:bottom w:w="120" w:type="dxa"/>
              <w:right w:w="120" w:type="dxa"/>
            </w:tcMar>
            <w:hideMark/>
          </w:tcPr>
          <w:p w14:paraId="3462220D"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TL</w:t>
            </w:r>
          </w:p>
        </w:tc>
        <w:tc>
          <w:tcPr>
            <w:tcW w:w="0" w:type="auto"/>
            <w:shd w:val="clear" w:color="auto" w:fill="auto"/>
            <w:tcMar>
              <w:top w:w="120" w:type="dxa"/>
              <w:left w:w="120" w:type="dxa"/>
              <w:bottom w:w="120" w:type="dxa"/>
              <w:right w:w="120" w:type="dxa"/>
            </w:tcMar>
            <w:hideMark/>
          </w:tcPr>
          <w:p w14:paraId="33C117BA"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TNKQ</w:t>
            </w:r>
          </w:p>
        </w:tc>
        <w:tc>
          <w:tcPr>
            <w:tcW w:w="0" w:type="auto"/>
            <w:shd w:val="clear" w:color="auto" w:fill="auto"/>
            <w:tcMar>
              <w:top w:w="120" w:type="dxa"/>
              <w:left w:w="120" w:type="dxa"/>
              <w:bottom w:w="120" w:type="dxa"/>
              <w:right w:w="120" w:type="dxa"/>
            </w:tcMar>
            <w:hideMark/>
          </w:tcPr>
          <w:p w14:paraId="11B80D98"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TL</w:t>
            </w:r>
          </w:p>
        </w:tc>
        <w:tc>
          <w:tcPr>
            <w:tcW w:w="0" w:type="auto"/>
            <w:shd w:val="clear" w:color="auto" w:fill="auto"/>
            <w:tcMar>
              <w:top w:w="120" w:type="dxa"/>
              <w:left w:w="120" w:type="dxa"/>
              <w:bottom w:w="120" w:type="dxa"/>
              <w:right w:w="120" w:type="dxa"/>
            </w:tcMar>
            <w:hideMark/>
          </w:tcPr>
          <w:p w14:paraId="5CEE3D95"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TNKQ</w:t>
            </w:r>
          </w:p>
        </w:tc>
        <w:tc>
          <w:tcPr>
            <w:tcW w:w="0" w:type="auto"/>
            <w:shd w:val="clear" w:color="auto" w:fill="auto"/>
            <w:tcMar>
              <w:top w:w="120" w:type="dxa"/>
              <w:left w:w="120" w:type="dxa"/>
              <w:bottom w:w="120" w:type="dxa"/>
              <w:right w:w="120" w:type="dxa"/>
            </w:tcMar>
            <w:hideMark/>
          </w:tcPr>
          <w:p w14:paraId="3ABD7444"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TL</w:t>
            </w:r>
          </w:p>
        </w:tc>
      </w:tr>
      <w:tr w:rsidR="00A24835" w:rsidRPr="00A24835" w14:paraId="58222C32" w14:textId="77777777" w:rsidTr="00A24835">
        <w:trPr>
          <w:jc w:val="center"/>
        </w:trPr>
        <w:tc>
          <w:tcPr>
            <w:tcW w:w="0" w:type="auto"/>
            <w:vMerge w:val="restart"/>
            <w:shd w:val="clear" w:color="auto" w:fill="auto"/>
            <w:tcMar>
              <w:top w:w="120" w:type="dxa"/>
              <w:left w:w="120" w:type="dxa"/>
              <w:bottom w:w="120" w:type="dxa"/>
              <w:right w:w="120" w:type="dxa"/>
            </w:tcMar>
            <w:hideMark/>
          </w:tcPr>
          <w:p w14:paraId="6646A8D7"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1</w:t>
            </w:r>
          </w:p>
        </w:tc>
        <w:tc>
          <w:tcPr>
            <w:tcW w:w="0" w:type="auto"/>
            <w:vMerge w:val="restart"/>
            <w:shd w:val="clear" w:color="auto" w:fill="auto"/>
            <w:tcMar>
              <w:top w:w="120" w:type="dxa"/>
              <w:left w:w="120" w:type="dxa"/>
              <w:bottom w:w="120" w:type="dxa"/>
              <w:right w:w="120" w:type="dxa"/>
            </w:tcMar>
            <w:hideMark/>
          </w:tcPr>
          <w:p w14:paraId="3FC82DBA"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Giáo dục đạo đức</w:t>
            </w:r>
          </w:p>
          <w:p w14:paraId="7D8F0871"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w:t>
            </w:r>
          </w:p>
        </w:tc>
        <w:tc>
          <w:tcPr>
            <w:tcW w:w="0" w:type="auto"/>
            <w:shd w:val="clear" w:color="auto" w:fill="auto"/>
            <w:tcMar>
              <w:top w:w="120" w:type="dxa"/>
              <w:left w:w="120" w:type="dxa"/>
              <w:bottom w:w="120" w:type="dxa"/>
              <w:right w:w="120" w:type="dxa"/>
            </w:tcMar>
            <w:hideMark/>
          </w:tcPr>
          <w:p w14:paraId="7343C904"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Nội dung 1:</w:t>
            </w:r>
            <w:r w:rsidRPr="00A24835">
              <w:rPr>
                <w:rFonts w:eastAsia="Times New Roman" w:cs="Times New Roman"/>
                <w:color w:val="000000"/>
                <w:kern w:val="0"/>
                <w:sz w:val="24"/>
                <w:szCs w:val="24"/>
                <w14:ligatures w14:val="none"/>
              </w:rPr>
              <w:t> Giữ chữ tín</w:t>
            </w:r>
          </w:p>
        </w:tc>
        <w:tc>
          <w:tcPr>
            <w:tcW w:w="0" w:type="auto"/>
            <w:shd w:val="clear" w:color="auto" w:fill="auto"/>
            <w:tcMar>
              <w:top w:w="120" w:type="dxa"/>
              <w:left w:w="120" w:type="dxa"/>
              <w:bottom w:w="120" w:type="dxa"/>
              <w:right w:w="120" w:type="dxa"/>
            </w:tcMar>
            <w:hideMark/>
          </w:tcPr>
          <w:p w14:paraId="0A8382F0"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4 câu</w:t>
            </w:r>
          </w:p>
        </w:tc>
        <w:tc>
          <w:tcPr>
            <w:tcW w:w="0" w:type="auto"/>
            <w:shd w:val="clear" w:color="auto" w:fill="auto"/>
            <w:tcMar>
              <w:top w:w="120" w:type="dxa"/>
              <w:left w:w="120" w:type="dxa"/>
              <w:bottom w:w="120" w:type="dxa"/>
              <w:right w:w="120" w:type="dxa"/>
            </w:tcMar>
            <w:hideMark/>
          </w:tcPr>
          <w:p w14:paraId="7242D4A0"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w:t>
            </w:r>
          </w:p>
        </w:tc>
        <w:tc>
          <w:tcPr>
            <w:tcW w:w="0" w:type="auto"/>
            <w:shd w:val="clear" w:color="auto" w:fill="auto"/>
            <w:tcMar>
              <w:top w:w="120" w:type="dxa"/>
              <w:left w:w="120" w:type="dxa"/>
              <w:bottom w:w="120" w:type="dxa"/>
              <w:right w:w="120" w:type="dxa"/>
            </w:tcMar>
            <w:hideMark/>
          </w:tcPr>
          <w:p w14:paraId="08E3FB1C"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2 câu</w:t>
            </w:r>
          </w:p>
        </w:tc>
        <w:tc>
          <w:tcPr>
            <w:tcW w:w="0" w:type="auto"/>
            <w:vMerge w:val="restart"/>
            <w:shd w:val="clear" w:color="auto" w:fill="auto"/>
            <w:tcMar>
              <w:top w:w="120" w:type="dxa"/>
              <w:left w:w="120" w:type="dxa"/>
              <w:bottom w:w="120" w:type="dxa"/>
              <w:right w:w="120" w:type="dxa"/>
            </w:tcMar>
            <w:hideMark/>
          </w:tcPr>
          <w:p w14:paraId="2D2513C0"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 câu</w:t>
            </w:r>
          </w:p>
          <w:p w14:paraId="02737788"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(2đ)</w:t>
            </w:r>
          </w:p>
        </w:tc>
        <w:tc>
          <w:tcPr>
            <w:tcW w:w="0" w:type="auto"/>
            <w:shd w:val="clear" w:color="auto" w:fill="auto"/>
            <w:tcMar>
              <w:top w:w="120" w:type="dxa"/>
              <w:left w:w="120" w:type="dxa"/>
              <w:bottom w:w="120" w:type="dxa"/>
              <w:right w:w="120" w:type="dxa"/>
            </w:tcMar>
            <w:hideMark/>
          </w:tcPr>
          <w:p w14:paraId="22BD5A86"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 câu</w:t>
            </w:r>
          </w:p>
        </w:tc>
        <w:tc>
          <w:tcPr>
            <w:tcW w:w="0" w:type="auto"/>
            <w:vMerge w:val="restart"/>
            <w:shd w:val="clear" w:color="auto" w:fill="auto"/>
            <w:tcMar>
              <w:top w:w="120" w:type="dxa"/>
              <w:left w:w="120" w:type="dxa"/>
              <w:bottom w:w="120" w:type="dxa"/>
              <w:right w:w="120" w:type="dxa"/>
            </w:tcMar>
            <w:hideMark/>
          </w:tcPr>
          <w:p w14:paraId="55469069"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 câu</w:t>
            </w:r>
          </w:p>
          <w:p w14:paraId="0F1EF2CD"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(2đ)</w:t>
            </w:r>
          </w:p>
        </w:tc>
        <w:tc>
          <w:tcPr>
            <w:tcW w:w="0" w:type="auto"/>
            <w:shd w:val="clear" w:color="auto" w:fill="auto"/>
            <w:tcMar>
              <w:top w:w="120" w:type="dxa"/>
              <w:left w:w="120" w:type="dxa"/>
              <w:bottom w:w="120" w:type="dxa"/>
              <w:right w:w="120" w:type="dxa"/>
            </w:tcMar>
            <w:hideMark/>
          </w:tcPr>
          <w:p w14:paraId="3155501B"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 câu</w:t>
            </w:r>
          </w:p>
        </w:tc>
        <w:tc>
          <w:tcPr>
            <w:tcW w:w="0" w:type="auto"/>
            <w:shd w:val="clear" w:color="auto" w:fill="auto"/>
            <w:tcMar>
              <w:top w:w="120" w:type="dxa"/>
              <w:left w:w="120" w:type="dxa"/>
              <w:bottom w:w="120" w:type="dxa"/>
              <w:right w:w="120" w:type="dxa"/>
            </w:tcMar>
            <w:hideMark/>
          </w:tcPr>
          <w:p w14:paraId="30EEE70A"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w:t>
            </w:r>
          </w:p>
        </w:tc>
      </w:tr>
      <w:tr w:rsidR="00A24835" w:rsidRPr="00A24835" w14:paraId="23833F07" w14:textId="77777777" w:rsidTr="00A24835">
        <w:trPr>
          <w:jc w:val="center"/>
        </w:trPr>
        <w:tc>
          <w:tcPr>
            <w:tcW w:w="0" w:type="auto"/>
            <w:vMerge/>
            <w:shd w:val="clear" w:color="auto" w:fill="auto"/>
            <w:vAlign w:val="center"/>
            <w:hideMark/>
          </w:tcPr>
          <w:p w14:paraId="32065188" w14:textId="77777777" w:rsidR="00A24835" w:rsidRPr="00A24835" w:rsidRDefault="00A24835" w:rsidP="00A24835">
            <w:pPr>
              <w:spacing w:after="0" w:line="240" w:lineRule="auto"/>
              <w:jc w:val="left"/>
              <w:rPr>
                <w:rFonts w:eastAsia="Times New Roman" w:cs="Times New Roman"/>
                <w:color w:val="000000"/>
                <w:kern w:val="0"/>
                <w:sz w:val="24"/>
                <w:szCs w:val="24"/>
                <w14:ligatures w14:val="none"/>
              </w:rPr>
            </w:pPr>
          </w:p>
        </w:tc>
        <w:tc>
          <w:tcPr>
            <w:tcW w:w="0" w:type="auto"/>
            <w:vMerge/>
            <w:shd w:val="clear" w:color="auto" w:fill="auto"/>
            <w:vAlign w:val="center"/>
            <w:hideMark/>
          </w:tcPr>
          <w:p w14:paraId="3772A04E" w14:textId="77777777" w:rsidR="00A24835" w:rsidRPr="00A24835" w:rsidRDefault="00A24835" w:rsidP="00A24835">
            <w:pPr>
              <w:spacing w:after="0" w:line="240" w:lineRule="auto"/>
              <w:jc w:val="left"/>
              <w:rPr>
                <w:rFonts w:eastAsia="Times New Roman" w:cs="Times New Roman"/>
                <w:color w:val="000000"/>
                <w:kern w:val="0"/>
                <w:sz w:val="24"/>
                <w:szCs w:val="24"/>
                <w14:ligatures w14:val="none"/>
              </w:rPr>
            </w:pPr>
          </w:p>
        </w:tc>
        <w:tc>
          <w:tcPr>
            <w:tcW w:w="0" w:type="auto"/>
            <w:shd w:val="clear" w:color="auto" w:fill="auto"/>
            <w:tcMar>
              <w:top w:w="120" w:type="dxa"/>
              <w:left w:w="120" w:type="dxa"/>
              <w:bottom w:w="120" w:type="dxa"/>
              <w:right w:w="120" w:type="dxa"/>
            </w:tcMar>
            <w:hideMark/>
          </w:tcPr>
          <w:p w14:paraId="437C9844"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Nội dung 2:</w:t>
            </w:r>
            <w:r w:rsidRPr="00A24835">
              <w:rPr>
                <w:rFonts w:eastAsia="Times New Roman" w:cs="Times New Roman"/>
                <w:color w:val="000000"/>
                <w:kern w:val="0"/>
                <w:sz w:val="24"/>
                <w:szCs w:val="24"/>
                <w14:ligatures w14:val="none"/>
              </w:rPr>
              <w:t> Bảo tồn di sản văn hóa</w:t>
            </w:r>
          </w:p>
        </w:tc>
        <w:tc>
          <w:tcPr>
            <w:tcW w:w="0" w:type="auto"/>
            <w:shd w:val="clear" w:color="auto" w:fill="auto"/>
            <w:tcMar>
              <w:top w:w="120" w:type="dxa"/>
              <w:left w:w="120" w:type="dxa"/>
              <w:bottom w:w="120" w:type="dxa"/>
              <w:right w:w="120" w:type="dxa"/>
            </w:tcMar>
            <w:hideMark/>
          </w:tcPr>
          <w:p w14:paraId="1DEA50EE"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4 câu</w:t>
            </w:r>
          </w:p>
        </w:tc>
        <w:tc>
          <w:tcPr>
            <w:tcW w:w="0" w:type="auto"/>
            <w:shd w:val="clear" w:color="auto" w:fill="auto"/>
            <w:tcMar>
              <w:top w:w="120" w:type="dxa"/>
              <w:left w:w="120" w:type="dxa"/>
              <w:bottom w:w="120" w:type="dxa"/>
              <w:right w:w="120" w:type="dxa"/>
            </w:tcMar>
            <w:hideMark/>
          </w:tcPr>
          <w:p w14:paraId="412F8756"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w:t>
            </w:r>
          </w:p>
        </w:tc>
        <w:tc>
          <w:tcPr>
            <w:tcW w:w="0" w:type="auto"/>
            <w:shd w:val="clear" w:color="auto" w:fill="auto"/>
            <w:tcMar>
              <w:top w:w="120" w:type="dxa"/>
              <w:left w:w="120" w:type="dxa"/>
              <w:bottom w:w="120" w:type="dxa"/>
              <w:right w:w="120" w:type="dxa"/>
            </w:tcMar>
            <w:hideMark/>
          </w:tcPr>
          <w:p w14:paraId="5767D604"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 câu</w:t>
            </w:r>
          </w:p>
        </w:tc>
        <w:tc>
          <w:tcPr>
            <w:tcW w:w="0" w:type="auto"/>
            <w:vMerge/>
            <w:shd w:val="clear" w:color="auto" w:fill="auto"/>
            <w:vAlign w:val="center"/>
            <w:hideMark/>
          </w:tcPr>
          <w:p w14:paraId="458A473F" w14:textId="77777777" w:rsidR="00A24835" w:rsidRPr="00A24835" w:rsidRDefault="00A24835" w:rsidP="00A24835">
            <w:pPr>
              <w:spacing w:after="0" w:line="240" w:lineRule="auto"/>
              <w:jc w:val="left"/>
              <w:rPr>
                <w:rFonts w:eastAsia="Times New Roman" w:cs="Times New Roman"/>
                <w:color w:val="000000"/>
                <w:kern w:val="0"/>
                <w:sz w:val="24"/>
                <w:szCs w:val="24"/>
                <w14:ligatures w14:val="none"/>
              </w:rPr>
            </w:pPr>
          </w:p>
        </w:tc>
        <w:tc>
          <w:tcPr>
            <w:tcW w:w="0" w:type="auto"/>
            <w:shd w:val="clear" w:color="auto" w:fill="auto"/>
            <w:tcMar>
              <w:top w:w="120" w:type="dxa"/>
              <w:left w:w="120" w:type="dxa"/>
              <w:bottom w:w="120" w:type="dxa"/>
              <w:right w:w="120" w:type="dxa"/>
            </w:tcMar>
            <w:hideMark/>
          </w:tcPr>
          <w:p w14:paraId="64DC1606"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2 câu</w:t>
            </w:r>
          </w:p>
        </w:tc>
        <w:tc>
          <w:tcPr>
            <w:tcW w:w="0" w:type="auto"/>
            <w:vMerge/>
            <w:shd w:val="clear" w:color="auto" w:fill="auto"/>
            <w:vAlign w:val="center"/>
            <w:hideMark/>
          </w:tcPr>
          <w:p w14:paraId="6A45D1B9" w14:textId="77777777" w:rsidR="00A24835" w:rsidRPr="00A24835" w:rsidRDefault="00A24835" w:rsidP="00A24835">
            <w:pPr>
              <w:spacing w:after="0" w:line="240" w:lineRule="auto"/>
              <w:jc w:val="left"/>
              <w:rPr>
                <w:rFonts w:eastAsia="Times New Roman" w:cs="Times New Roman"/>
                <w:color w:val="000000"/>
                <w:kern w:val="0"/>
                <w:sz w:val="24"/>
                <w:szCs w:val="24"/>
                <w14:ligatures w14:val="none"/>
              </w:rPr>
            </w:pPr>
          </w:p>
        </w:tc>
        <w:tc>
          <w:tcPr>
            <w:tcW w:w="0" w:type="auto"/>
            <w:shd w:val="clear" w:color="auto" w:fill="auto"/>
            <w:tcMar>
              <w:top w:w="120" w:type="dxa"/>
              <w:left w:w="120" w:type="dxa"/>
              <w:bottom w:w="120" w:type="dxa"/>
              <w:right w:w="120" w:type="dxa"/>
            </w:tcMar>
            <w:hideMark/>
          </w:tcPr>
          <w:p w14:paraId="138B957B"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 câu</w:t>
            </w:r>
          </w:p>
        </w:tc>
        <w:tc>
          <w:tcPr>
            <w:tcW w:w="0" w:type="auto"/>
            <w:shd w:val="clear" w:color="auto" w:fill="auto"/>
            <w:tcMar>
              <w:top w:w="120" w:type="dxa"/>
              <w:left w:w="120" w:type="dxa"/>
              <w:bottom w:w="120" w:type="dxa"/>
              <w:right w:w="120" w:type="dxa"/>
            </w:tcMar>
            <w:hideMark/>
          </w:tcPr>
          <w:p w14:paraId="6CF2390B"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w:t>
            </w:r>
          </w:p>
        </w:tc>
      </w:tr>
      <w:tr w:rsidR="00A24835" w:rsidRPr="00A24835" w14:paraId="6471EE58" w14:textId="77777777" w:rsidTr="00A24835">
        <w:trPr>
          <w:jc w:val="center"/>
        </w:trPr>
        <w:tc>
          <w:tcPr>
            <w:tcW w:w="0" w:type="auto"/>
            <w:shd w:val="clear" w:color="auto" w:fill="auto"/>
            <w:tcMar>
              <w:top w:w="120" w:type="dxa"/>
              <w:left w:w="120" w:type="dxa"/>
              <w:bottom w:w="120" w:type="dxa"/>
              <w:right w:w="120" w:type="dxa"/>
            </w:tcMar>
            <w:hideMark/>
          </w:tcPr>
          <w:p w14:paraId="7D15B5E6"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2</w:t>
            </w:r>
          </w:p>
        </w:tc>
        <w:tc>
          <w:tcPr>
            <w:tcW w:w="0" w:type="auto"/>
            <w:shd w:val="clear" w:color="auto" w:fill="auto"/>
            <w:tcMar>
              <w:top w:w="120" w:type="dxa"/>
              <w:left w:w="120" w:type="dxa"/>
              <w:bottom w:w="120" w:type="dxa"/>
              <w:right w:w="120" w:type="dxa"/>
            </w:tcMar>
            <w:hideMark/>
          </w:tcPr>
          <w:p w14:paraId="44F027E6"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Giáo dục kĩ năng sống</w:t>
            </w:r>
          </w:p>
        </w:tc>
        <w:tc>
          <w:tcPr>
            <w:tcW w:w="0" w:type="auto"/>
            <w:shd w:val="clear" w:color="auto" w:fill="auto"/>
            <w:tcMar>
              <w:top w:w="120" w:type="dxa"/>
              <w:left w:w="120" w:type="dxa"/>
              <w:bottom w:w="120" w:type="dxa"/>
              <w:right w:w="120" w:type="dxa"/>
            </w:tcMar>
            <w:hideMark/>
          </w:tcPr>
          <w:p w14:paraId="4C377965"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Nội dung 3:</w:t>
            </w:r>
            <w:r w:rsidRPr="00A24835">
              <w:rPr>
                <w:rFonts w:eastAsia="Times New Roman" w:cs="Times New Roman"/>
                <w:color w:val="000000"/>
                <w:kern w:val="0"/>
                <w:sz w:val="24"/>
                <w:szCs w:val="24"/>
                <w14:ligatures w14:val="none"/>
              </w:rPr>
              <w:t> Ứng phó với tâm lí căng thẳng</w:t>
            </w:r>
          </w:p>
        </w:tc>
        <w:tc>
          <w:tcPr>
            <w:tcW w:w="0" w:type="auto"/>
            <w:shd w:val="clear" w:color="auto" w:fill="auto"/>
            <w:tcMar>
              <w:top w:w="120" w:type="dxa"/>
              <w:left w:w="120" w:type="dxa"/>
              <w:bottom w:w="120" w:type="dxa"/>
              <w:right w:w="120" w:type="dxa"/>
            </w:tcMar>
            <w:hideMark/>
          </w:tcPr>
          <w:p w14:paraId="0739058A"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4 câu</w:t>
            </w:r>
          </w:p>
        </w:tc>
        <w:tc>
          <w:tcPr>
            <w:tcW w:w="0" w:type="auto"/>
            <w:shd w:val="clear" w:color="auto" w:fill="auto"/>
            <w:tcMar>
              <w:top w:w="120" w:type="dxa"/>
              <w:left w:w="120" w:type="dxa"/>
              <w:bottom w:w="120" w:type="dxa"/>
              <w:right w:w="120" w:type="dxa"/>
            </w:tcMar>
            <w:hideMark/>
          </w:tcPr>
          <w:p w14:paraId="31963D8D"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w:t>
            </w:r>
          </w:p>
        </w:tc>
        <w:tc>
          <w:tcPr>
            <w:tcW w:w="0" w:type="auto"/>
            <w:shd w:val="clear" w:color="auto" w:fill="auto"/>
            <w:tcMar>
              <w:top w:w="120" w:type="dxa"/>
              <w:left w:w="120" w:type="dxa"/>
              <w:bottom w:w="120" w:type="dxa"/>
              <w:right w:w="120" w:type="dxa"/>
            </w:tcMar>
            <w:hideMark/>
          </w:tcPr>
          <w:p w14:paraId="6BC40976"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 câu</w:t>
            </w:r>
          </w:p>
        </w:tc>
        <w:tc>
          <w:tcPr>
            <w:tcW w:w="0" w:type="auto"/>
            <w:vMerge/>
            <w:shd w:val="clear" w:color="auto" w:fill="auto"/>
            <w:vAlign w:val="center"/>
            <w:hideMark/>
          </w:tcPr>
          <w:p w14:paraId="5AABD965" w14:textId="77777777" w:rsidR="00A24835" w:rsidRPr="00A24835" w:rsidRDefault="00A24835" w:rsidP="00A24835">
            <w:pPr>
              <w:spacing w:after="0" w:line="240" w:lineRule="auto"/>
              <w:jc w:val="left"/>
              <w:rPr>
                <w:rFonts w:eastAsia="Times New Roman" w:cs="Times New Roman"/>
                <w:color w:val="000000"/>
                <w:kern w:val="0"/>
                <w:sz w:val="24"/>
                <w:szCs w:val="24"/>
                <w14:ligatures w14:val="none"/>
              </w:rPr>
            </w:pPr>
          </w:p>
        </w:tc>
        <w:tc>
          <w:tcPr>
            <w:tcW w:w="0" w:type="auto"/>
            <w:shd w:val="clear" w:color="auto" w:fill="auto"/>
            <w:tcMar>
              <w:top w:w="120" w:type="dxa"/>
              <w:left w:w="120" w:type="dxa"/>
              <w:bottom w:w="120" w:type="dxa"/>
              <w:right w:w="120" w:type="dxa"/>
            </w:tcMar>
            <w:hideMark/>
          </w:tcPr>
          <w:p w14:paraId="0DBFD654"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 câu</w:t>
            </w:r>
          </w:p>
        </w:tc>
        <w:tc>
          <w:tcPr>
            <w:tcW w:w="0" w:type="auto"/>
            <w:vMerge/>
            <w:shd w:val="clear" w:color="auto" w:fill="auto"/>
            <w:vAlign w:val="center"/>
            <w:hideMark/>
          </w:tcPr>
          <w:p w14:paraId="138E17CE" w14:textId="77777777" w:rsidR="00A24835" w:rsidRPr="00A24835" w:rsidRDefault="00A24835" w:rsidP="00A24835">
            <w:pPr>
              <w:spacing w:after="0" w:line="240" w:lineRule="auto"/>
              <w:jc w:val="left"/>
              <w:rPr>
                <w:rFonts w:eastAsia="Times New Roman" w:cs="Times New Roman"/>
                <w:color w:val="000000"/>
                <w:kern w:val="0"/>
                <w:sz w:val="24"/>
                <w:szCs w:val="24"/>
                <w14:ligatures w14:val="none"/>
              </w:rPr>
            </w:pPr>
          </w:p>
        </w:tc>
        <w:tc>
          <w:tcPr>
            <w:tcW w:w="0" w:type="auto"/>
            <w:shd w:val="clear" w:color="auto" w:fill="auto"/>
            <w:tcMar>
              <w:top w:w="120" w:type="dxa"/>
              <w:left w:w="120" w:type="dxa"/>
              <w:bottom w:w="120" w:type="dxa"/>
              <w:right w:w="120" w:type="dxa"/>
            </w:tcMar>
            <w:hideMark/>
          </w:tcPr>
          <w:p w14:paraId="4D33F1A8"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2 câu</w:t>
            </w:r>
          </w:p>
        </w:tc>
        <w:tc>
          <w:tcPr>
            <w:tcW w:w="0" w:type="auto"/>
            <w:shd w:val="clear" w:color="auto" w:fill="auto"/>
            <w:tcMar>
              <w:top w:w="120" w:type="dxa"/>
              <w:left w:w="120" w:type="dxa"/>
              <w:bottom w:w="120" w:type="dxa"/>
              <w:right w:w="120" w:type="dxa"/>
            </w:tcMar>
            <w:hideMark/>
          </w:tcPr>
          <w:p w14:paraId="5CCAA03B"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w:t>
            </w:r>
          </w:p>
        </w:tc>
      </w:tr>
      <w:tr w:rsidR="00A24835" w:rsidRPr="00A24835" w14:paraId="79096E29" w14:textId="77777777" w:rsidTr="00A24835">
        <w:trPr>
          <w:jc w:val="center"/>
        </w:trPr>
        <w:tc>
          <w:tcPr>
            <w:tcW w:w="0" w:type="auto"/>
            <w:gridSpan w:val="3"/>
            <w:shd w:val="clear" w:color="auto" w:fill="auto"/>
            <w:tcMar>
              <w:top w:w="120" w:type="dxa"/>
              <w:left w:w="120" w:type="dxa"/>
              <w:bottom w:w="120" w:type="dxa"/>
              <w:right w:w="120" w:type="dxa"/>
            </w:tcMar>
            <w:hideMark/>
          </w:tcPr>
          <w:p w14:paraId="01D189ED"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Tổng câu</w:t>
            </w:r>
          </w:p>
        </w:tc>
        <w:tc>
          <w:tcPr>
            <w:tcW w:w="0" w:type="auto"/>
            <w:shd w:val="clear" w:color="auto" w:fill="auto"/>
            <w:tcMar>
              <w:top w:w="120" w:type="dxa"/>
              <w:left w:w="120" w:type="dxa"/>
              <w:bottom w:w="120" w:type="dxa"/>
              <w:right w:w="120" w:type="dxa"/>
            </w:tcMar>
            <w:hideMark/>
          </w:tcPr>
          <w:p w14:paraId="5EA50869"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12</w:t>
            </w:r>
          </w:p>
        </w:tc>
        <w:tc>
          <w:tcPr>
            <w:tcW w:w="0" w:type="auto"/>
            <w:shd w:val="clear" w:color="auto" w:fill="auto"/>
            <w:tcMar>
              <w:top w:w="120" w:type="dxa"/>
              <w:left w:w="120" w:type="dxa"/>
              <w:bottom w:w="120" w:type="dxa"/>
              <w:right w:w="120" w:type="dxa"/>
            </w:tcMar>
            <w:hideMark/>
          </w:tcPr>
          <w:p w14:paraId="7C4090A4"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0</w:t>
            </w:r>
          </w:p>
        </w:tc>
        <w:tc>
          <w:tcPr>
            <w:tcW w:w="0" w:type="auto"/>
            <w:shd w:val="clear" w:color="auto" w:fill="auto"/>
            <w:tcMar>
              <w:top w:w="120" w:type="dxa"/>
              <w:left w:w="120" w:type="dxa"/>
              <w:bottom w:w="120" w:type="dxa"/>
              <w:right w:w="120" w:type="dxa"/>
            </w:tcMar>
            <w:hideMark/>
          </w:tcPr>
          <w:p w14:paraId="53F9D505"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4</w:t>
            </w:r>
          </w:p>
        </w:tc>
        <w:tc>
          <w:tcPr>
            <w:tcW w:w="0" w:type="auto"/>
            <w:shd w:val="clear" w:color="auto" w:fill="auto"/>
            <w:tcMar>
              <w:top w:w="120" w:type="dxa"/>
              <w:left w:w="120" w:type="dxa"/>
              <w:bottom w:w="120" w:type="dxa"/>
              <w:right w:w="120" w:type="dxa"/>
            </w:tcMar>
            <w:hideMark/>
          </w:tcPr>
          <w:p w14:paraId="326DFAF5"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1</w:t>
            </w:r>
          </w:p>
        </w:tc>
        <w:tc>
          <w:tcPr>
            <w:tcW w:w="0" w:type="auto"/>
            <w:shd w:val="clear" w:color="auto" w:fill="auto"/>
            <w:tcMar>
              <w:top w:w="120" w:type="dxa"/>
              <w:left w:w="120" w:type="dxa"/>
              <w:bottom w:w="120" w:type="dxa"/>
              <w:right w:w="120" w:type="dxa"/>
            </w:tcMar>
            <w:hideMark/>
          </w:tcPr>
          <w:p w14:paraId="40415030"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4</w:t>
            </w:r>
          </w:p>
        </w:tc>
        <w:tc>
          <w:tcPr>
            <w:tcW w:w="0" w:type="auto"/>
            <w:shd w:val="clear" w:color="auto" w:fill="auto"/>
            <w:tcMar>
              <w:top w:w="120" w:type="dxa"/>
              <w:left w:w="120" w:type="dxa"/>
              <w:bottom w:w="120" w:type="dxa"/>
              <w:right w:w="120" w:type="dxa"/>
            </w:tcMar>
            <w:hideMark/>
          </w:tcPr>
          <w:p w14:paraId="24AE0A58"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1</w:t>
            </w:r>
          </w:p>
        </w:tc>
        <w:tc>
          <w:tcPr>
            <w:tcW w:w="0" w:type="auto"/>
            <w:shd w:val="clear" w:color="auto" w:fill="auto"/>
            <w:tcMar>
              <w:top w:w="120" w:type="dxa"/>
              <w:left w:w="120" w:type="dxa"/>
              <w:bottom w:w="120" w:type="dxa"/>
              <w:right w:w="120" w:type="dxa"/>
            </w:tcMar>
            <w:hideMark/>
          </w:tcPr>
          <w:p w14:paraId="43CFA1B1"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4</w:t>
            </w:r>
          </w:p>
        </w:tc>
        <w:tc>
          <w:tcPr>
            <w:tcW w:w="0" w:type="auto"/>
            <w:shd w:val="clear" w:color="auto" w:fill="auto"/>
            <w:tcMar>
              <w:top w:w="120" w:type="dxa"/>
              <w:left w:w="120" w:type="dxa"/>
              <w:bottom w:w="120" w:type="dxa"/>
              <w:right w:w="120" w:type="dxa"/>
            </w:tcMar>
            <w:hideMark/>
          </w:tcPr>
          <w:p w14:paraId="0F7AE755"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0</w:t>
            </w:r>
          </w:p>
        </w:tc>
      </w:tr>
      <w:tr w:rsidR="00A24835" w:rsidRPr="00A24835" w14:paraId="49837279" w14:textId="77777777" w:rsidTr="00A24835">
        <w:trPr>
          <w:jc w:val="center"/>
        </w:trPr>
        <w:tc>
          <w:tcPr>
            <w:tcW w:w="0" w:type="auto"/>
            <w:gridSpan w:val="3"/>
            <w:shd w:val="clear" w:color="auto" w:fill="auto"/>
            <w:tcMar>
              <w:top w:w="120" w:type="dxa"/>
              <w:left w:w="120" w:type="dxa"/>
              <w:bottom w:w="120" w:type="dxa"/>
              <w:right w:w="120" w:type="dxa"/>
            </w:tcMar>
            <w:hideMark/>
          </w:tcPr>
          <w:p w14:paraId="79D40344"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Tỉ lệ %</w:t>
            </w:r>
          </w:p>
        </w:tc>
        <w:tc>
          <w:tcPr>
            <w:tcW w:w="0" w:type="auto"/>
            <w:gridSpan w:val="2"/>
            <w:shd w:val="clear" w:color="auto" w:fill="auto"/>
            <w:tcMar>
              <w:top w:w="120" w:type="dxa"/>
              <w:left w:w="120" w:type="dxa"/>
              <w:bottom w:w="120" w:type="dxa"/>
              <w:right w:w="120" w:type="dxa"/>
            </w:tcMar>
            <w:hideMark/>
          </w:tcPr>
          <w:p w14:paraId="558E48F4"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30%</w:t>
            </w:r>
          </w:p>
        </w:tc>
        <w:tc>
          <w:tcPr>
            <w:tcW w:w="0" w:type="auto"/>
            <w:gridSpan w:val="2"/>
            <w:shd w:val="clear" w:color="auto" w:fill="auto"/>
            <w:tcMar>
              <w:top w:w="120" w:type="dxa"/>
              <w:left w:w="120" w:type="dxa"/>
              <w:bottom w:w="120" w:type="dxa"/>
              <w:right w:w="120" w:type="dxa"/>
            </w:tcMar>
            <w:hideMark/>
          </w:tcPr>
          <w:p w14:paraId="4E919F38"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30%</w:t>
            </w:r>
          </w:p>
        </w:tc>
        <w:tc>
          <w:tcPr>
            <w:tcW w:w="0" w:type="auto"/>
            <w:gridSpan w:val="2"/>
            <w:shd w:val="clear" w:color="auto" w:fill="auto"/>
            <w:tcMar>
              <w:top w:w="120" w:type="dxa"/>
              <w:left w:w="120" w:type="dxa"/>
              <w:bottom w:w="120" w:type="dxa"/>
              <w:right w:w="120" w:type="dxa"/>
            </w:tcMar>
            <w:hideMark/>
          </w:tcPr>
          <w:p w14:paraId="4395F45F"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30%</w:t>
            </w:r>
          </w:p>
        </w:tc>
        <w:tc>
          <w:tcPr>
            <w:tcW w:w="0" w:type="auto"/>
            <w:gridSpan w:val="2"/>
            <w:shd w:val="clear" w:color="auto" w:fill="auto"/>
            <w:tcMar>
              <w:top w:w="120" w:type="dxa"/>
              <w:left w:w="120" w:type="dxa"/>
              <w:bottom w:w="120" w:type="dxa"/>
              <w:right w:w="120" w:type="dxa"/>
            </w:tcMar>
            <w:hideMark/>
          </w:tcPr>
          <w:p w14:paraId="6ACCAFDC"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10%</w:t>
            </w:r>
          </w:p>
        </w:tc>
      </w:tr>
      <w:tr w:rsidR="00A24835" w:rsidRPr="00A24835" w14:paraId="07969BD5" w14:textId="77777777" w:rsidTr="00A24835">
        <w:trPr>
          <w:jc w:val="center"/>
        </w:trPr>
        <w:tc>
          <w:tcPr>
            <w:tcW w:w="0" w:type="auto"/>
            <w:gridSpan w:val="3"/>
            <w:shd w:val="clear" w:color="auto" w:fill="auto"/>
            <w:tcMar>
              <w:top w:w="120" w:type="dxa"/>
              <w:left w:w="120" w:type="dxa"/>
              <w:bottom w:w="120" w:type="dxa"/>
              <w:right w:w="120" w:type="dxa"/>
            </w:tcMar>
            <w:hideMark/>
          </w:tcPr>
          <w:p w14:paraId="52CB66FE"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Tỉ lệ chung</w:t>
            </w:r>
          </w:p>
        </w:tc>
        <w:tc>
          <w:tcPr>
            <w:tcW w:w="0" w:type="auto"/>
            <w:gridSpan w:val="4"/>
            <w:shd w:val="clear" w:color="auto" w:fill="auto"/>
            <w:tcMar>
              <w:top w:w="120" w:type="dxa"/>
              <w:left w:w="120" w:type="dxa"/>
              <w:bottom w:w="120" w:type="dxa"/>
              <w:right w:w="120" w:type="dxa"/>
            </w:tcMar>
            <w:hideMark/>
          </w:tcPr>
          <w:p w14:paraId="603B12B6"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60%</w:t>
            </w:r>
          </w:p>
        </w:tc>
        <w:tc>
          <w:tcPr>
            <w:tcW w:w="0" w:type="auto"/>
            <w:gridSpan w:val="4"/>
            <w:shd w:val="clear" w:color="auto" w:fill="auto"/>
            <w:tcMar>
              <w:top w:w="120" w:type="dxa"/>
              <w:left w:w="120" w:type="dxa"/>
              <w:bottom w:w="120" w:type="dxa"/>
              <w:right w:w="120" w:type="dxa"/>
            </w:tcMar>
            <w:hideMark/>
          </w:tcPr>
          <w:p w14:paraId="5549B44C" w14:textId="77777777" w:rsidR="00A24835" w:rsidRPr="00A24835" w:rsidRDefault="00A24835" w:rsidP="00A24835">
            <w:pPr>
              <w:spacing w:after="0" w:line="240" w:lineRule="auto"/>
              <w:ind w:left="48" w:right="48"/>
              <w:jc w:val="center"/>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40%</w:t>
            </w:r>
          </w:p>
        </w:tc>
      </w:tr>
    </w:tbl>
    <w:p w14:paraId="51FA1A77" w14:textId="77777777" w:rsidR="00A24835" w:rsidRDefault="00A24835" w:rsidP="007806F5">
      <w:pPr>
        <w:shd w:val="clear" w:color="auto" w:fill="FFFFFF"/>
        <w:spacing w:after="0" w:line="240" w:lineRule="auto"/>
        <w:ind w:left="48" w:right="48"/>
        <w:rPr>
          <w:rFonts w:eastAsia="Times New Roman" w:cs="Times New Roman"/>
          <w:b/>
          <w:bCs/>
          <w:color w:val="000000"/>
          <w:kern w:val="0"/>
          <w:sz w:val="24"/>
          <w:szCs w:val="24"/>
          <w14:ligatures w14:val="none"/>
        </w:rPr>
      </w:pPr>
      <w:bookmarkStart w:id="0" w:name="de2"/>
      <w:bookmarkEnd w:id="0"/>
    </w:p>
    <w:p w14:paraId="3F86BADF" w14:textId="0319F6FA" w:rsidR="007806F5" w:rsidRDefault="005A0D3D" w:rsidP="007806F5">
      <w:pPr>
        <w:shd w:val="clear" w:color="auto" w:fill="FFFFFF"/>
        <w:spacing w:after="0" w:line="240" w:lineRule="auto"/>
        <w:ind w:left="48" w:right="48"/>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 xml:space="preserve">2. </w:t>
      </w:r>
      <w:r w:rsidR="007806F5">
        <w:rPr>
          <w:rFonts w:eastAsia="Times New Roman" w:cs="Times New Roman"/>
          <w:b/>
          <w:bCs/>
          <w:color w:val="000000"/>
          <w:kern w:val="0"/>
          <w:sz w:val="24"/>
          <w:szCs w:val="24"/>
          <w14:ligatures w14:val="none"/>
        </w:rPr>
        <w:t>Đề</w:t>
      </w:r>
    </w:p>
    <w:p w14:paraId="1E5B0D68"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 (0,25 điểm). </w:t>
      </w:r>
      <w:r>
        <w:rPr>
          <w:rFonts w:eastAsia="Times New Roman" w:cs="Times New Roman"/>
          <w:color w:val="000000"/>
          <w:kern w:val="0"/>
          <w:sz w:val="24"/>
          <w:szCs w:val="24"/>
          <w14:ligatures w14:val="none"/>
        </w:rPr>
        <w:t>Chữ tín là</w:t>
      </w:r>
    </w:p>
    <w:p w14:paraId="261E125E"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sự kì vọng vào người khác.</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B. sự tự tin vào bản thân mình.</w:t>
      </w:r>
    </w:p>
    <w:p w14:paraId="6AB373D7"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sự tin tưởng giữa người với người.</w:t>
      </w:r>
      <w:r>
        <w:rPr>
          <w:rFonts w:eastAsia="Times New Roman" w:cs="Times New Roman"/>
          <w:color w:val="000000"/>
          <w:kern w:val="0"/>
          <w:sz w:val="24"/>
          <w:szCs w:val="24"/>
          <w14:ligatures w14:val="none"/>
        </w:rPr>
        <w:tab/>
        <w:t>D. sự tin tưởng giữa những người bạn thân.</w:t>
      </w:r>
    </w:p>
    <w:p w14:paraId="016FFB31"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2 (0,25 điểm). </w:t>
      </w:r>
      <w:r>
        <w:rPr>
          <w:rFonts w:eastAsia="Times New Roman" w:cs="Times New Roman"/>
          <w:color w:val="000000"/>
          <w:kern w:val="0"/>
          <w:sz w:val="24"/>
          <w:szCs w:val="24"/>
          <w14:ligatures w14:val="none"/>
        </w:rPr>
        <w:t>Giữ chữ tín là</w:t>
      </w:r>
    </w:p>
    <w:p w14:paraId="4004327C"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luôn yêu thương và tôn trọng mọi người.</w:t>
      </w:r>
      <w:r>
        <w:rPr>
          <w:rFonts w:eastAsia="Times New Roman" w:cs="Times New Roman"/>
          <w:color w:val="000000"/>
          <w:kern w:val="0"/>
          <w:sz w:val="24"/>
          <w:szCs w:val="24"/>
          <w14:ligatures w14:val="none"/>
        </w:rPr>
        <w:tab/>
        <w:t>B. coi trọng lòng tin của mọi người đối với mình.</w:t>
      </w:r>
    </w:p>
    <w:p w14:paraId="7C1194EA"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 xml:space="preserve">C. sẵn sàng giúp đỡ khi người khác gặp khó khăn.  </w:t>
      </w:r>
    </w:p>
    <w:p w14:paraId="498AC074"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coi thường lòng tin của mọi người đối với mình.</w:t>
      </w:r>
    </w:p>
    <w:p w14:paraId="6B060E43"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3 (0,25 điểm). </w:t>
      </w:r>
      <w:r>
        <w:rPr>
          <w:rFonts w:eastAsia="Times New Roman" w:cs="Times New Roman"/>
          <w:color w:val="000000"/>
          <w:kern w:val="0"/>
          <w:sz w:val="24"/>
          <w:szCs w:val="24"/>
          <w14:ligatures w14:val="none"/>
        </w:rPr>
        <w:t>Khi biết giữ chữ tín, chúng ta sẽ</w:t>
      </w:r>
    </w:p>
    <w:p w14:paraId="625DFE4C"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nhận được sự tin tưởng của người khác.</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B. khó hợp tác với nhau trong công việc.</w:t>
      </w:r>
    </w:p>
    <w:p w14:paraId="4AF1A16B"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mất thời gian, công sức để thực hiện lời hứa.</w:t>
      </w:r>
    </w:p>
    <w:p w14:paraId="32CA70B8"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chịu nhiều thiệt thòi vì bị người khác lợi dụng.</w:t>
      </w:r>
    </w:p>
    <w:p w14:paraId="1B531D6F"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4 (0,25 điểm). </w:t>
      </w:r>
      <w:r>
        <w:rPr>
          <w:rFonts w:eastAsia="Times New Roman" w:cs="Times New Roman"/>
          <w:color w:val="000000"/>
          <w:kern w:val="0"/>
          <w:sz w:val="24"/>
          <w:szCs w:val="24"/>
          <w14:ligatures w14:val="none"/>
        </w:rPr>
        <w:t>Hành động nào dưới đây là biểu hiện của giữ chữ tín?</w:t>
      </w:r>
    </w:p>
    <w:p w14:paraId="5E9CF5F4"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Đến trễ so với thời gian đã hẹn.</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B. Hoàn thành nhiệm vụ được giao.</w:t>
      </w:r>
    </w:p>
    <w:p w14:paraId="4694682F"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Lời nói không đi đôi với việc làm.</w:t>
      </w:r>
      <w:r>
        <w:rPr>
          <w:rFonts w:eastAsia="Times New Roman" w:cs="Times New Roman"/>
          <w:color w:val="000000"/>
          <w:kern w:val="0"/>
          <w:sz w:val="24"/>
          <w:szCs w:val="24"/>
          <w14:ligatures w14:val="none"/>
        </w:rPr>
        <w:tab/>
        <w:t>D. Không hoàn thành nhiệm vụ được giao.</w:t>
      </w:r>
    </w:p>
    <w:p w14:paraId="466DA50C"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5 (0,25 điểm). </w:t>
      </w:r>
      <w:r>
        <w:rPr>
          <w:rFonts w:eastAsia="Times New Roman" w:cs="Times New Roman"/>
          <w:color w:val="000000"/>
          <w:kern w:val="0"/>
          <w:sz w:val="24"/>
          <w:szCs w:val="24"/>
          <w14:ligatures w14:val="none"/>
        </w:rPr>
        <w:t>Câu thành ngữ, tục ngữ nào dưới đây nói về chữ tín?</w:t>
      </w:r>
    </w:p>
    <w:p w14:paraId="77618C41"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Học ăn, học nói, học gói, học mở.</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B. Chữ tín quý hơn vàng mười.</w:t>
      </w:r>
    </w:p>
    <w:p w14:paraId="744EA414"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Học bài nào, xào bài nấy.</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D. Lời nói gió bay.</w:t>
      </w:r>
    </w:p>
    <w:p w14:paraId="07F986E2"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6 (0,25 điểm). </w:t>
      </w:r>
      <w:r>
        <w:rPr>
          <w:rFonts w:eastAsia="Times New Roman" w:cs="Times New Roman"/>
          <w:color w:val="000000"/>
          <w:kern w:val="0"/>
          <w:sz w:val="24"/>
          <w:szCs w:val="24"/>
          <w14:ligatures w14:val="none"/>
        </w:rPr>
        <w:t>Câu ca dao “</w:t>
      </w:r>
      <w:r>
        <w:rPr>
          <w:rFonts w:eastAsia="Times New Roman" w:cs="Times New Roman"/>
          <w:i/>
          <w:iCs/>
          <w:color w:val="000000"/>
          <w:kern w:val="0"/>
          <w:sz w:val="24"/>
          <w:szCs w:val="24"/>
          <w14:ligatures w14:val="none"/>
        </w:rPr>
        <w:t>Nói lời phải giữ lấy lời/ Đừng như con bướm đậu rồi lại bay”</w:t>
      </w:r>
      <w:r>
        <w:rPr>
          <w:rFonts w:eastAsia="Times New Roman" w:cs="Times New Roman"/>
          <w:color w:val="000000"/>
          <w:kern w:val="0"/>
          <w:sz w:val="24"/>
          <w:szCs w:val="24"/>
          <w14:ligatures w14:val="none"/>
        </w:rPr>
        <w:t> khuyên chúng ta nên</w:t>
      </w:r>
    </w:p>
    <w:p w14:paraId="0AB84A12"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đoàn kết.</w:t>
      </w:r>
      <w:r>
        <w:rPr>
          <w:rFonts w:eastAsia="Times New Roman" w:cs="Times New Roman"/>
          <w:color w:val="000000"/>
          <w:kern w:val="0"/>
          <w:sz w:val="24"/>
          <w:szCs w:val="24"/>
          <w14:ligatures w14:val="none"/>
        </w:rPr>
        <w:tab/>
        <w:t>B. giữ chữ tín.</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C. tự giác học tập.</w:t>
      </w:r>
      <w:r>
        <w:rPr>
          <w:rFonts w:eastAsia="Times New Roman" w:cs="Times New Roman"/>
          <w:color w:val="000000"/>
          <w:kern w:val="0"/>
          <w:sz w:val="24"/>
          <w:szCs w:val="24"/>
          <w14:ligatures w14:val="none"/>
        </w:rPr>
        <w:tab/>
        <w:t>D. tiết kiệm.</w:t>
      </w:r>
    </w:p>
    <w:p w14:paraId="5AFE5055"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7 (0,25 điểm). </w:t>
      </w:r>
      <w:r>
        <w:rPr>
          <w:rFonts w:eastAsia="Times New Roman" w:cs="Times New Roman"/>
          <w:color w:val="000000"/>
          <w:kern w:val="0"/>
          <w:sz w:val="24"/>
          <w:szCs w:val="24"/>
          <w14:ligatures w14:val="none"/>
        </w:rPr>
        <w:t>Nhận định nào sau đây đúng khi bàn về vấn đề giữ chữ tín?</w:t>
      </w:r>
    </w:p>
    <w:p w14:paraId="695CA4C5"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Giữ chữ tín là lối sống gây sự gò bó và khó chịu cho mọi người.</w:t>
      </w:r>
    </w:p>
    <w:p w14:paraId="2229F5E1"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B. Giữ chữ tín giúp ta có thêm ý chí, nghị lực để hoàn thiện bản thân.</w:t>
      </w:r>
    </w:p>
    <w:p w14:paraId="3ECA8A30"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lastRenderedPageBreak/>
        <w:t>C. Chỉ những người trưởng thành mới cần giữ chữ tín, học sinh không cần.</w:t>
      </w:r>
    </w:p>
    <w:p w14:paraId="7B2417EB"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Người giữ chữ tín sẽ bị người khác lợi dụng và phải chịu nhiều thiệt thòi.</w:t>
      </w:r>
    </w:p>
    <w:p w14:paraId="32B69353"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8 (0,25 điểm). </w:t>
      </w:r>
      <w:r>
        <w:rPr>
          <w:rFonts w:eastAsia="Times New Roman" w:cs="Times New Roman"/>
          <w:color w:val="000000"/>
          <w:kern w:val="0"/>
          <w:sz w:val="24"/>
          <w:szCs w:val="24"/>
          <w14:ligatures w14:val="none"/>
        </w:rPr>
        <w:t>Chị P và chị C chung nhau mở cửa hàng bán rau. Nhiều lần, chị C đề nghị nhập thêm rau không rõ nguồn gốc với giá thành rẻ, màu sắc tươi mới nhằm thu lợi nhuận cao nhưng chị P nhất quyết không đồng ý.</w:t>
      </w:r>
    </w:p>
    <w:p w14:paraId="213EA1DC"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Trong trường hợp trên, nhân vật nào đã có ý thức giữ chữ tín trong kinh doanh?</w:t>
      </w:r>
    </w:p>
    <w:p w14:paraId="7AD42C11"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Chị C.</w:t>
      </w:r>
      <w:r>
        <w:rPr>
          <w:rFonts w:eastAsia="Times New Roman" w:cs="Times New Roman"/>
          <w:color w:val="000000"/>
          <w:kern w:val="0"/>
          <w:sz w:val="24"/>
          <w:szCs w:val="24"/>
          <w14:ligatures w14:val="none"/>
        </w:rPr>
        <w:tab/>
        <w:t>B. Chị P.</w:t>
      </w:r>
      <w:r>
        <w:rPr>
          <w:rFonts w:eastAsia="Times New Roman" w:cs="Times New Roman"/>
          <w:color w:val="000000"/>
          <w:kern w:val="0"/>
          <w:sz w:val="24"/>
          <w:szCs w:val="24"/>
          <w14:ligatures w14:val="none"/>
        </w:rPr>
        <w:tab/>
        <w:t>C. Chị C và P.</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D. Không có nhân vật nào.</w:t>
      </w:r>
    </w:p>
    <w:p w14:paraId="38AB7C64"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9 (0,25 điểm). </w:t>
      </w:r>
      <w:r>
        <w:rPr>
          <w:rFonts w:eastAsia="Times New Roman" w:cs="Times New Roman"/>
          <w:color w:val="000000"/>
          <w:kern w:val="0"/>
          <w:sz w:val="24"/>
          <w:szCs w:val="24"/>
          <w14:ligatures w14:val="none"/>
        </w:rPr>
        <w:t>Di sản văn hoá bao gồm: di sản văn hóa vật thể và</w:t>
      </w:r>
    </w:p>
    <w:p w14:paraId="25CFD7AE"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di sản văn hóa vật chất.</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B. di sản văn hoá phi vật thể.</w:t>
      </w:r>
    </w:p>
    <w:p w14:paraId="3191EF66"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danh lam thắng cảnh.</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D. di vật, bảo vật quốc gia.</w:t>
      </w:r>
    </w:p>
    <w:p w14:paraId="4699F6F1"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10 (0,25 điểm). </w:t>
      </w:r>
      <w:r>
        <w:rPr>
          <w:rFonts w:eastAsia="Times New Roman" w:cs="Times New Roman"/>
          <w:color w:val="000000"/>
          <w:kern w:val="0"/>
          <w:sz w:val="24"/>
          <w:szCs w:val="24"/>
          <w14:ligatures w14:val="none"/>
        </w:rPr>
        <w:t>Điền cụm từ thích hợp vào chỗ trống (…) trong khái niệm sau đây: “….. là những sản phẩm vật chất, tinh thần có giá trị lịch sử, văn hóa, khoa học, được lưu truyền từ thế hệ này qua thế hệ khác”.</w:t>
      </w:r>
    </w:p>
    <w:p w14:paraId="1BA3620E"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Di sản văn hóa.</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B. Truyền thống quê hương.</w:t>
      </w:r>
    </w:p>
    <w:p w14:paraId="65F57924"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Bản sắc văn hóa.</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D. Truyền thống dân tộc.</w:t>
      </w:r>
    </w:p>
    <w:p w14:paraId="153553EA"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11 (0,25 điểm). </w:t>
      </w:r>
      <w:r>
        <w:rPr>
          <w:rFonts w:eastAsia="Times New Roman" w:cs="Times New Roman"/>
          <w:color w:val="000000"/>
          <w:kern w:val="0"/>
          <w:sz w:val="24"/>
          <w:szCs w:val="24"/>
          <w14:ligatures w14:val="none"/>
        </w:rPr>
        <w:t>Nhã nhạc cung đình Huế được xếp vào loại hình di sản văn hóa nào dưới đây?</w:t>
      </w:r>
    </w:p>
    <w:p w14:paraId="39E0F8D2"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Di sản văn hóa vật thể.</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B. Di sản văn hóa phi vật thể.</w:t>
      </w:r>
    </w:p>
    <w:p w14:paraId="06B66EB4"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Di sản văn hóa vật chất.</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D. Di sản thiên nhiên.</w:t>
      </w:r>
    </w:p>
    <w:p w14:paraId="1FC19DC6"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12 (0,25 điểm). </w:t>
      </w:r>
      <w:r>
        <w:rPr>
          <w:rFonts w:eastAsia="Times New Roman" w:cs="Times New Roman"/>
          <w:color w:val="000000"/>
          <w:kern w:val="0"/>
          <w:sz w:val="24"/>
          <w:szCs w:val="24"/>
          <w14:ligatures w14:val="none"/>
        </w:rPr>
        <w:t>Phố cổ Hội An (Quảng Nam) được xếp vào loại hình di sản văn hóa nào dưới đây?</w:t>
      </w:r>
    </w:p>
    <w:p w14:paraId="61CE791D"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Di sản thiên nhiên.</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B. Di sản văn hóa phi vật thể.</w:t>
      </w:r>
    </w:p>
    <w:p w14:paraId="4909329D"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Di sản hỗn hợp.</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D. Di sản văn hóa vật thể.</w:t>
      </w:r>
    </w:p>
    <w:p w14:paraId="00E78C27"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13 (0,25 điểm). </w:t>
      </w:r>
      <w:r>
        <w:rPr>
          <w:rFonts w:eastAsia="Times New Roman" w:cs="Times New Roman"/>
          <w:color w:val="000000"/>
          <w:kern w:val="0"/>
          <w:sz w:val="24"/>
          <w:szCs w:val="24"/>
          <w14:ligatures w14:val="none"/>
        </w:rPr>
        <w:t>Câu ca dao dưới đây đề cập đến di sản văn hóa nào của nhân dân Việt Nam?</w:t>
      </w:r>
    </w:p>
    <w:p w14:paraId="4DF862D9" w14:textId="77777777" w:rsidR="00F0224A" w:rsidRDefault="00F0224A" w:rsidP="00F0224A">
      <w:pPr>
        <w:shd w:val="clear" w:color="auto" w:fill="FFFFFF"/>
        <w:spacing w:after="0" w:line="240" w:lineRule="auto"/>
        <w:ind w:left="48" w:right="48"/>
        <w:jc w:val="center"/>
        <w:rPr>
          <w:rFonts w:eastAsia="Times New Roman" w:cs="Times New Roman"/>
          <w:color w:val="000000"/>
          <w:kern w:val="0"/>
          <w:sz w:val="24"/>
          <w:szCs w:val="24"/>
          <w14:ligatures w14:val="none"/>
        </w:rPr>
      </w:pPr>
      <w:r>
        <w:rPr>
          <w:rFonts w:eastAsia="Times New Roman" w:cs="Times New Roman"/>
          <w:i/>
          <w:iCs/>
          <w:color w:val="000000"/>
          <w:kern w:val="0"/>
          <w:sz w:val="24"/>
          <w:szCs w:val="24"/>
          <w14:ligatures w14:val="none"/>
        </w:rPr>
        <w:t>“Ai về qua huyện Đông Anh</w:t>
      </w:r>
    </w:p>
    <w:p w14:paraId="4CF4FEE4" w14:textId="77777777" w:rsidR="00F0224A" w:rsidRDefault="00F0224A" w:rsidP="00F0224A">
      <w:pPr>
        <w:shd w:val="clear" w:color="auto" w:fill="FFFFFF"/>
        <w:spacing w:after="0" w:line="240" w:lineRule="auto"/>
        <w:ind w:left="48" w:right="48"/>
        <w:jc w:val="center"/>
        <w:rPr>
          <w:rFonts w:eastAsia="Times New Roman" w:cs="Times New Roman"/>
          <w:color w:val="000000"/>
          <w:kern w:val="0"/>
          <w:sz w:val="24"/>
          <w:szCs w:val="24"/>
          <w14:ligatures w14:val="none"/>
        </w:rPr>
      </w:pPr>
      <w:r>
        <w:rPr>
          <w:rFonts w:eastAsia="Times New Roman" w:cs="Times New Roman"/>
          <w:i/>
          <w:iCs/>
          <w:color w:val="000000"/>
          <w:kern w:val="0"/>
          <w:sz w:val="24"/>
          <w:szCs w:val="24"/>
          <w14:ligatures w14:val="none"/>
        </w:rPr>
        <w:t>Ghé xem phong cảnh Loa thành Thục vương</w:t>
      </w:r>
    </w:p>
    <w:p w14:paraId="6DE350E2" w14:textId="77777777" w:rsidR="00F0224A" w:rsidRDefault="00F0224A" w:rsidP="00F0224A">
      <w:pPr>
        <w:shd w:val="clear" w:color="auto" w:fill="FFFFFF"/>
        <w:spacing w:after="0" w:line="240" w:lineRule="auto"/>
        <w:ind w:left="48" w:right="48"/>
        <w:jc w:val="center"/>
        <w:rPr>
          <w:rFonts w:eastAsia="Times New Roman" w:cs="Times New Roman"/>
          <w:color w:val="000000"/>
          <w:kern w:val="0"/>
          <w:sz w:val="24"/>
          <w:szCs w:val="24"/>
          <w14:ligatures w14:val="none"/>
        </w:rPr>
      </w:pPr>
      <w:r>
        <w:rPr>
          <w:rFonts w:eastAsia="Times New Roman" w:cs="Times New Roman"/>
          <w:i/>
          <w:iCs/>
          <w:color w:val="000000"/>
          <w:kern w:val="0"/>
          <w:sz w:val="24"/>
          <w:szCs w:val="24"/>
          <w14:ligatures w14:val="none"/>
        </w:rPr>
        <w:t>Cổ Loa hình ốc khác thường</w:t>
      </w:r>
    </w:p>
    <w:p w14:paraId="44A2E90F" w14:textId="77777777" w:rsidR="00F0224A" w:rsidRDefault="00F0224A" w:rsidP="00F0224A">
      <w:pPr>
        <w:shd w:val="clear" w:color="auto" w:fill="FFFFFF"/>
        <w:spacing w:after="0" w:line="240" w:lineRule="auto"/>
        <w:ind w:left="48" w:right="48"/>
        <w:jc w:val="center"/>
        <w:rPr>
          <w:rFonts w:eastAsia="Times New Roman" w:cs="Times New Roman"/>
          <w:color w:val="000000"/>
          <w:kern w:val="0"/>
          <w:sz w:val="24"/>
          <w:szCs w:val="24"/>
          <w14:ligatures w14:val="none"/>
        </w:rPr>
      </w:pPr>
      <w:r>
        <w:rPr>
          <w:rFonts w:eastAsia="Times New Roman" w:cs="Times New Roman"/>
          <w:i/>
          <w:iCs/>
          <w:color w:val="000000"/>
          <w:kern w:val="0"/>
          <w:sz w:val="24"/>
          <w:szCs w:val="24"/>
          <w14:ligatures w14:val="none"/>
        </w:rPr>
        <w:t>Trải bao năm tháng nẻo đường còn đây”</w:t>
      </w:r>
    </w:p>
    <w:p w14:paraId="38D3C123"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Đền Hùng (Phú Thọ).</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B. Thành nhà Hồ (Thanh Hóa).</w:t>
      </w:r>
    </w:p>
    <w:p w14:paraId="2EA529A4"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Thành Cổ Loa (Hà Nội).</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D. Đền Gióng (Hà Nội).</w:t>
      </w:r>
    </w:p>
    <w:p w14:paraId="113B4ED3"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14 (0,25 điểm). </w:t>
      </w:r>
      <w:r>
        <w:rPr>
          <w:rFonts w:eastAsia="Times New Roman" w:cs="Times New Roman"/>
          <w:color w:val="000000"/>
          <w:kern w:val="0"/>
          <w:sz w:val="24"/>
          <w:szCs w:val="24"/>
          <w14:ligatures w14:val="none"/>
        </w:rPr>
        <w:t>Khi tìm được các di vật, cổ vật, bảo vật quốc gia, các cá nhân có quyền và nghĩa vụ nào dưới đây?</w:t>
      </w:r>
    </w:p>
    <w:p w14:paraId="2B4BAAC1"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 xml:space="preserve">A. Cho, tặng di vật, cổ vật, bảo vật quốc gia.  </w:t>
      </w:r>
    </w:p>
    <w:p w14:paraId="10E26723"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B. Tự do mua bán di vật, cổ vật, bảo vật quốc gia.</w:t>
      </w:r>
    </w:p>
    <w:p w14:paraId="589B65F5"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Thông báo kịp thời địa điểm phát hiện với cơ quan chức năng.</w:t>
      </w:r>
    </w:p>
    <w:p w14:paraId="5CA34357"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Sở hữu những di vật, cổ vật, bảo vật quốc gia do mình tìm được.</w:t>
      </w:r>
    </w:p>
    <w:p w14:paraId="7E5B4A8D"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15 (0,25 điểm). </w:t>
      </w:r>
      <w:r>
        <w:rPr>
          <w:rFonts w:eastAsia="Times New Roman" w:cs="Times New Roman"/>
          <w:color w:val="000000"/>
          <w:kern w:val="0"/>
          <w:sz w:val="24"/>
          <w:szCs w:val="24"/>
          <w14:ligatures w14:val="none"/>
        </w:rPr>
        <w:t>Hành vi nào sau đây phù hợp với việc giữ gìn và phát huy di sản văn hóa?</w:t>
      </w:r>
    </w:p>
    <w:p w14:paraId="0F47FD49"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Anh T tham gia câu lạc bộ hát dân ca quan họ của tỉnh.</w:t>
      </w:r>
    </w:p>
    <w:p w14:paraId="57CC88F3"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B. Chị M vận chuyển trái phép cổ vật, bảo vật… ra nước ngoài.</w:t>
      </w:r>
    </w:p>
    <w:p w14:paraId="5CAEAB4A"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Bạn X có hành vi vứt rác tại danh thắng Vịnh Hạ Long.</w:t>
      </w:r>
    </w:p>
    <w:p w14:paraId="33EE2DFE"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Bà K tuyên truyền sai lệch về di tích lịch sử của địa phương.</w:t>
      </w:r>
    </w:p>
    <w:p w14:paraId="536749A1"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16 (0,25 điểm). </w:t>
      </w:r>
      <w:r>
        <w:rPr>
          <w:rFonts w:eastAsia="Times New Roman" w:cs="Times New Roman"/>
          <w:color w:val="000000"/>
          <w:kern w:val="0"/>
          <w:sz w:val="24"/>
          <w:szCs w:val="24"/>
          <w14:ligatures w14:val="none"/>
        </w:rPr>
        <w:t>Trong một lần đi tham quan di tích Cột cờ Hà Nội, thấy trên bức tường, bia di tích có những nét khắc, nét vẽ chằng chịt tên, ngày tháng của những người đến tham quan. Bạn T tỏ thái độ phê phán những việc làm đó. Ngược lại, bạn Q cho rằng việc khắc tên lên bia đá là một cách lưu lại dấu ấn của du khách. Bạn P cũng đồng tình với ý kiến của Q, bên cạnh đó, P còn rủ Q cùng khắc tên lên tường thành cổ. Trong trường hợp trên, bạn học sinh nào </w:t>
      </w:r>
      <w:r>
        <w:rPr>
          <w:rFonts w:eastAsia="Times New Roman" w:cs="Times New Roman"/>
          <w:b/>
          <w:bCs/>
          <w:color w:val="000000"/>
          <w:kern w:val="0"/>
          <w:sz w:val="24"/>
          <w:szCs w:val="24"/>
          <w14:ligatures w14:val="none"/>
        </w:rPr>
        <w:t>chưa có ý thức</w:t>
      </w:r>
      <w:r>
        <w:rPr>
          <w:rFonts w:eastAsia="Times New Roman" w:cs="Times New Roman"/>
          <w:color w:val="000000"/>
          <w:kern w:val="0"/>
          <w:sz w:val="24"/>
          <w:szCs w:val="24"/>
          <w14:ligatures w14:val="none"/>
        </w:rPr>
        <w:t> bảo vệ di sản văn hóa?</w:t>
      </w:r>
    </w:p>
    <w:p w14:paraId="3C8095F5"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Bạn P.</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B. Bạn Q.</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C. Bạn P và Q.</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D. Bạn T.</w:t>
      </w:r>
    </w:p>
    <w:p w14:paraId="2C05A422"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17 (0,5 điểm). </w:t>
      </w:r>
      <w:r>
        <w:rPr>
          <w:rFonts w:eastAsia="Times New Roman" w:cs="Times New Roman"/>
          <w:color w:val="000000"/>
          <w:kern w:val="0"/>
          <w:sz w:val="24"/>
          <w:szCs w:val="24"/>
          <w14:ligatures w14:val="none"/>
        </w:rPr>
        <w:t>Phản ứng của cơ thể trước những áp lực cuộc sống hay một yếu tố tác động nào đó gây ảnh hưởng xấu đến thể chất lẫn tinh thần của con người - đó là nội dung của khái niệm nào dưới đây?</w:t>
      </w:r>
    </w:p>
    <w:p w14:paraId="6F7674CE"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Căng thẳng.</w:t>
      </w:r>
      <w:r>
        <w:rPr>
          <w:rFonts w:eastAsia="Times New Roman" w:cs="Times New Roman"/>
          <w:color w:val="000000"/>
          <w:kern w:val="0"/>
          <w:sz w:val="24"/>
          <w:szCs w:val="24"/>
          <w14:ligatures w14:val="none"/>
        </w:rPr>
        <w:tab/>
        <w:t>B. Yếu đuối.</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C. Suy nhược.</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D. Ốm yếu.</w:t>
      </w:r>
    </w:p>
    <w:p w14:paraId="2E6BF57A"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lastRenderedPageBreak/>
        <w:t>Câu 18 (0,5 điểm). </w:t>
      </w:r>
      <w:r>
        <w:rPr>
          <w:rFonts w:eastAsia="Times New Roman" w:cs="Times New Roman"/>
          <w:color w:val="000000"/>
          <w:kern w:val="0"/>
          <w:sz w:val="24"/>
          <w:szCs w:val="24"/>
          <w14:ligatures w14:val="none"/>
        </w:rPr>
        <w:t>Nội dung nào dưới đây </w:t>
      </w:r>
      <w:r>
        <w:rPr>
          <w:rFonts w:eastAsia="Times New Roman" w:cs="Times New Roman"/>
          <w:b/>
          <w:bCs/>
          <w:color w:val="000000"/>
          <w:kern w:val="0"/>
          <w:sz w:val="24"/>
          <w:szCs w:val="24"/>
          <w14:ligatures w14:val="none"/>
        </w:rPr>
        <w:t>không </w:t>
      </w:r>
      <w:r>
        <w:rPr>
          <w:rFonts w:eastAsia="Times New Roman" w:cs="Times New Roman"/>
          <w:color w:val="000000"/>
          <w:kern w:val="0"/>
          <w:sz w:val="24"/>
          <w:szCs w:val="24"/>
          <w14:ligatures w14:val="none"/>
        </w:rPr>
        <w:t>phải là biểu hiện của căng thẳng?</w:t>
      </w:r>
    </w:p>
    <w:p w14:paraId="7EB51FDC"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Sinh hoạt hằng ngày (ăn, ngủ,…) bị đảo lộn.</w:t>
      </w:r>
    </w:p>
    <w:p w14:paraId="05943343"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B. Mất tập trung, hay quên hoặc trở nên vụng về.</w:t>
      </w:r>
    </w:p>
    <w:p w14:paraId="217F3A07"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Thường xuyên đau đầu, đau cơ bắp, đau bụng,…</w:t>
      </w:r>
    </w:p>
    <w:p w14:paraId="28E1EA39"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Tinh thần phấn khởi, vui tươi, đầu óc tỉnh táo.</w:t>
      </w:r>
    </w:p>
    <w:p w14:paraId="7DE351B6"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19 (0,5 điểm). </w:t>
      </w:r>
      <w:r>
        <w:rPr>
          <w:rFonts w:eastAsia="Times New Roman" w:cs="Times New Roman"/>
          <w:color w:val="000000"/>
          <w:kern w:val="0"/>
          <w:sz w:val="24"/>
          <w:szCs w:val="24"/>
          <w14:ligatures w14:val="none"/>
        </w:rPr>
        <w:t xml:space="preserve">Một trong những nguyên nhân </w:t>
      </w:r>
      <w:r w:rsidRPr="00FC01AB">
        <w:rPr>
          <w:rFonts w:eastAsia="Times New Roman" w:cs="Times New Roman"/>
          <w:b/>
          <w:bCs/>
          <w:color w:val="000000"/>
          <w:kern w:val="0"/>
          <w:sz w:val="24"/>
          <w:szCs w:val="24"/>
          <w14:ligatures w14:val="none"/>
        </w:rPr>
        <w:t>khách quan</w:t>
      </w:r>
      <w:r>
        <w:rPr>
          <w:rFonts w:eastAsia="Times New Roman" w:cs="Times New Roman"/>
          <w:color w:val="000000"/>
          <w:kern w:val="0"/>
          <w:sz w:val="24"/>
          <w:szCs w:val="24"/>
          <w14:ligatures w14:val="none"/>
        </w:rPr>
        <w:t xml:space="preserve"> dẫn đến trạng thái căng thẳng ở lứa tuổi học sinh là do</w:t>
      </w:r>
    </w:p>
    <w:p w14:paraId="14C2BE7D"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suy nghĩ tiêu cực của bản thân.</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B. thiếu kĩ năng ứng phó với căng thẳng.</w:t>
      </w:r>
    </w:p>
    <w:p w14:paraId="0E126F32"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tự tạo áp lực cho bản thân.</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D. áp lực học tập, thi cử.</w:t>
      </w:r>
    </w:p>
    <w:p w14:paraId="744083F6" w14:textId="22A48616"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2</w:t>
      </w:r>
      <w:r w:rsidR="005607DC">
        <w:rPr>
          <w:rFonts w:eastAsia="Times New Roman" w:cs="Times New Roman"/>
          <w:b/>
          <w:bCs/>
          <w:color w:val="000000"/>
          <w:kern w:val="0"/>
          <w:sz w:val="24"/>
          <w:szCs w:val="24"/>
          <w14:ligatures w14:val="none"/>
        </w:rPr>
        <w:t>0</w:t>
      </w:r>
      <w:r>
        <w:rPr>
          <w:rFonts w:eastAsia="Times New Roman" w:cs="Times New Roman"/>
          <w:b/>
          <w:bCs/>
          <w:color w:val="000000"/>
          <w:kern w:val="0"/>
          <w:sz w:val="24"/>
          <w:szCs w:val="24"/>
          <w14:ligatures w14:val="none"/>
        </w:rPr>
        <w:t xml:space="preserve"> (0,5 điểm). </w:t>
      </w:r>
      <w:r>
        <w:rPr>
          <w:rFonts w:eastAsia="Times New Roman" w:cs="Times New Roman"/>
          <w:color w:val="000000"/>
          <w:kern w:val="0"/>
          <w:sz w:val="24"/>
          <w:szCs w:val="24"/>
          <w14:ligatures w14:val="none"/>
        </w:rPr>
        <w:t>Em hãy cho biết nguyên nhân gây nên tâm lí căng thẳng cho nhân vật H trong tình huống sau: Đến tuổi dậy thì, da mặt hay nổi mụn khiến H cảm thấy thiếu tự tin. Có hôm H bảo với N: “Tớ không muốn đi học nữa đâu, tớ ngại gặp mọi người lắm!”.</w:t>
      </w:r>
    </w:p>
    <w:p w14:paraId="6A137A69"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Gia đình H khó khăn nên H phải nghỉ học ở nhà.</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B. Kết quả học tập của H không cao.</w:t>
      </w:r>
    </w:p>
    <w:p w14:paraId="084C0CB4"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Sự thay đổi ngoại hình của H khi đến tuổi dậy thì.</w:t>
      </w:r>
    </w:p>
    <w:p w14:paraId="689000D9"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Vì nhà nghèo nên H bị bạn bè trong lớp cô lập.</w:t>
      </w:r>
    </w:p>
    <w:p w14:paraId="777D6C28"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22 (2 điểm): </w:t>
      </w:r>
      <w:r>
        <w:rPr>
          <w:rFonts w:eastAsia="Times New Roman" w:cs="Times New Roman"/>
          <w:color w:val="000000"/>
          <w:kern w:val="0"/>
          <w:sz w:val="24"/>
          <w:szCs w:val="24"/>
          <w14:ligatures w14:val="none"/>
        </w:rPr>
        <w:t>Trong những trường hợp dưới đây, em hãy cho biết trường hợp nào là giữ chữ tín, trường hợp nào là không giữ chữ tín? Giải thích vì sao.</w:t>
      </w:r>
    </w:p>
    <w:p w14:paraId="21AB26E1"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 Trường hợp 1.</w:t>
      </w:r>
      <w:r>
        <w:rPr>
          <w:rFonts w:eastAsia="Times New Roman" w:cs="Times New Roman"/>
          <w:color w:val="000000"/>
          <w:kern w:val="0"/>
          <w:sz w:val="24"/>
          <w:szCs w:val="24"/>
          <w14:ligatures w14:val="none"/>
        </w:rPr>
        <w:t> H mượn truyện của N, hẹn Chủ nhật sẽ trả. Nhưng, đúng hôm đó thì H bị ốm. H nhờ em trai mang sang trả bạn.</w:t>
      </w:r>
    </w:p>
    <w:p w14:paraId="3DFF5264" w14:textId="77777777" w:rsidR="00F0224A" w:rsidRDefault="00F0224A" w:rsidP="00F0224A">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 Trường hợp 2.</w:t>
      </w:r>
      <w:r>
        <w:rPr>
          <w:rFonts w:eastAsia="Times New Roman" w:cs="Times New Roman"/>
          <w:color w:val="000000"/>
          <w:kern w:val="0"/>
          <w:sz w:val="24"/>
          <w:szCs w:val="24"/>
          <w14:ligatures w14:val="none"/>
        </w:rPr>
        <w:t> Để thu được lợi nhuận cao, bà C thường trộn lẫn hàng giả vào hàng thật để bán.</w:t>
      </w:r>
    </w:p>
    <w:p w14:paraId="015A95CF" w14:textId="77777777" w:rsidR="00F0224A" w:rsidRDefault="00F0224A" w:rsidP="00F0224A">
      <w:pPr>
        <w:shd w:val="clear" w:color="auto" w:fill="FFFFFF"/>
        <w:spacing w:after="0" w:line="240" w:lineRule="auto"/>
        <w:ind w:left="48" w:right="48"/>
        <w:jc w:val="center"/>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23 (2 điểm): </w:t>
      </w:r>
      <w:r>
        <w:rPr>
          <w:rFonts w:eastAsia="Times New Roman" w:cs="Times New Roman"/>
          <w:color w:val="000000"/>
          <w:kern w:val="0"/>
          <w:sz w:val="24"/>
          <w:szCs w:val="24"/>
          <w14:ligatures w14:val="none"/>
        </w:rPr>
        <w:t>Di sản văn hoá có ý nghĩa như thế nào đối với đời sống của con người và xã hội? Học sinh cần làm gì để bảo tồn di sản văn hóa?</w:t>
      </w:r>
    </w:p>
    <w:p w14:paraId="1142217E" w14:textId="77777777" w:rsidR="00F0224A" w:rsidRDefault="00F0224A" w:rsidP="00F0224A">
      <w:pPr>
        <w:shd w:val="clear" w:color="auto" w:fill="FFFFFF"/>
        <w:spacing w:after="0" w:line="240" w:lineRule="auto"/>
        <w:ind w:left="48" w:right="48"/>
        <w:rPr>
          <w:rFonts w:eastAsia="Times New Roman" w:cs="Times New Roman"/>
          <w:b/>
          <w:bCs/>
          <w:color w:val="000000"/>
          <w:kern w:val="0"/>
          <w:sz w:val="24"/>
          <w:szCs w:val="24"/>
          <w14:ligatures w14:val="none"/>
        </w:rPr>
      </w:pPr>
    </w:p>
    <w:p w14:paraId="11B6A495" w14:textId="387DB344" w:rsidR="00F0224A" w:rsidRDefault="005A0D3D" w:rsidP="00F0224A">
      <w:pPr>
        <w:shd w:val="clear" w:color="auto" w:fill="FFFFFF"/>
        <w:spacing w:after="0" w:line="240" w:lineRule="auto"/>
        <w:ind w:left="48" w:right="48"/>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 xml:space="preserve">3. </w:t>
      </w:r>
      <w:r w:rsidR="00F0224A">
        <w:rPr>
          <w:rFonts w:eastAsia="Times New Roman" w:cs="Times New Roman"/>
          <w:b/>
          <w:bCs/>
          <w:color w:val="000000"/>
          <w:kern w:val="0"/>
          <w:sz w:val="24"/>
          <w:szCs w:val="24"/>
          <w14:ligatures w14:val="none"/>
        </w:rPr>
        <w:t xml:space="preserve">Đáp án </w:t>
      </w:r>
    </w:p>
    <w:p w14:paraId="2FA2EE38" w14:textId="77777777" w:rsidR="00A24835" w:rsidRPr="00A24835" w:rsidRDefault="00A24835" w:rsidP="00A24835">
      <w:pPr>
        <w:shd w:val="clear" w:color="auto" w:fill="FFFFFF"/>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i/>
          <w:iCs/>
          <w:color w:val="000000"/>
          <w:kern w:val="0"/>
          <w:sz w:val="24"/>
          <w:szCs w:val="24"/>
          <w14:ligatures w14:val="none"/>
        </w:rPr>
        <w:t>Mỗi đáp án đúng được 0,25 điểm</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4"/>
        <w:gridCol w:w="1034"/>
        <w:gridCol w:w="1034"/>
        <w:gridCol w:w="1035"/>
        <w:gridCol w:w="1034"/>
        <w:gridCol w:w="1034"/>
        <w:gridCol w:w="1035"/>
        <w:gridCol w:w="1034"/>
        <w:gridCol w:w="1034"/>
        <w:gridCol w:w="1035"/>
      </w:tblGrid>
      <w:tr w:rsidR="00A24835" w:rsidRPr="00A24835" w14:paraId="6964E32B" w14:textId="77777777" w:rsidTr="00F0224A">
        <w:trPr>
          <w:jc w:val="center"/>
        </w:trPr>
        <w:tc>
          <w:tcPr>
            <w:tcW w:w="1034" w:type="dxa"/>
            <w:shd w:val="clear" w:color="auto" w:fill="auto"/>
            <w:tcMar>
              <w:top w:w="120" w:type="dxa"/>
              <w:left w:w="120" w:type="dxa"/>
              <w:bottom w:w="120" w:type="dxa"/>
              <w:right w:w="120" w:type="dxa"/>
            </w:tcMar>
            <w:hideMark/>
          </w:tcPr>
          <w:p w14:paraId="18999A43"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1-C</w:t>
            </w:r>
          </w:p>
        </w:tc>
        <w:tc>
          <w:tcPr>
            <w:tcW w:w="1034" w:type="dxa"/>
            <w:shd w:val="clear" w:color="auto" w:fill="auto"/>
            <w:tcMar>
              <w:top w:w="120" w:type="dxa"/>
              <w:left w:w="120" w:type="dxa"/>
              <w:bottom w:w="120" w:type="dxa"/>
              <w:right w:w="120" w:type="dxa"/>
            </w:tcMar>
            <w:hideMark/>
          </w:tcPr>
          <w:p w14:paraId="57BFAD7E"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2-B</w:t>
            </w:r>
          </w:p>
        </w:tc>
        <w:tc>
          <w:tcPr>
            <w:tcW w:w="1034" w:type="dxa"/>
            <w:shd w:val="clear" w:color="auto" w:fill="auto"/>
            <w:tcMar>
              <w:top w:w="120" w:type="dxa"/>
              <w:left w:w="120" w:type="dxa"/>
              <w:bottom w:w="120" w:type="dxa"/>
              <w:right w:w="120" w:type="dxa"/>
            </w:tcMar>
            <w:hideMark/>
          </w:tcPr>
          <w:p w14:paraId="6F6F9A9B"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3-A</w:t>
            </w:r>
          </w:p>
        </w:tc>
        <w:tc>
          <w:tcPr>
            <w:tcW w:w="1035" w:type="dxa"/>
            <w:shd w:val="clear" w:color="auto" w:fill="auto"/>
            <w:tcMar>
              <w:top w:w="120" w:type="dxa"/>
              <w:left w:w="120" w:type="dxa"/>
              <w:bottom w:w="120" w:type="dxa"/>
              <w:right w:w="120" w:type="dxa"/>
            </w:tcMar>
            <w:hideMark/>
          </w:tcPr>
          <w:p w14:paraId="278B125D"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4-B</w:t>
            </w:r>
          </w:p>
        </w:tc>
        <w:tc>
          <w:tcPr>
            <w:tcW w:w="1034" w:type="dxa"/>
            <w:shd w:val="clear" w:color="auto" w:fill="auto"/>
            <w:tcMar>
              <w:top w:w="120" w:type="dxa"/>
              <w:left w:w="120" w:type="dxa"/>
              <w:bottom w:w="120" w:type="dxa"/>
              <w:right w:w="120" w:type="dxa"/>
            </w:tcMar>
            <w:hideMark/>
          </w:tcPr>
          <w:p w14:paraId="1D4C3C8C"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5-B</w:t>
            </w:r>
          </w:p>
        </w:tc>
        <w:tc>
          <w:tcPr>
            <w:tcW w:w="1034" w:type="dxa"/>
            <w:shd w:val="clear" w:color="auto" w:fill="auto"/>
            <w:tcMar>
              <w:top w:w="120" w:type="dxa"/>
              <w:left w:w="120" w:type="dxa"/>
              <w:bottom w:w="120" w:type="dxa"/>
              <w:right w:w="120" w:type="dxa"/>
            </w:tcMar>
            <w:hideMark/>
          </w:tcPr>
          <w:p w14:paraId="10BB9AA2"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6-B</w:t>
            </w:r>
          </w:p>
        </w:tc>
        <w:tc>
          <w:tcPr>
            <w:tcW w:w="1035" w:type="dxa"/>
            <w:shd w:val="clear" w:color="auto" w:fill="auto"/>
            <w:tcMar>
              <w:top w:w="120" w:type="dxa"/>
              <w:left w:w="120" w:type="dxa"/>
              <w:bottom w:w="120" w:type="dxa"/>
              <w:right w:w="120" w:type="dxa"/>
            </w:tcMar>
            <w:hideMark/>
          </w:tcPr>
          <w:p w14:paraId="0827EF2E"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7-B</w:t>
            </w:r>
          </w:p>
        </w:tc>
        <w:tc>
          <w:tcPr>
            <w:tcW w:w="1034" w:type="dxa"/>
            <w:shd w:val="clear" w:color="auto" w:fill="auto"/>
            <w:tcMar>
              <w:top w:w="120" w:type="dxa"/>
              <w:left w:w="120" w:type="dxa"/>
              <w:bottom w:w="120" w:type="dxa"/>
              <w:right w:w="120" w:type="dxa"/>
            </w:tcMar>
            <w:hideMark/>
          </w:tcPr>
          <w:p w14:paraId="7F0F5F45"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8-B</w:t>
            </w:r>
          </w:p>
        </w:tc>
        <w:tc>
          <w:tcPr>
            <w:tcW w:w="1034" w:type="dxa"/>
            <w:shd w:val="clear" w:color="auto" w:fill="auto"/>
            <w:tcMar>
              <w:top w:w="120" w:type="dxa"/>
              <w:left w:w="120" w:type="dxa"/>
              <w:bottom w:w="120" w:type="dxa"/>
              <w:right w:w="120" w:type="dxa"/>
            </w:tcMar>
            <w:hideMark/>
          </w:tcPr>
          <w:p w14:paraId="0BC6D6AD"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9-B</w:t>
            </w:r>
          </w:p>
        </w:tc>
        <w:tc>
          <w:tcPr>
            <w:tcW w:w="1035" w:type="dxa"/>
            <w:shd w:val="clear" w:color="auto" w:fill="auto"/>
            <w:tcMar>
              <w:top w:w="120" w:type="dxa"/>
              <w:left w:w="120" w:type="dxa"/>
              <w:bottom w:w="120" w:type="dxa"/>
              <w:right w:w="120" w:type="dxa"/>
            </w:tcMar>
            <w:hideMark/>
          </w:tcPr>
          <w:p w14:paraId="66266105"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10-A</w:t>
            </w:r>
          </w:p>
        </w:tc>
      </w:tr>
      <w:tr w:rsidR="00A24835" w:rsidRPr="00A24835" w14:paraId="7751E085" w14:textId="77777777" w:rsidTr="00F0224A">
        <w:trPr>
          <w:jc w:val="center"/>
        </w:trPr>
        <w:tc>
          <w:tcPr>
            <w:tcW w:w="1034" w:type="dxa"/>
            <w:shd w:val="clear" w:color="auto" w:fill="auto"/>
            <w:tcMar>
              <w:top w:w="120" w:type="dxa"/>
              <w:left w:w="120" w:type="dxa"/>
              <w:bottom w:w="120" w:type="dxa"/>
              <w:right w:w="120" w:type="dxa"/>
            </w:tcMar>
            <w:hideMark/>
          </w:tcPr>
          <w:p w14:paraId="5E6BC71B"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11-B</w:t>
            </w:r>
          </w:p>
        </w:tc>
        <w:tc>
          <w:tcPr>
            <w:tcW w:w="1034" w:type="dxa"/>
            <w:shd w:val="clear" w:color="auto" w:fill="auto"/>
            <w:tcMar>
              <w:top w:w="120" w:type="dxa"/>
              <w:left w:w="120" w:type="dxa"/>
              <w:bottom w:w="120" w:type="dxa"/>
              <w:right w:w="120" w:type="dxa"/>
            </w:tcMar>
            <w:hideMark/>
          </w:tcPr>
          <w:p w14:paraId="67C23285"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12-D</w:t>
            </w:r>
          </w:p>
        </w:tc>
        <w:tc>
          <w:tcPr>
            <w:tcW w:w="1034" w:type="dxa"/>
            <w:shd w:val="clear" w:color="auto" w:fill="auto"/>
            <w:tcMar>
              <w:top w:w="120" w:type="dxa"/>
              <w:left w:w="120" w:type="dxa"/>
              <w:bottom w:w="120" w:type="dxa"/>
              <w:right w:w="120" w:type="dxa"/>
            </w:tcMar>
            <w:hideMark/>
          </w:tcPr>
          <w:p w14:paraId="2018FEBF"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13-C</w:t>
            </w:r>
          </w:p>
        </w:tc>
        <w:tc>
          <w:tcPr>
            <w:tcW w:w="1035" w:type="dxa"/>
            <w:shd w:val="clear" w:color="auto" w:fill="auto"/>
            <w:tcMar>
              <w:top w:w="120" w:type="dxa"/>
              <w:left w:w="120" w:type="dxa"/>
              <w:bottom w:w="120" w:type="dxa"/>
              <w:right w:w="120" w:type="dxa"/>
            </w:tcMar>
            <w:hideMark/>
          </w:tcPr>
          <w:p w14:paraId="79F1A479"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14-C</w:t>
            </w:r>
          </w:p>
        </w:tc>
        <w:tc>
          <w:tcPr>
            <w:tcW w:w="1034" w:type="dxa"/>
            <w:shd w:val="clear" w:color="auto" w:fill="auto"/>
            <w:tcMar>
              <w:top w:w="120" w:type="dxa"/>
              <w:left w:w="120" w:type="dxa"/>
              <w:bottom w:w="120" w:type="dxa"/>
              <w:right w:w="120" w:type="dxa"/>
            </w:tcMar>
            <w:hideMark/>
          </w:tcPr>
          <w:p w14:paraId="463FB3E9"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15-A</w:t>
            </w:r>
          </w:p>
        </w:tc>
        <w:tc>
          <w:tcPr>
            <w:tcW w:w="1034" w:type="dxa"/>
            <w:shd w:val="clear" w:color="auto" w:fill="auto"/>
            <w:tcMar>
              <w:top w:w="120" w:type="dxa"/>
              <w:left w:w="120" w:type="dxa"/>
              <w:bottom w:w="120" w:type="dxa"/>
              <w:right w:w="120" w:type="dxa"/>
            </w:tcMar>
            <w:hideMark/>
          </w:tcPr>
          <w:p w14:paraId="14E5D886"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16-C</w:t>
            </w:r>
          </w:p>
        </w:tc>
        <w:tc>
          <w:tcPr>
            <w:tcW w:w="1035" w:type="dxa"/>
            <w:shd w:val="clear" w:color="auto" w:fill="auto"/>
            <w:tcMar>
              <w:top w:w="120" w:type="dxa"/>
              <w:left w:w="120" w:type="dxa"/>
              <w:bottom w:w="120" w:type="dxa"/>
              <w:right w:w="120" w:type="dxa"/>
            </w:tcMar>
            <w:hideMark/>
          </w:tcPr>
          <w:p w14:paraId="50B04F37"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17-A</w:t>
            </w:r>
          </w:p>
        </w:tc>
        <w:tc>
          <w:tcPr>
            <w:tcW w:w="1034" w:type="dxa"/>
            <w:shd w:val="clear" w:color="auto" w:fill="auto"/>
            <w:tcMar>
              <w:top w:w="120" w:type="dxa"/>
              <w:left w:w="120" w:type="dxa"/>
              <w:bottom w:w="120" w:type="dxa"/>
              <w:right w:w="120" w:type="dxa"/>
            </w:tcMar>
            <w:hideMark/>
          </w:tcPr>
          <w:p w14:paraId="16DBD636"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18-D</w:t>
            </w:r>
          </w:p>
        </w:tc>
        <w:tc>
          <w:tcPr>
            <w:tcW w:w="1034" w:type="dxa"/>
            <w:shd w:val="clear" w:color="auto" w:fill="auto"/>
            <w:tcMar>
              <w:top w:w="120" w:type="dxa"/>
              <w:left w:w="120" w:type="dxa"/>
              <w:bottom w:w="120" w:type="dxa"/>
              <w:right w:w="120" w:type="dxa"/>
            </w:tcMar>
            <w:hideMark/>
          </w:tcPr>
          <w:p w14:paraId="0AB5984F" w14:textId="77777777" w:rsidR="00A24835" w:rsidRPr="00A24835" w:rsidRDefault="00A24835"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19-D</w:t>
            </w:r>
          </w:p>
        </w:tc>
        <w:tc>
          <w:tcPr>
            <w:tcW w:w="1035" w:type="dxa"/>
            <w:shd w:val="clear" w:color="auto" w:fill="auto"/>
            <w:tcMar>
              <w:top w:w="120" w:type="dxa"/>
              <w:left w:w="120" w:type="dxa"/>
              <w:bottom w:w="120" w:type="dxa"/>
              <w:right w:w="120" w:type="dxa"/>
            </w:tcMar>
            <w:hideMark/>
          </w:tcPr>
          <w:p w14:paraId="73A0B522" w14:textId="47D18D4F" w:rsidR="00A24835" w:rsidRPr="00A24835" w:rsidRDefault="00F0224A" w:rsidP="00A24835">
            <w:pPr>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2</w:t>
            </w:r>
            <w:r>
              <w:rPr>
                <w:rFonts w:eastAsia="Times New Roman" w:cs="Times New Roman"/>
                <w:color w:val="000000"/>
                <w:kern w:val="0"/>
                <w:sz w:val="24"/>
                <w:szCs w:val="24"/>
                <w14:ligatures w14:val="none"/>
              </w:rPr>
              <w:t>0</w:t>
            </w:r>
            <w:r w:rsidRPr="00A24835">
              <w:rPr>
                <w:rFonts w:eastAsia="Times New Roman" w:cs="Times New Roman"/>
                <w:color w:val="000000"/>
                <w:kern w:val="0"/>
                <w:sz w:val="24"/>
                <w:szCs w:val="24"/>
                <w14:ligatures w14:val="none"/>
              </w:rPr>
              <w:t>-C</w:t>
            </w:r>
          </w:p>
        </w:tc>
      </w:tr>
    </w:tbl>
    <w:p w14:paraId="6B836627" w14:textId="77777777" w:rsidR="00F0224A" w:rsidRDefault="00F0224A" w:rsidP="00A24835">
      <w:pPr>
        <w:shd w:val="clear" w:color="auto" w:fill="FFFFFF"/>
        <w:spacing w:after="0" w:line="240" w:lineRule="auto"/>
        <w:ind w:left="48" w:right="48"/>
        <w:rPr>
          <w:rFonts w:eastAsia="Times New Roman" w:cs="Times New Roman"/>
          <w:b/>
          <w:bCs/>
          <w:color w:val="000000"/>
          <w:kern w:val="0"/>
          <w:sz w:val="24"/>
          <w:szCs w:val="24"/>
          <w14:ligatures w14:val="none"/>
        </w:rPr>
      </w:pPr>
    </w:p>
    <w:p w14:paraId="5C8E54D7" w14:textId="4E3CA08E" w:rsidR="00A24835" w:rsidRPr="00A24835" w:rsidRDefault="00A24835" w:rsidP="00A24835">
      <w:pPr>
        <w:shd w:val="clear" w:color="auto" w:fill="FFFFFF"/>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 xml:space="preserve">Câu </w:t>
      </w:r>
      <w:r w:rsidR="00F0224A">
        <w:rPr>
          <w:rFonts w:eastAsia="Times New Roman" w:cs="Times New Roman"/>
          <w:b/>
          <w:bCs/>
          <w:color w:val="000000"/>
          <w:kern w:val="0"/>
          <w:sz w:val="24"/>
          <w:szCs w:val="24"/>
          <w14:ligatures w14:val="none"/>
        </w:rPr>
        <w:t>22</w:t>
      </w:r>
      <w:r w:rsidRPr="00A24835">
        <w:rPr>
          <w:rFonts w:eastAsia="Times New Roman" w:cs="Times New Roman"/>
          <w:b/>
          <w:bCs/>
          <w:color w:val="000000"/>
          <w:kern w:val="0"/>
          <w:sz w:val="24"/>
          <w:szCs w:val="24"/>
          <w14:ligatures w14:val="none"/>
        </w:rPr>
        <w:t xml:space="preserve"> (2,0 điểm):</w:t>
      </w:r>
    </w:p>
    <w:p w14:paraId="5B5995F1" w14:textId="77777777" w:rsidR="00A24835" w:rsidRPr="00A24835" w:rsidRDefault="00A24835" w:rsidP="00A24835">
      <w:pPr>
        <w:shd w:val="clear" w:color="auto" w:fill="FFFFFF"/>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 Trường hợp 1.</w:t>
      </w:r>
      <w:r w:rsidRPr="00A24835">
        <w:rPr>
          <w:rFonts w:eastAsia="Times New Roman" w:cs="Times New Roman"/>
          <w:color w:val="000000"/>
          <w:kern w:val="0"/>
          <w:sz w:val="24"/>
          <w:szCs w:val="24"/>
          <w14:ligatures w14:val="none"/>
        </w:rPr>
        <w:t> Bạn H đã giữ chữ tín, vì: H dù bị ốm nhưng vẫn nhờ em trai mang truyện sang trả N, giữ đúng lời hứa với N.</w:t>
      </w:r>
    </w:p>
    <w:p w14:paraId="16DA3697" w14:textId="77777777" w:rsidR="00A24835" w:rsidRPr="00A24835" w:rsidRDefault="00A24835" w:rsidP="00A24835">
      <w:pPr>
        <w:shd w:val="clear" w:color="auto" w:fill="FFFFFF"/>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w:t>
      </w:r>
      <w:r w:rsidRPr="00A24835">
        <w:rPr>
          <w:rFonts w:eastAsia="Times New Roman" w:cs="Times New Roman"/>
          <w:b/>
          <w:bCs/>
          <w:color w:val="000000"/>
          <w:kern w:val="0"/>
          <w:sz w:val="24"/>
          <w:szCs w:val="24"/>
          <w14:ligatures w14:val="none"/>
        </w:rPr>
        <w:t>Trường hợp 2.</w:t>
      </w:r>
      <w:r w:rsidRPr="00A24835">
        <w:rPr>
          <w:rFonts w:eastAsia="Times New Roman" w:cs="Times New Roman"/>
          <w:color w:val="000000"/>
          <w:kern w:val="0"/>
          <w:sz w:val="24"/>
          <w:szCs w:val="24"/>
          <w14:ligatures w14:val="none"/>
        </w:rPr>
        <w:t> Bà C không giữ chữ tín trong kinh doanh, vì: bà đã trộn hàng giả vào hàng thật để bán kiếm lời. Hành động này của bà C vừa thất tín với đối tác kinh doanh (đơn vị sản xuất hàng hóa thật); vừa thất tín với khách hàng, mặt khác, còn gây ảnh hưởng tiêu cực đến sức khỏe, cuộc sống của khách hàng.</w:t>
      </w:r>
    </w:p>
    <w:p w14:paraId="4C6CF1E2" w14:textId="06E84660" w:rsidR="00A24835" w:rsidRPr="00A24835" w:rsidRDefault="00A24835" w:rsidP="00A24835">
      <w:pPr>
        <w:shd w:val="clear" w:color="auto" w:fill="FFFFFF"/>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b/>
          <w:bCs/>
          <w:color w:val="000000"/>
          <w:kern w:val="0"/>
          <w:sz w:val="24"/>
          <w:szCs w:val="24"/>
          <w14:ligatures w14:val="none"/>
        </w:rPr>
        <w:t>Câu 2</w:t>
      </w:r>
      <w:r w:rsidR="00F0224A">
        <w:rPr>
          <w:rFonts w:eastAsia="Times New Roman" w:cs="Times New Roman"/>
          <w:b/>
          <w:bCs/>
          <w:color w:val="000000"/>
          <w:kern w:val="0"/>
          <w:sz w:val="24"/>
          <w:szCs w:val="24"/>
          <w14:ligatures w14:val="none"/>
        </w:rPr>
        <w:t>3</w:t>
      </w:r>
      <w:r w:rsidRPr="00A24835">
        <w:rPr>
          <w:rFonts w:eastAsia="Times New Roman" w:cs="Times New Roman"/>
          <w:b/>
          <w:bCs/>
          <w:color w:val="000000"/>
          <w:kern w:val="0"/>
          <w:sz w:val="24"/>
          <w:szCs w:val="24"/>
          <w14:ligatures w14:val="none"/>
        </w:rPr>
        <w:t xml:space="preserve"> (2,0 điểm):</w:t>
      </w:r>
    </w:p>
    <w:p w14:paraId="0A883955" w14:textId="77777777" w:rsidR="00A24835" w:rsidRPr="00A24835" w:rsidRDefault="00A24835" w:rsidP="00A24835">
      <w:pPr>
        <w:shd w:val="clear" w:color="auto" w:fill="FFFFFF"/>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Ý nghĩa của di sản văn hóa:</w:t>
      </w:r>
    </w:p>
    <w:p w14:paraId="270C1745" w14:textId="77777777" w:rsidR="00A24835" w:rsidRPr="00A24835" w:rsidRDefault="00A24835" w:rsidP="00A24835">
      <w:pPr>
        <w:shd w:val="clear" w:color="auto" w:fill="FFFFFF"/>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Di sản văn hóa là tài sản của dân tộc; thể hiện công sức, kinh nghiệm sống của dân tộc trong công cuộc xây dựng và bảo vệ Tổ quốc.</w:t>
      </w:r>
    </w:p>
    <w:p w14:paraId="15E57E0C" w14:textId="77777777" w:rsidR="00A24835" w:rsidRPr="00A24835" w:rsidRDefault="00A24835" w:rsidP="00A24835">
      <w:pPr>
        <w:shd w:val="clear" w:color="auto" w:fill="FFFFFF"/>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Di sản văn hóa đóng vai trò rất quan trọng vào sự nghiệp xây dựng, phát triển văn hoá Việt Nam tiên tiến, đậm đà bản sắc dân tộc, góp phần làm phong phú kho tàng di sản văn hoá thế giới.</w:t>
      </w:r>
    </w:p>
    <w:p w14:paraId="20214CE1" w14:textId="77777777" w:rsidR="00A24835" w:rsidRPr="00A24835" w:rsidRDefault="00A24835" w:rsidP="00A24835">
      <w:pPr>
        <w:shd w:val="clear" w:color="auto" w:fill="FFFFFF"/>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Để bảo tồn di sản văn hóa, học sinh cần:</w:t>
      </w:r>
    </w:p>
    <w:p w14:paraId="388F2842" w14:textId="77777777" w:rsidR="00A24835" w:rsidRPr="00A24835" w:rsidRDefault="00A24835" w:rsidP="00A24835">
      <w:pPr>
        <w:shd w:val="clear" w:color="auto" w:fill="FFFFFF"/>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Tôn trọng, tự hào, giữ gìn và phát huy giá trị di sản văn hoá dân tộc;</w:t>
      </w:r>
    </w:p>
    <w:p w14:paraId="6708419E" w14:textId="77777777" w:rsidR="00A24835" w:rsidRPr="00A24835" w:rsidRDefault="00A24835" w:rsidP="00A24835">
      <w:pPr>
        <w:shd w:val="clear" w:color="auto" w:fill="FFFFFF"/>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Chấp hành, tuyên truyền quy định của pháp luật về bảo vệ di sản văn hoá.</w:t>
      </w:r>
    </w:p>
    <w:p w14:paraId="42CA3BD7" w14:textId="77777777" w:rsidR="00A24835" w:rsidRPr="00A24835" w:rsidRDefault="00A24835" w:rsidP="00A24835">
      <w:pPr>
        <w:shd w:val="clear" w:color="auto" w:fill="FFFFFF"/>
        <w:spacing w:after="0" w:line="240" w:lineRule="auto"/>
        <w:ind w:left="48" w:right="48"/>
        <w:rPr>
          <w:rFonts w:eastAsia="Times New Roman" w:cs="Times New Roman"/>
          <w:color w:val="000000"/>
          <w:kern w:val="0"/>
          <w:sz w:val="24"/>
          <w:szCs w:val="24"/>
          <w14:ligatures w14:val="none"/>
        </w:rPr>
      </w:pPr>
      <w:r w:rsidRPr="00A24835">
        <w:rPr>
          <w:rFonts w:eastAsia="Times New Roman" w:cs="Times New Roman"/>
          <w:color w:val="000000"/>
          <w:kern w:val="0"/>
          <w:sz w:val="24"/>
          <w:szCs w:val="24"/>
          <w14:ligatures w14:val="none"/>
        </w:rPr>
        <w:t>+ Ngăn chặn hoặc đề nghị cơ quan nhà nước có thẩm quyền ngăn chặn, xử lí kịp thời những hành vi phá hoại, chiếm đoạt, sử dụng trái phép di sản văn hoá.</w:t>
      </w:r>
    </w:p>
    <w:p w14:paraId="66A3662D" w14:textId="77777777" w:rsidR="001A3FCE" w:rsidRPr="00A24835" w:rsidRDefault="001A3FCE" w:rsidP="00A24835">
      <w:pPr>
        <w:spacing w:after="0" w:line="240" w:lineRule="auto"/>
        <w:rPr>
          <w:rFonts w:cs="Times New Roman"/>
          <w:sz w:val="24"/>
          <w:szCs w:val="24"/>
        </w:rPr>
      </w:pPr>
    </w:p>
    <w:sectPr w:rsidR="001A3FCE" w:rsidRPr="00A24835" w:rsidSect="00A24835">
      <w:pgSz w:w="11907" w:h="16840"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35"/>
    <w:rsid w:val="00167274"/>
    <w:rsid w:val="001A3FCE"/>
    <w:rsid w:val="00465013"/>
    <w:rsid w:val="005607DC"/>
    <w:rsid w:val="005A0D3D"/>
    <w:rsid w:val="00692E39"/>
    <w:rsid w:val="007806F5"/>
    <w:rsid w:val="00A24835"/>
    <w:rsid w:val="00EA1E60"/>
    <w:rsid w:val="00F0224A"/>
    <w:rsid w:val="00F9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151A"/>
  <w15:chartTrackingRefBased/>
  <w15:docId w15:val="{9B9860ED-830D-4D96-80A7-94E0F326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NormalWeb">
    <w:name w:val="Normal (Web)"/>
    <w:basedOn w:val="Normal"/>
    <w:uiPriority w:val="99"/>
    <w:semiHidden/>
    <w:unhideWhenUsed/>
    <w:rsid w:val="00A24835"/>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A24835"/>
    <w:rPr>
      <w:b/>
      <w:bCs/>
    </w:rPr>
  </w:style>
  <w:style w:type="character" w:customStyle="1" w:styleId="toc-heading">
    <w:name w:val="toc-heading"/>
    <w:basedOn w:val="DefaultParagraphFont"/>
    <w:rsid w:val="00A24835"/>
  </w:style>
  <w:style w:type="character" w:styleId="Emphasis">
    <w:name w:val="Emphasis"/>
    <w:basedOn w:val="DefaultParagraphFont"/>
    <w:uiPriority w:val="20"/>
    <w:qFormat/>
    <w:rsid w:val="00A24835"/>
    <w:rPr>
      <w:i/>
      <w:iCs/>
    </w:rPr>
  </w:style>
  <w:style w:type="paragraph" w:styleId="ListParagraph">
    <w:name w:val="List Paragraph"/>
    <w:basedOn w:val="Normal"/>
    <w:uiPriority w:val="34"/>
    <w:qFormat/>
    <w:rsid w:val="005A0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9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2024-12-08T13:42:00Z</dcterms:created>
  <dcterms:modified xsi:type="dcterms:W3CDTF">2024-12-23T14:57:00Z</dcterms:modified>
</cp:coreProperties>
</file>