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2E155" w14:textId="33774F44" w:rsidR="00683483" w:rsidRPr="006C1BEE" w:rsidRDefault="00825C26" w:rsidP="00B96100">
      <w:pPr>
        <w:pStyle w:val="NormalWeb"/>
        <w:shd w:val="clear" w:color="auto" w:fill="FFFFFF"/>
        <w:tabs>
          <w:tab w:val="left" w:pos="5190"/>
        </w:tabs>
        <w:spacing w:before="0" w:beforeAutospacing="0" w:afterLines="0" w:after="0" w:afterAutospacing="0" w:line="18" w:lineRule="atLeast"/>
        <w:rPr>
          <w:b/>
          <w:bCs/>
          <w:sz w:val="28"/>
          <w:szCs w:val="28"/>
          <w:bdr w:val="none" w:sz="0" w:space="0" w:color="auto" w:frame="1"/>
        </w:rPr>
      </w:pPr>
      <w:bookmarkStart w:id="0" w:name="_Hlk116997163"/>
      <w:r>
        <w:rPr>
          <w:rStyle w:val="Strong"/>
          <w:sz w:val="26"/>
          <w:szCs w:val="26"/>
          <w:bdr w:val="none" w:sz="0" w:space="0" w:color="auto" w:frame="1"/>
        </w:rPr>
        <w:t xml:space="preserve">                   </w:t>
      </w:r>
      <w:r w:rsidR="00D31D15">
        <w:rPr>
          <w:rFonts w:eastAsia="Calibri"/>
          <w:b/>
          <w:sz w:val="26"/>
          <w:szCs w:val="26"/>
        </w:rPr>
        <w:t xml:space="preserve"> </w:t>
      </w:r>
      <w:r w:rsidR="00F96F00">
        <w:rPr>
          <w:rFonts w:eastAsia="Calibri"/>
          <w:b/>
          <w:sz w:val="26"/>
          <w:szCs w:val="26"/>
        </w:rPr>
        <w:t xml:space="preserve"> </w:t>
      </w:r>
      <w:r w:rsidR="00683483" w:rsidRPr="006C1BEE">
        <w:rPr>
          <w:rFonts w:eastAsia="Calibri"/>
          <w:b/>
          <w:sz w:val="28"/>
          <w:szCs w:val="28"/>
        </w:rPr>
        <w:t>MA TRẬN ĐỀ KIỂM TRA</w:t>
      </w:r>
      <w:r w:rsidR="00D31D15" w:rsidRPr="006C1BEE">
        <w:rPr>
          <w:rFonts w:eastAsia="Calibri"/>
          <w:b/>
          <w:sz w:val="28"/>
          <w:szCs w:val="28"/>
        </w:rPr>
        <w:t xml:space="preserve"> CUỐI</w:t>
      </w:r>
      <w:r w:rsidR="00683483" w:rsidRPr="006C1BEE">
        <w:rPr>
          <w:rFonts w:eastAsia="Calibri"/>
          <w:b/>
          <w:sz w:val="28"/>
          <w:szCs w:val="28"/>
        </w:rPr>
        <w:t xml:space="preserve"> KÌ 1 </w:t>
      </w:r>
      <w:r w:rsidR="00B11621" w:rsidRPr="006C1BEE">
        <w:rPr>
          <w:rFonts w:eastAsia="Calibri"/>
          <w:b/>
          <w:sz w:val="28"/>
          <w:szCs w:val="28"/>
        </w:rPr>
        <w:t>–</w:t>
      </w:r>
      <w:r w:rsidR="00683483" w:rsidRPr="006C1BEE">
        <w:rPr>
          <w:rFonts w:eastAsia="Calibri"/>
          <w:b/>
          <w:sz w:val="28"/>
          <w:szCs w:val="28"/>
        </w:rPr>
        <w:t xml:space="preserve"> </w:t>
      </w:r>
      <w:r w:rsidR="00683483" w:rsidRPr="006C1BEE">
        <w:rPr>
          <w:b/>
          <w:sz w:val="28"/>
          <w:szCs w:val="28"/>
        </w:rPr>
        <w:t>N</w:t>
      </w:r>
      <w:r w:rsidR="00B11621" w:rsidRPr="006C1BEE">
        <w:rPr>
          <w:b/>
          <w:sz w:val="28"/>
          <w:szCs w:val="28"/>
        </w:rPr>
        <w:t>ĂM HỌC</w:t>
      </w:r>
      <w:r w:rsidR="00EE5791">
        <w:rPr>
          <w:b/>
          <w:sz w:val="28"/>
          <w:szCs w:val="28"/>
        </w:rPr>
        <w:t>: 2024 - 2025</w:t>
      </w:r>
    </w:p>
    <w:p w14:paraId="766C80F0" w14:textId="5BB29005" w:rsidR="00683483" w:rsidRPr="00A80A6D" w:rsidRDefault="00683483" w:rsidP="00A80A6D">
      <w:pPr>
        <w:tabs>
          <w:tab w:val="center" w:pos="4680"/>
          <w:tab w:val="left" w:pos="8205"/>
        </w:tabs>
        <w:spacing w:before="0" w:afterLines="0" w:after="0" w:line="18" w:lineRule="atLeast"/>
        <w:rPr>
          <w:rFonts w:ascii="Times New Roman" w:hAnsi="Times New Roman" w:cs="Times New Roman"/>
          <w:b/>
          <w:sz w:val="28"/>
          <w:szCs w:val="28"/>
        </w:rPr>
      </w:pPr>
      <w:r w:rsidRPr="006C1BEE">
        <w:rPr>
          <w:rFonts w:ascii="Times New Roman" w:hAnsi="Times New Roman" w:cs="Times New Roman"/>
          <w:b/>
          <w:sz w:val="28"/>
          <w:szCs w:val="28"/>
        </w:rPr>
        <w:tab/>
        <w:t xml:space="preserve">MÔN: </w:t>
      </w:r>
      <w:r w:rsidR="00A80A6D">
        <w:rPr>
          <w:rFonts w:ascii="Times New Roman" w:hAnsi="Times New Roman" w:cs="Times New Roman"/>
          <w:b/>
          <w:sz w:val="28"/>
          <w:szCs w:val="28"/>
        </w:rPr>
        <w:t>GIÁO DỤC ĐỊA PHƯƠNG</w:t>
      </w:r>
      <w:r w:rsidRPr="006C1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A6D">
        <w:rPr>
          <w:rFonts w:ascii="Times New Roman" w:hAnsi="Times New Roman" w:cs="Times New Roman"/>
          <w:b/>
          <w:sz w:val="28"/>
          <w:szCs w:val="28"/>
        </w:rPr>
        <w:t>7</w:t>
      </w:r>
      <w:r w:rsidRPr="006C1BEE">
        <w:rPr>
          <w:rFonts w:ascii="Times New Roman" w:hAnsi="Times New Roman" w:cs="Times New Roman"/>
          <w:b/>
          <w:sz w:val="28"/>
          <w:szCs w:val="28"/>
        </w:rPr>
        <w:t xml:space="preserve"> - THỜI GIAN LÀM BÀI: </w:t>
      </w:r>
      <w:r w:rsidR="00C7609A">
        <w:rPr>
          <w:rFonts w:ascii="Times New Roman" w:hAnsi="Times New Roman" w:cs="Times New Roman"/>
          <w:b/>
          <w:sz w:val="28"/>
          <w:szCs w:val="28"/>
          <w:lang w:val="vi-VN"/>
        </w:rPr>
        <w:t>45</w:t>
      </w:r>
      <w:r w:rsidRPr="006C1B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BEE">
        <w:rPr>
          <w:rFonts w:ascii="Times New Roman" w:hAnsi="Times New Roman" w:cs="Times New Roman"/>
          <w:b/>
          <w:sz w:val="28"/>
          <w:szCs w:val="28"/>
        </w:rPr>
        <w:t>phút</w:t>
      </w:r>
      <w:bookmarkEnd w:id="0"/>
      <w:proofErr w:type="spellEnd"/>
      <w:r w:rsidRPr="006C1BEE">
        <w:rPr>
          <w:rFonts w:ascii="Times New Roman" w:hAnsi="Times New Roman" w:cs="Times New Roman"/>
          <w:b/>
          <w:sz w:val="28"/>
          <w:szCs w:val="28"/>
        </w:rPr>
        <w:tab/>
      </w:r>
    </w:p>
    <w:p w14:paraId="7C5783E9" w14:textId="77777777" w:rsidR="00A80A6D" w:rsidRDefault="00A80A6D" w:rsidP="00A80A6D">
      <w:pPr>
        <w:spacing w:after="288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pl-P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pl-PL"/>
        </w:rPr>
        <w:t>1. Ma trận:</w:t>
      </w:r>
    </w:p>
    <w:tbl>
      <w:tblPr>
        <w:tblW w:w="5567" w:type="pct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96"/>
        <w:gridCol w:w="1286"/>
        <w:gridCol w:w="982"/>
        <w:gridCol w:w="866"/>
        <w:gridCol w:w="982"/>
        <w:gridCol w:w="664"/>
        <w:gridCol w:w="982"/>
        <w:gridCol w:w="866"/>
        <w:gridCol w:w="982"/>
        <w:gridCol w:w="563"/>
        <w:gridCol w:w="795"/>
        <w:gridCol w:w="222"/>
      </w:tblGrid>
      <w:tr w:rsidR="00A80A6D" w14:paraId="2BFFA10D" w14:textId="77777777" w:rsidTr="007B7A09">
        <w:trPr>
          <w:gridAfter w:val="1"/>
          <w:wAfter w:w="23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3AF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TT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EC1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Chương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/</w:t>
            </w:r>
          </w:p>
          <w:p w14:paraId="5ED447A8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đề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A4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Nội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dung/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vị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kiến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thức</w:t>
            </w:r>
            <w:proofErr w:type="spellEnd"/>
          </w:p>
        </w:tc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F86" w14:textId="77777777" w:rsidR="00A80A6D" w:rsidRDefault="00A80A6D" w:rsidP="007B7A09">
            <w:pPr>
              <w:autoSpaceDE w:val="0"/>
              <w:spacing w:after="28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Mức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thức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052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Tổng</w:t>
            </w:r>
            <w:proofErr w:type="spellEnd"/>
          </w:p>
          <w:p w14:paraId="1823AF0F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điểm</w:t>
            </w:r>
            <w:proofErr w:type="spellEnd"/>
          </w:p>
        </w:tc>
      </w:tr>
      <w:tr w:rsidR="00A80A6D" w14:paraId="1E234867" w14:textId="77777777" w:rsidTr="007B7A09">
        <w:trPr>
          <w:gridAfter w:val="1"/>
          <w:wAfter w:w="236" w:type="dxa"/>
          <w:trHeight w:val="91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7F5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961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AA1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8BC4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Nhận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biết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(TNKQ)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99F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hiểu</w:t>
            </w:r>
            <w:proofErr w:type="spellEnd"/>
          </w:p>
          <w:p w14:paraId="1013442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(TL)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3CE7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Vận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dụng</w:t>
            </w:r>
            <w:proofErr w:type="spellEnd"/>
          </w:p>
          <w:p w14:paraId="6BCC397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(TL)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CDE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Vận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dụng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cao</w:t>
            </w:r>
            <w:proofErr w:type="spellEnd"/>
          </w:p>
          <w:p w14:paraId="1B4B4F4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(TL)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27B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  <w:p w14:paraId="3CCDD66B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  <w:p w14:paraId="3FA7A9A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80A6D" w14:paraId="7EC7E3A7" w14:textId="77777777" w:rsidTr="007B7A09">
        <w:trPr>
          <w:gridAfter w:val="1"/>
          <w:wAfter w:w="236" w:type="dxa"/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2C3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74A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DA32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F5C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TNKQ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EC66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83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TNKQ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38D4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A1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TNKQ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5737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BC6A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TNKQ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E36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FC4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80A6D" w14:paraId="18E51266" w14:textId="77777777" w:rsidTr="007B7A09">
        <w:trPr>
          <w:trHeight w:val="540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796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16BE2D85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80A6D" w14:paraId="706DD4CF" w14:textId="77777777" w:rsidTr="007B7A09">
        <w:trPr>
          <w:gridAfter w:val="1"/>
          <w:wAfter w:w="236" w:type="dxa"/>
          <w:trHeight w:val="152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6AF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0D2" w14:textId="77777777" w:rsidR="00A80A6D" w:rsidRDefault="00A80A6D" w:rsidP="007B7A09">
            <w:pPr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Cham Pa ở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ECC696F" w14:textId="77777777" w:rsidR="00A80A6D" w:rsidRDefault="00A80A6D" w:rsidP="007B7A09">
            <w:pPr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XVI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CAA" w14:textId="77777777" w:rsidR="00A80A6D" w:rsidRDefault="00A80A6D" w:rsidP="007B7A09">
            <w:pPr>
              <w:autoSpaceDE w:val="0"/>
              <w:spacing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Champa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đặc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tích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lịch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Champa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A9E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678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69F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A11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96B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121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1/2TL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93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5C3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53AC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</w:tr>
      <w:tr w:rsidR="00A80A6D" w14:paraId="00B7F2FF" w14:textId="77777777" w:rsidTr="007B7A09">
        <w:trPr>
          <w:gridAfter w:val="1"/>
          <w:wAfter w:w="236" w:type="dxa"/>
          <w:trHeight w:val="2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58C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884" w14:textId="77777777" w:rsidR="00A80A6D" w:rsidRDefault="00A80A6D" w:rsidP="007B7A09">
            <w:pPr>
              <w:autoSpaceDE w:val="0"/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2:Khí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ngòi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C76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1.Đặc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hậu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0A8" w14:textId="77777777" w:rsidR="00A80A6D" w:rsidRDefault="00A80A6D" w:rsidP="007B7A09">
            <w:pPr>
              <w:spacing w:before="60" w:after="28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C6A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9E5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03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33993B8B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188E0FA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1CFA3595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45E66168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3233A92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763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1BD" w14:textId="77777777" w:rsidR="00A80A6D" w:rsidRDefault="00A80A6D" w:rsidP="007B7A09">
            <w:pPr>
              <w:spacing w:before="60" w:after="28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6961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99D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AAC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</w:tr>
      <w:tr w:rsidR="00A80A6D" w14:paraId="40F50C30" w14:textId="77777777" w:rsidTr="007B7A09">
        <w:trPr>
          <w:gridAfter w:val="1"/>
          <w:wAfter w:w="236" w:type="dxa"/>
          <w:trHeight w:val="2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F0E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B53" w14:textId="77777777" w:rsidR="00A80A6D" w:rsidRPr="00652650" w:rsidRDefault="00A80A6D" w:rsidP="007B7A09">
            <w:pPr>
              <w:autoSpaceDE w:val="0"/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Ca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dao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Phú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</w:p>
          <w:p w14:paraId="1718F02F" w14:textId="77777777" w:rsidR="00A80A6D" w:rsidRDefault="00A80A6D" w:rsidP="007B7A09">
            <w:pPr>
              <w:autoSpaceDE w:val="0"/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208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744" w14:textId="77777777" w:rsidR="00A80A6D" w:rsidRDefault="00A80A6D" w:rsidP="007B7A09">
            <w:pPr>
              <w:spacing w:before="60" w:after="28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E27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126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6A0" w14:textId="77777777" w:rsidR="00A80A6D" w:rsidRPr="004F5E25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E25">
              <w:rPr>
                <w:rFonts w:ascii="Times New Roman" w:eastAsia="Calibri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71A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C60" w14:textId="77777777" w:rsidR="00A80A6D" w:rsidRDefault="00A80A6D" w:rsidP="007B7A09">
            <w:pPr>
              <w:spacing w:before="60" w:after="288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B95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971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34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10%</w:t>
            </w:r>
          </w:p>
        </w:tc>
      </w:tr>
      <w:tr w:rsidR="00A80A6D" w14:paraId="3FC85DAC" w14:textId="77777777" w:rsidTr="007B7A09">
        <w:trPr>
          <w:gridAfter w:val="1"/>
          <w:wAfter w:w="236" w:type="dxa"/>
          <w:trHeight w:val="1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105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FA7" w14:textId="77777777" w:rsidR="00A80A6D" w:rsidRDefault="00A80A6D" w:rsidP="007B7A09">
            <w:pPr>
              <w:spacing w:after="288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4:Tục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cúng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táo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ở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468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cúng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táo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7258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EA2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AFA6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422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C92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214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763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B8E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CB7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</w:tr>
      <w:tr w:rsidR="00A80A6D" w14:paraId="6D7F8ED3" w14:textId="77777777" w:rsidTr="007B7A09">
        <w:trPr>
          <w:gridAfter w:val="1"/>
          <w:wAfter w:w="236" w:type="dxa"/>
          <w:trHeight w:val="640"/>
        </w:trPr>
        <w:tc>
          <w:tcPr>
            <w:tcW w:w="3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1E9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          Tỉ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̣ %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3A1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50%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2DE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30%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1E26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20%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66EE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8B1B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7210" w14:textId="77777777" w:rsidR="00A80A6D" w:rsidRDefault="00A80A6D" w:rsidP="007B7A09">
            <w:pPr>
              <w:autoSpaceDE w:val="0"/>
              <w:spacing w:after="288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</w:tbl>
    <w:p w14:paraId="51972BA3" w14:textId="77777777" w:rsidR="00A80A6D" w:rsidRDefault="00A80A6D" w:rsidP="00A80A6D">
      <w:pPr>
        <w:spacing w:after="288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</w:p>
    <w:p w14:paraId="2F71F724" w14:textId="77777777" w:rsidR="00A80A6D" w:rsidRDefault="00A80A6D" w:rsidP="00A80A6D">
      <w:pPr>
        <w:spacing w:after="288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</w:p>
    <w:p w14:paraId="3B9B6243" w14:textId="77777777" w:rsidR="00683483" w:rsidRPr="00683483" w:rsidRDefault="00683483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3156D8B" w14:textId="77777777" w:rsidR="00683483" w:rsidRPr="00683483" w:rsidRDefault="00683483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8185917" w14:textId="77777777" w:rsidR="00683483" w:rsidRPr="00683483" w:rsidRDefault="00683483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91EC143" w14:textId="77777777" w:rsidR="00683483" w:rsidRPr="00683483" w:rsidRDefault="00683483" w:rsidP="00944924">
      <w:pPr>
        <w:spacing w:beforeLines="60" w:before="144" w:afterLines="60" w:after="144" w:line="18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E91590" w14:textId="77777777" w:rsidR="00683483" w:rsidRPr="00683483" w:rsidRDefault="00683483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</w:p>
    <w:p w14:paraId="07ECF036" w14:textId="77777777" w:rsidR="00412F66" w:rsidRDefault="00412F66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</w:p>
    <w:p w14:paraId="27C7F241" w14:textId="77777777" w:rsidR="00825C26" w:rsidRDefault="00825C26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</w:p>
    <w:p w14:paraId="3CA568A7" w14:textId="77777777" w:rsidR="00944924" w:rsidRDefault="00825C26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14:paraId="30AC9B9F" w14:textId="77777777" w:rsidR="00944924" w:rsidRDefault="00944924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</w:p>
    <w:p w14:paraId="68DAEB24" w14:textId="77777777" w:rsidR="00944924" w:rsidRDefault="00944924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</w:t>
      </w:r>
      <w:r w:rsidR="00825C2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1123343" w14:textId="7AFC25E5" w:rsidR="00683483" w:rsidRPr="006C1BEE" w:rsidRDefault="00683483" w:rsidP="00B96100">
      <w:pPr>
        <w:spacing w:before="0" w:afterLines="0" w:after="0" w:line="18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1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="00505A69" w:rsidRPr="006C1BEE">
        <w:rPr>
          <w:rFonts w:ascii="Times New Roman" w:hAnsi="Times New Roman" w:cs="Times New Roman"/>
          <w:b/>
          <w:sz w:val="28"/>
          <w:szCs w:val="28"/>
        </w:rPr>
        <w:t>CUỐI</w:t>
      </w:r>
      <w:r w:rsidRPr="006C1BEE">
        <w:rPr>
          <w:rFonts w:ascii="Times New Roman" w:hAnsi="Times New Roman" w:cs="Times New Roman"/>
          <w:b/>
          <w:sz w:val="28"/>
          <w:szCs w:val="28"/>
        </w:rPr>
        <w:t xml:space="preserve"> KÌ I - </w:t>
      </w:r>
      <w:r w:rsidRPr="006C1BEE">
        <w:rPr>
          <w:rFonts w:ascii="Times New Roman" w:hAnsi="Times New Roman" w:cs="Times New Roman"/>
          <w:b/>
          <w:bCs/>
          <w:sz w:val="28"/>
          <w:szCs w:val="28"/>
        </w:rPr>
        <w:t>NĂM HỌ</w:t>
      </w:r>
      <w:r w:rsidR="00EE5791">
        <w:rPr>
          <w:rFonts w:ascii="Times New Roman" w:hAnsi="Times New Roman" w:cs="Times New Roman"/>
          <w:b/>
          <w:bCs/>
          <w:sz w:val="28"/>
          <w:szCs w:val="28"/>
        </w:rPr>
        <w:t>C 2024 - 2025</w:t>
      </w:r>
    </w:p>
    <w:p w14:paraId="510658CC" w14:textId="7B896B37" w:rsidR="00A80A6D" w:rsidRDefault="00683483" w:rsidP="00B96100">
      <w:pPr>
        <w:spacing w:before="0" w:afterLines="0" w:after="0" w:line="1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="00A80A6D">
        <w:rPr>
          <w:rFonts w:ascii="Times New Roman" w:hAnsi="Times New Roman" w:cs="Times New Roman"/>
          <w:b/>
          <w:sz w:val="28"/>
          <w:szCs w:val="28"/>
        </w:rPr>
        <w:t>GIÁO DỤC ĐỊA PHƯƠNG 7</w:t>
      </w:r>
    </w:p>
    <w:p w14:paraId="1E9A7987" w14:textId="110EB990" w:rsidR="00683483" w:rsidRPr="006C1BEE" w:rsidRDefault="00683483" w:rsidP="00B96100">
      <w:pPr>
        <w:spacing w:before="0" w:afterLines="0" w:after="0" w:line="18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1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THỜI GIAN LÀM BÀI: </w:t>
      </w:r>
      <w:r w:rsidR="00C7609A">
        <w:rPr>
          <w:rFonts w:ascii="Times New Roman" w:hAnsi="Times New Roman" w:cs="Times New Roman"/>
          <w:b/>
          <w:sz w:val="28"/>
          <w:szCs w:val="28"/>
          <w:lang w:val="vi-VN"/>
        </w:rPr>
        <w:t>45</w:t>
      </w:r>
      <w:r w:rsidRPr="006C1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PHÚT</w:t>
      </w:r>
    </w:p>
    <w:p w14:paraId="45EE5227" w14:textId="77777777" w:rsidR="00B96100" w:rsidRPr="006C1BEE" w:rsidRDefault="00B96100" w:rsidP="00B96100">
      <w:pPr>
        <w:spacing w:before="0" w:afterLines="0" w:after="0" w:line="18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AB9C267" w14:textId="60F38388" w:rsidR="00A80A6D" w:rsidRDefault="00A80A6D" w:rsidP="00A80A6D">
      <w:pPr>
        <w:spacing w:after="288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  <w:t>2. Bảng đặc tả:</w:t>
      </w: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140"/>
        <w:gridCol w:w="1506"/>
        <w:gridCol w:w="2102"/>
        <w:gridCol w:w="1094"/>
        <w:gridCol w:w="973"/>
        <w:gridCol w:w="1082"/>
        <w:gridCol w:w="1546"/>
      </w:tblGrid>
      <w:tr w:rsidR="00A80A6D" w14:paraId="71E92951" w14:textId="77777777" w:rsidTr="007B7A09">
        <w:trPr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363BB50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415DA5C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/</w:t>
            </w:r>
          </w:p>
          <w:p w14:paraId="4566BD4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14:paraId="11786666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dung/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vị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kiến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thức</w:t>
            </w:r>
            <w:proofErr w:type="spellEnd"/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52FD1877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đánh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́</w:t>
            </w:r>
          </w:p>
        </w:tc>
        <w:tc>
          <w:tcPr>
            <w:tcW w:w="4695" w:type="dxa"/>
            <w:gridSpan w:val="4"/>
            <w:shd w:val="clear" w:color="auto" w:fill="auto"/>
          </w:tcPr>
          <w:p w14:paraId="52A07D06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hỏi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thức</w:t>
            </w:r>
            <w:proofErr w:type="spellEnd"/>
          </w:p>
        </w:tc>
      </w:tr>
      <w:tr w:rsidR="00A80A6D" w14:paraId="6EED4023" w14:textId="77777777" w:rsidTr="007B7A09">
        <w:trPr>
          <w:trHeight w:val="782"/>
        </w:trPr>
        <w:tc>
          <w:tcPr>
            <w:tcW w:w="0" w:type="auto"/>
            <w:vMerge/>
            <w:shd w:val="clear" w:color="auto" w:fill="auto"/>
            <w:vAlign w:val="center"/>
          </w:tcPr>
          <w:p w14:paraId="18E2F5F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031A83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14:paraId="501CF140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0160000B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AEE46AA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973" w:type="dxa"/>
            <w:shd w:val="clear" w:color="auto" w:fill="auto"/>
            <w:vAlign w:val="center"/>
          </w:tcPr>
          <w:p w14:paraId="0219C918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32445AC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</w:tcPr>
          <w:p w14:paraId="035BAC4A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cao</w:t>
            </w:r>
            <w:proofErr w:type="spellEnd"/>
          </w:p>
        </w:tc>
      </w:tr>
      <w:tr w:rsidR="00A80A6D" w14:paraId="24E26243" w14:textId="77777777" w:rsidTr="007B7A09">
        <w:trPr>
          <w:trHeight w:val="281"/>
        </w:trPr>
        <w:tc>
          <w:tcPr>
            <w:tcW w:w="9990" w:type="dxa"/>
            <w:gridSpan w:val="8"/>
            <w:shd w:val="clear" w:color="auto" w:fill="auto"/>
          </w:tcPr>
          <w:p w14:paraId="1EC273D5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</w:tr>
      <w:tr w:rsidR="00A80A6D" w14:paraId="17B75811" w14:textId="77777777" w:rsidTr="007B7A09">
        <w:trPr>
          <w:trHeight w:val="281"/>
        </w:trPr>
        <w:tc>
          <w:tcPr>
            <w:tcW w:w="0" w:type="auto"/>
            <w:shd w:val="clear" w:color="auto" w:fill="auto"/>
          </w:tcPr>
          <w:p w14:paraId="1BE05A71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08FA5A13" w14:textId="77777777" w:rsidR="00A80A6D" w:rsidRDefault="00A80A6D" w:rsidP="007B7A09">
            <w:pPr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Cham Pa ở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XVI) </w:t>
            </w:r>
          </w:p>
        </w:tc>
        <w:tc>
          <w:tcPr>
            <w:tcW w:w="1506" w:type="dxa"/>
            <w:shd w:val="clear" w:color="auto" w:fill="auto"/>
          </w:tcPr>
          <w:p w14:paraId="075E4726" w14:textId="77777777" w:rsidR="00A80A6D" w:rsidRDefault="00A80A6D" w:rsidP="007B7A09">
            <w:pPr>
              <w:spacing w:after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Champa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Đặc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tích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lịch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Champa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46DC31C7" w14:textId="77777777" w:rsidR="00A80A6D" w:rsidRPr="004F5E25" w:rsidRDefault="00A80A6D" w:rsidP="007B7A09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Nhận</w:t>
            </w:r>
            <w:proofErr w:type="spellEnd"/>
            <w:r w:rsidRPr="004F5E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biết</w:t>
            </w:r>
            <w:proofErr w:type="spellEnd"/>
          </w:p>
          <w:p w14:paraId="086E893F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-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tích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lịch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Champa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</w:p>
          <w:p w14:paraId="1393E339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dụng</w:t>
            </w:r>
            <w:proofErr w:type="spellEnd"/>
          </w:p>
          <w:p w14:paraId="2B80B110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Đặc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tích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lịch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Champa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031584DD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96C1CA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1TLa</w:t>
            </w:r>
          </w:p>
          <w:p w14:paraId="1195425F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</w:tcPr>
          <w:p w14:paraId="261FF4C7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shd w:val="clear" w:color="auto" w:fill="auto"/>
          </w:tcPr>
          <w:p w14:paraId="32FE4DF6" w14:textId="77777777" w:rsidR="00A80A6D" w:rsidRDefault="00A80A6D" w:rsidP="007B7A09">
            <w:pPr>
              <w:tabs>
                <w:tab w:val="center" w:pos="433"/>
              </w:tabs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61019DC6" w14:textId="77777777" w:rsidR="00A80A6D" w:rsidRDefault="00A80A6D" w:rsidP="007B7A09">
            <w:pPr>
              <w:tabs>
                <w:tab w:val="center" w:pos="433"/>
              </w:tabs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0E92BE" w14:textId="77777777" w:rsidR="00A80A6D" w:rsidRDefault="00A80A6D" w:rsidP="007B7A09">
            <w:pPr>
              <w:tabs>
                <w:tab w:val="center" w:pos="433"/>
              </w:tabs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04662" w14:textId="77777777" w:rsidR="00A80A6D" w:rsidRDefault="00A80A6D" w:rsidP="007B7A09">
            <w:pPr>
              <w:tabs>
                <w:tab w:val="center" w:pos="433"/>
              </w:tabs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3902C2" w14:textId="77777777" w:rsidR="00A80A6D" w:rsidRDefault="00A80A6D" w:rsidP="007B7A09">
            <w:pPr>
              <w:tabs>
                <w:tab w:val="center" w:pos="433"/>
              </w:tabs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1TLb</w:t>
            </w:r>
          </w:p>
          <w:p w14:paraId="3B2B8832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14B717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C0A76E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14:paraId="4AE3D1AB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EF7B7E" w14:textId="77777777" w:rsidR="00A80A6D" w:rsidRDefault="00A80A6D" w:rsidP="007B7A09">
            <w:pPr>
              <w:spacing w:after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61599B" w14:textId="77777777" w:rsidR="00A80A6D" w:rsidRDefault="00A80A6D" w:rsidP="007B7A09">
            <w:pPr>
              <w:spacing w:after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0A6D" w14:paraId="7A599137" w14:textId="77777777" w:rsidTr="007B7A09">
        <w:trPr>
          <w:trHeight w:val="1932"/>
        </w:trPr>
        <w:tc>
          <w:tcPr>
            <w:tcW w:w="0" w:type="auto"/>
            <w:shd w:val="clear" w:color="auto" w:fill="auto"/>
          </w:tcPr>
          <w:p w14:paraId="6FBA45F6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81ADAA3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2:Khí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ngòi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14:paraId="19428B30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hậu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102" w:type="dxa"/>
            <w:shd w:val="clear" w:color="auto" w:fill="auto"/>
          </w:tcPr>
          <w:p w14:paraId="28E28076" w14:textId="77777777" w:rsidR="00A80A6D" w:rsidRPr="004F5E25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</w:p>
          <w:p w14:paraId="14670869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Thạch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</w:p>
          <w:p w14:paraId="4FBA59F1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14:paraId="3B195C6D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56FB8E53" w14:textId="77777777" w:rsidR="00A80A6D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14:paraId="0B8FDFFF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973" w:type="dxa"/>
            <w:shd w:val="clear" w:color="auto" w:fill="auto"/>
          </w:tcPr>
          <w:p w14:paraId="2990E4F2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shd w:val="clear" w:color="auto" w:fill="auto"/>
          </w:tcPr>
          <w:p w14:paraId="36ABF14E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550B8F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A95F11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B0DB3A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D727EB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235948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250330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14:paraId="4FF80EB8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0A6D" w14:paraId="5102DF4C" w14:textId="77777777" w:rsidTr="007B7A09">
        <w:trPr>
          <w:trHeight w:val="1932"/>
        </w:trPr>
        <w:tc>
          <w:tcPr>
            <w:tcW w:w="0" w:type="auto"/>
            <w:shd w:val="clear" w:color="auto" w:fill="auto"/>
          </w:tcPr>
          <w:p w14:paraId="5924EC28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40" w:type="dxa"/>
            <w:shd w:val="clear" w:color="auto" w:fill="auto"/>
          </w:tcPr>
          <w:p w14:paraId="78849A10" w14:textId="77777777" w:rsidR="00A80A6D" w:rsidRPr="00652650" w:rsidRDefault="00A80A6D" w:rsidP="007B7A09">
            <w:pPr>
              <w:autoSpaceDE w:val="0"/>
              <w:spacing w:after="2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Ca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dao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Phú</w:t>
            </w:r>
            <w:proofErr w:type="spellEnd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</w:p>
          <w:p w14:paraId="1217485C" w14:textId="77777777" w:rsidR="00A80A6D" w:rsidRDefault="00A80A6D" w:rsidP="007B7A09">
            <w:pPr>
              <w:spacing w:after="288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6" w:type="dxa"/>
            <w:shd w:val="clear" w:color="auto" w:fill="auto"/>
          </w:tcPr>
          <w:p w14:paraId="223F9E4E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3.T</w:t>
            </w:r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ìm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biện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pháp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tu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ngữ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:</w:t>
            </w:r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Dông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Lắm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Chào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La,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Xứ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...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cũng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thương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14:paraId="7DA8E89B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ngon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Cù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Mông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Gạo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ngon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gạo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đồng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Hải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Dương</w:t>
            </w:r>
            <w:proofErr w:type="spellEnd"/>
            <w:r w:rsidRPr="00652650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53F06D15" w14:textId="77777777" w:rsidR="00A80A6D" w:rsidRDefault="00A80A6D" w:rsidP="007B7A09">
            <w:pPr>
              <w:spacing w:before="60" w:after="28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14:paraId="49959253" w14:textId="77777777" w:rsidR="00A80A6D" w:rsidRPr="004F5E25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</w:p>
          <w:p w14:paraId="0A1B4FE0" w14:textId="77777777" w:rsidR="00A80A6D" w:rsidRPr="004F5E25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Hiểu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va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tìm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biện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pháp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tu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các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ngữ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liệu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đa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̃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cho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14:paraId="54D3F00F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</w:tcPr>
          <w:p w14:paraId="61AD4551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1082" w:type="dxa"/>
            <w:shd w:val="clear" w:color="auto" w:fill="auto"/>
          </w:tcPr>
          <w:p w14:paraId="4F49146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14:paraId="41A0CDC5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0A6D" w14:paraId="2106C193" w14:textId="77777777" w:rsidTr="007B7A09">
        <w:trPr>
          <w:trHeight w:val="1932"/>
        </w:trPr>
        <w:tc>
          <w:tcPr>
            <w:tcW w:w="0" w:type="auto"/>
            <w:shd w:val="clear" w:color="auto" w:fill="auto"/>
          </w:tcPr>
          <w:p w14:paraId="763D538D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14:paraId="29BB4C79" w14:textId="77777777" w:rsidR="00A80A6D" w:rsidRDefault="00A80A6D" w:rsidP="007B7A09">
            <w:pPr>
              <w:spacing w:after="288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cúng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táo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ở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14:paraId="1171885D" w14:textId="77777777" w:rsidR="00A80A6D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4.Viết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cúng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táo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4B89196C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14:paraId="65A12291" w14:textId="77777777" w:rsidR="00A80A6D" w:rsidRPr="004F5E25" w:rsidRDefault="00A80A6D" w:rsidP="007B7A09">
            <w:pPr>
              <w:widowControl w:val="0"/>
              <w:suppressAutoHyphens/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</w:p>
          <w:p w14:paraId="71B808D0" w14:textId="77777777" w:rsidR="00A80A6D" w:rsidRPr="004F5E2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Viết</w:t>
            </w:r>
            <w:proofErr w:type="spellEnd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5E25">
              <w:rPr>
                <w:rFonts w:ascii="Times New Roman" w:eastAsia="Arial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cúng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táo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14:paraId="3C37023B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</w:tcPr>
          <w:p w14:paraId="255D7637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1082" w:type="dxa"/>
            <w:shd w:val="clear" w:color="auto" w:fill="auto"/>
          </w:tcPr>
          <w:p w14:paraId="0D8CDB3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auto"/>
          </w:tcPr>
          <w:p w14:paraId="6FC2D8DE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0A6D" w14:paraId="0ECBD2C4" w14:textId="77777777" w:rsidTr="007B7A09">
        <w:trPr>
          <w:trHeight w:val="374"/>
        </w:trPr>
        <w:tc>
          <w:tcPr>
            <w:tcW w:w="3193" w:type="dxa"/>
            <w:gridSpan w:val="3"/>
            <w:shd w:val="clear" w:color="auto" w:fill="auto"/>
          </w:tcPr>
          <w:p w14:paraId="1B3CE0DF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098B94E5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14:paraId="4ADBCC6A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1.5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</w:p>
          <w:p w14:paraId="6D3DD353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1 TL+</w:t>
            </w:r>
          </w:p>
          <w:p w14:paraId="77E108AA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1/2 a TL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F166928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TL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9CCDFB2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1/2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AEAA65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A80A6D" w14:paraId="14AB3EAD" w14:textId="77777777" w:rsidTr="007B7A09">
        <w:trPr>
          <w:trHeight w:val="374"/>
        </w:trPr>
        <w:tc>
          <w:tcPr>
            <w:tcW w:w="3193" w:type="dxa"/>
            <w:gridSpan w:val="3"/>
            <w:shd w:val="clear" w:color="auto" w:fill="auto"/>
          </w:tcPr>
          <w:p w14:paraId="3C61563C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Tỉ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̣ %</w:t>
            </w:r>
          </w:p>
          <w:p w14:paraId="7D361C00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Đạt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đạt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102" w:type="dxa"/>
            <w:shd w:val="clear" w:color="auto" w:fill="auto"/>
          </w:tcPr>
          <w:p w14:paraId="1FDD34E5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14:paraId="044309A4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50%</w:t>
            </w:r>
          </w:p>
          <w:p w14:paraId="1AD580E4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Đạt)</w:t>
            </w:r>
          </w:p>
        </w:tc>
        <w:tc>
          <w:tcPr>
            <w:tcW w:w="973" w:type="dxa"/>
            <w:shd w:val="clear" w:color="auto" w:fill="auto"/>
          </w:tcPr>
          <w:p w14:paraId="0BBE7A08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30%</w:t>
            </w:r>
          </w:p>
          <w:p w14:paraId="255C382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Đạt)</w:t>
            </w:r>
          </w:p>
        </w:tc>
        <w:tc>
          <w:tcPr>
            <w:tcW w:w="1082" w:type="dxa"/>
            <w:shd w:val="clear" w:color="auto" w:fill="auto"/>
          </w:tcPr>
          <w:p w14:paraId="5DE339A9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  <w:p w14:paraId="7127EE25" w14:textId="77777777" w:rsidR="00A80A6D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Đạt)</w:t>
            </w:r>
          </w:p>
        </w:tc>
        <w:tc>
          <w:tcPr>
            <w:tcW w:w="1546" w:type="dxa"/>
            <w:shd w:val="clear" w:color="auto" w:fill="auto"/>
          </w:tcPr>
          <w:p w14:paraId="23E7F4E8" w14:textId="77777777" w:rsidR="00A80A6D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</w:tr>
    </w:tbl>
    <w:p w14:paraId="45241CD3" w14:textId="00FE7EFC" w:rsidR="00683483" w:rsidRDefault="00683483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AEFF440" w14:textId="77777777" w:rsidR="00A80A6D" w:rsidRDefault="00A80A6D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99D34B2" w14:textId="77777777" w:rsidR="00A80A6D" w:rsidRDefault="00A80A6D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42" w:type="dxa"/>
        <w:tblInd w:w="-810" w:type="dxa"/>
        <w:tblLook w:val="04A0" w:firstRow="1" w:lastRow="0" w:firstColumn="1" w:lastColumn="0" w:noHBand="0" w:noVBand="1"/>
      </w:tblPr>
      <w:tblGrid>
        <w:gridCol w:w="5040"/>
        <w:gridCol w:w="6102"/>
      </w:tblGrid>
      <w:tr w:rsidR="00B11621" w:rsidRPr="00DD21CD" w14:paraId="55A14A7C" w14:textId="77777777" w:rsidTr="00C7609A">
        <w:tc>
          <w:tcPr>
            <w:tcW w:w="5040" w:type="dxa"/>
            <w:hideMark/>
          </w:tcPr>
          <w:p w14:paraId="5458DC59" w14:textId="3EB79AFB" w:rsidR="00B11621" w:rsidRPr="00C7609A" w:rsidRDefault="00B11621" w:rsidP="00B11621">
            <w:pPr>
              <w:spacing w:before="0" w:afterLines="0"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C760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THẾ BẢO</w:t>
            </w:r>
          </w:p>
          <w:p w14:paraId="700A1CEB" w14:textId="77777777" w:rsidR="00B11621" w:rsidRPr="00B11621" w:rsidRDefault="00B11621" w:rsidP="00B11621">
            <w:pPr>
              <w:spacing w:before="0" w:afterLines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2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D19742" wp14:editId="24A470C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8884</wp:posOffset>
                      </wp:positionV>
                      <wp:extent cx="1884045" cy="0"/>
                      <wp:effectExtent l="0" t="0" r="0" b="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DB424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7.45pt;margin-top:.7pt;width:148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"/>
                  </w:pict>
                </mc:Fallback>
              </mc:AlternateContent>
            </w:r>
          </w:p>
        </w:tc>
        <w:tc>
          <w:tcPr>
            <w:tcW w:w="6102" w:type="dxa"/>
            <w:hideMark/>
          </w:tcPr>
          <w:p w14:paraId="4F04545D" w14:textId="77777777" w:rsidR="00B11621" w:rsidRPr="00B11621" w:rsidRDefault="00B11621" w:rsidP="00B11621">
            <w:pPr>
              <w:spacing w:before="0" w:afterLines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ĐỀ KIỂM TRA CUỐI HỌC KÌ I</w:t>
            </w:r>
          </w:p>
          <w:p w14:paraId="74254A53" w14:textId="64D63914" w:rsidR="00B11621" w:rsidRPr="00B11621" w:rsidRDefault="00B11621" w:rsidP="00B11621">
            <w:pPr>
              <w:spacing w:before="0" w:afterLines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EE5791">
              <w:rPr>
                <w:rFonts w:ascii="Times New Roman" w:hAnsi="Times New Roman" w:cs="Times New Roman"/>
                <w:b/>
                <w:sz w:val="28"/>
                <w:szCs w:val="28"/>
              </w:rPr>
              <w:t>C: 2024 - 2025</w:t>
            </w:r>
          </w:p>
        </w:tc>
      </w:tr>
      <w:tr w:rsidR="00B11621" w:rsidRPr="00DD21CD" w14:paraId="31EBDDDF" w14:textId="77777777" w:rsidTr="00C7609A">
        <w:tc>
          <w:tcPr>
            <w:tcW w:w="5040" w:type="dxa"/>
            <w:hideMark/>
          </w:tcPr>
          <w:p w14:paraId="27B36C76" w14:textId="77777777" w:rsidR="00B11621" w:rsidRPr="00B11621" w:rsidRDefault="00B11621" w:rsidP="00B11621">
            <w:pPr>
              <w:spacing w:before="0" w:afterLines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2" w:type="dxa"/>
            <w:hideMark/>
          </w:tcPr>
          <w:p w14:paraId="2954B68C" w14:textId="42FCFD04" w:rsidR="00B11621" w:rsidRPr="00B11621" w:rsidRDefault="00B11621" w:rsidP="00B11621">
            <w:pPr>
              <w:spacing w:before="0" w:afterLines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="00A80A6D">
              <w:rPr>
                <w:rFonts w:ascii="Times New Roman" w:hAnsi="Times New Roman" w:cs="Times New Roman"/>
                <w:b/>
                <w:sz w:val="28"/>
                <w:szCs w:val="28"/>
              </w:rPr>
              <w:t>GIÁO DỤC ĐỊA PHƯƠNG</w:t>
            </w:r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0A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11621" w:rsidRPr="00DD21CD" w14:paraId="7E0EB8B9" w14:textId="77777777" w:rsidTr="00C7609A">
        <w:tc>
          <w:tcPr>
            <w:tcW w:w="5040" w:type="dxa"/>
          </w:tcPr>
          <w:p w14:paraId="40AB72A7" w14:textId="77777777" w:rsidR="00B11621" w:rsidRPr="00B11621" w:rsidRDefault="00B11621" w:rsidP="00B11621">
            <w:pPr>
              <w:spacing w:before="0" w:afterLines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2" w:type="dxa"/>
            <w:hideMark/>
          </w:tcPr>
          <w:p w14:paraId="0C5A44D1" w14:textId="5E0E5CE3" w:rsidR="00B11621" w:rsidRPr="00B11621" w:rsidRDefault="00B11621" w:rsidP="00C7609A">
            <w:pPr>
              <w:spacing w:before="0" w:afterLines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760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45</w:t>
            </w:r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B1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803C595" w14:textId="77777777" w:rsidR="00734181" w:rsidRDefault="00734181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</w:p>
    <w:p w14:paraId="5DED4BB2" w14:textId="77777777" w:rsidR="00A80A6D" w:rsidRDefault="00A80A6D" w:rsidP="00A80A6D">
      <w:pPr>
        <w:spacing w:before="60" w:after="288"/>
        <w:rPr>
          <w:rFonts w:ascii="Times New Roman" w:hAnsi="Times New Roman" w:cs="Times New Roman"/>
          <w:sz w:val="26"/>
          <w:szCs w:val="26"/>
        </w:rPr>
      </w:pPr>
      <w:proofErr w:type="spellStart"/>
      <w:r w:rsidRPr="00A80A6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80A6D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Champa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Đặc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điểm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các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tích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lịch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̉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thời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Champa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ở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Phu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Yên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?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( 4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)</w:t>
      </w:r>
    </w:p>
    <w:p w14:paraId="737DD3D0" w14:textId="77777777" w:rsidR="00A80A6D" w:rsidRDefault="00A80A6D" w:rsidP="00A80A6D">
      <w:pPr>
        <w:spacing w:before="60" w:after="28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>Câu</w:t>
      </w:r>
      <w:proofErr w:type="spellEnd"/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2: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Yên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? (3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)</w:t>
      </w:r>
    </w:p>
    <w:p w14:paraId="3D33BED6" w14:textId="77777777" w:rsidR="00A80A6D" w:rsidRDefault="00A80A6D" w:rsidP="00A80A6D">
      <w:pPr>
        <w:spacing w:before="60" w:after="28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>Câu</w:t>
      </w:r>
      <w:proofErr w:type="spellEnd"/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3:</w:t>
      </w:r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</w:t>
      </w:r>
      <w:r w:rsidRPr="00652650">
        <w:rPr>
          <w:rFonts w:ascii="Times New Roman" w:eastAsia="Arial" w:hAnsi="Times New Roman" w:cs="Times New Roman"/>
          <w:sz w:val="26"/>
          <w:szCs w:val="26"/>
        </w:rPr>
        <w:t>ìm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biện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pháp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tu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từ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ngữ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liệu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: (1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điểm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)</w:t>
      </w:r>
    </w:p>
    <w:p w14:paraId="052CDD5B" w14:textId="77777777" w:rsidR="00A80A6D" w:rsidRDefault="00A80A6D" w:rsidP="00A80A6D">
      <w:pPr>
        <w:spacing w:before="60" w:after="288"/>
        <w:rPr>
          <w:rFonts w:ascii="Times New Roman" w:eastAsia="Arial" w:hAnsi="Times New Roman" w:cs="Times New Roman"/>
          <w:sz w:val="26"/>
          <w:szCs w:val="26"/>
        </w:rPr>
      </w:pPr>
      <w:proofErr w:type="spellStart"/>
      <w:proofErr w:type="gramStart"/>
      <w:r w:rsidRPr="00652650">
        <w:rPr>
          <w:rFonts w:ascii="Times New Roman" w:eastAsia="Arial" w:hAnsi="Times New Roman" w:cs="Times New Roman"/>
          <w:sz w:val="26"/>
          <w:szCs w:val="26"/>
        </w:rPr>
        <w:t>a.Vũng</w:t>
      </w:r>
      <w:proofErr w:type="spellEnd"/>
      <w:proofErr w:type="gram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Dông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Vũng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Lắm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Vũng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Chào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Vũng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La,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Vũng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Xứ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, ...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vũng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nào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cũng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thương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. </w:t>
      </w:r>
    </w:p>
    <w:p w14:paraId="253495B8" w14:textId="77777777" w:rsidR="00A80A6D" w:rsidRDefault="00A80A6D" w:rsidP="00A80A6D">
      <w:pPr>
        <w:spacing w:before="60" w:after="288"/>
        <w:rPr>
          <w:rFonts w:ascii="Times New Roman" w:eastAsia="Arial" w:hAnsi="Times New Roman" w:cs="Times New Roman"/>
          <w:sz w:val="26"/>
          <w:szCs w:val="26"/>
        </w:rPr>
      </w:pPr>
      <w:r w:rsidRPr="00652650">
        <w:rPr>
          <w:rFonts w:ascii="Times New Roman" w:eastAsia="Arial" w:hAnsi="Times New Roman" w:cs="Times New Roman"/>
          <w:sz w:val="26"/>
          <w:szCs w:val="26"/>
        </w:rPr>
        <w:t xml:space="preserve">b.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Cá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ngon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là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cá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Cù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Mông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.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Gạo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ngon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là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gạo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ở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đồng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Hải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52650">
        <w:rPr>
          <w:rFonts w:ascii="Times New Roman" w:eastAsia="Arial" w:hAnsi="Times New Roman" w:cs="Times New Roman"/>
          <w:sz w:val="26"/>
          <w:szCs w:val="26"/>
        </w:rPr>
        <w:t>Dương</w:t>
      </w:r>
      <w:proofErr w:type="spellEnd"/>
      <w:r w:rsidRPr="00652650">
        <w:rPr>
          <w:rFonts w:ascii="Times New Roman" w:eastAsia="Arial" w:hAnsi="Times New Roman" w:cs="Times New Roman"/>
          <w:sz w:val="26"/>
          <w:szCs w:val="26"/>
        </w:rPr>
        <w:t>.</w:t>
      </w:r>
    </w:p>
    <w:p w14:paraId="6D608D61" w14:textId="1E201D2E" w:rsidR="00A80A6D" w:rsidRDefault="00A80A6D" w:rsidP="00A80A6D">
      <w:pPr>
        <w:spacing w:before="60" w:after="28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>Câu</w:t>
      </w:r>
      <w:proofErr w:type="spellEnd"/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4</w:t>
      </w:r>
      <w:r w:rsidRPr="00A80A6D">
        <w:rPr>
          <w:rFonts w:ascii="Times New Roman" w:eastAsia="Arial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cúng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táo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Yên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2C1CC4C4" w14:textId="77777777" w:rsidR="00A80A6D" w:rsidRDefault="00A80A6D" w:rsidP="00A80A6D">
      <w:pPr>
        <w:spacing w:before="60" w:after="288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(2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)</w:t>
      </w:r>
    </w:p>
    <w:p w14:paraId="73291931" w14:textId="77777777" w:rsidR="00A80A6D" w:rsidRDefault="00A80A6D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b/>
          <w:sz w:val="26"/>
          <w:szCs w:val="26"/>
        </w:rPr>
      </w:pPr>
    </w:p>
    <w:p w14:paraId="5885B375" w14:textId="50273BC9" w:rsidR="00AF0D5B" w:rsidRPr="00D446F0" w:rsidRDefault="00AF0D5B" w:rsidP="006B54D8">
      <w:pPr>
        <w:spacing w:before="0" w:afterLines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46F0">
        <w:rPr>
          <w:rFonts w:ascii="Times New Roman" w:hAnsi="Times New Roman" w:cs="Times New Roman"/>
          <w:sz w:val="28"/>
          <w:szCs w:val="28"/>
        </w:rPr>
        <w:t>-----</w:t>
      </w:r>
      <w:proofErr w:type="spellStart"/>
      <w:r w:rsidRPr="00D446F0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446F0">
        <w:rPr>
          <w:rFonts w:ascii="Times New Roman" w:hAnsi="Times New Roman" w:cs="Times New Roman"/>
          <w:sz w:val="28"/>
          <w:szCs w:val="28"/>
        </w:rPr>
        <w:t>-----</w:t>
      </w:r>
    </w:p>
    <w:p w14:paraId="1C426466" w14:textId="77777777" w:rsidR="00AF0D5B" w:rsidRPr="00D446F0" w:rsidRDefault="00AF0D5B" w:rsidP="00AF0D5B">
      <w:pPr>
        <w:spacing w:before="0" w:afterLines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26F2D" w14:textId="77777777" w:rsidR="00AF0D5B" w:rsidRPr="00D446F0" w:rsidRDefault="00AF0D5B" w:rsidP="00AF0D5B">
      <w:pPr>
        <w:spacing w:after="288" w:line="240" w:lineRule="auto"/>
        <w:rPr>
          <w:rFonts w:ascii="Times New Roman" w:hAnsi="Times New Roman" w:cs="Times New Roman"/>
          <w:sz w:val="28"/>
          <w:szCs w:val="28"/>
        </w:rPr>
      </w:pPr>
    </w:p>
    <w:p w14:paraId="6DEE4B63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455567DC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1B3915AF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6E012269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496ABD5B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5A7638BB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213BCD9C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0860A3B5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6A1C365B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522924FB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3ADF54F8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2E44B7D8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467D8B0C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591968C0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772F0B29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4B0AB66B" w14:textId="5AF1CA8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08F395D5" w14:textId="03C7B85E" w:rsidR="00743349" w:rsidRDefault="00743349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1FF8932A" w14:textId="1E3281C2" w:rsidR="00743349" w:rsidRDefault="00743349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12A8BE9B" w14:textId="77777777" w:rsidR="00743349" w:rsidRDefault="00743349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5A28572F" w14:textId="77777777" w:rsidR="00A80A6D" w:rsidRDefault="00A80A6D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260C54EF" w14:textId="77777777" w:rsidR="00714C74" w:rsidRDefault="00714C74" w:rsidP="00734181">
      <w:pPr>
        <w:pStyle w:val="NormalWeb"/>
        <w:shd w:val="clear" w:color="auto" w:fill="FFFFFF"/>
        <w:spacing w:before="0" w:beforeAutospacing="0" w:afterLines="0" w:after="0" w:afterAutospacing="0" w:line="20" w:lineRule="atLeast"/>
        <w:jc w:val="center"/>
        <w:rPr>
          <w:sz w:val="28"/>
          <w:szCs w:val="28"/>
        </w:rPr>
      </w:pPr>
    </w:p>
    <w:p w14:paraId="1F600D46" w14:textId="77777777" w:rsidR="00714C74" w:rsidRDefault="00683483" w:rsidP="00714C74">
      <w:pPr>
        <w:spacing w:before="0" w:afterLines="0"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418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ĐÁP ÁN VÀ BIỂU ĐIỂM </w:t>
      </w:r>
      <w:r w:rsidRPr="00734181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Pr="00734181">
        <w:rPr>
          <w:rFonts w:ascii="Times New Roman" w:hAnsi="Times New Roman" w:cs="Times New Roman"/>
          <w:b/>
          <w:sz w:val="28"/>
          <w:szCs w:val="28"/>
          <w:lang w:val="vi-VN"/>
        </w:rPr>
        <w:t xml:space="preserve">KIỂM TRA </w:t>
      </w:r>
      <w:r w:rsidR="00780CF1" w:rsidRPr="00734181">
        <w:rPr>
          <w:rFonts w:ascii="Times New Roman" w:hAnsi="Times New Roman" w:cs="Times New Roman"/>
          <w:b/>
          <w:sz w:val="28"/>
          <w:szCs w:val="28"/>
        </w:rPr>
        <w:t>CUỐI</w:t>
      </w:r>
      <w:r w:rsidRPr="00734181">
        <w:rPr>
          <w:rFonts w:ascii="Times New Roman" w:hAnsi="Times New Roman" w:cs="Times New Roman"/>
          <w:b/>
          <w:sz w:val="28"/>
          <w:szCs w:val="28"/>
        </w:rPr>
        <w:t xml:space="preserve"> KÌ I </w:t>
      </w:r>
    </w:p>
    <w:p w14:paraId="5D1D74A8" w14:textId="2EB9AAA9" w:rsidR="00683483" w:rsidRDefault="00683483" w:rsidP="00714C74">
      <w:pPr>
        <w:spacing w:before="0" w:afterLines="0" w:after="0" w:line="1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181">
        <w:rPr>
          <w:rFonts w:ascii="Times New Roman" w:hAnsi="Times New Roman" w:cs="Times New Roman"/>
          <w:sz w:val="28"/>
          <w:szCs w:val="28"/>
        </w:rPr>
        <w:t xml:space="preserve"> </w:t>
      </w:r>
      <w:r w:rsidRPr="00734181">
        <w:rPr>
          <w:rFonts w:ascii="Times New Roman" w:hAnsi="Times New Roman" w:cs="Times New Roman"/>
          <w:b/>
          <w:sz w:val="28"/>
          <w:szCs w:val="28"/>
        </w:rPr>
        <w:t>NĂM HỌC</w:t>
      </w:r>
      <w:r w:rsidR="00714C74">
        <w:rPr>
          <w:rFonts w:ascii="Times New Roman" w:hAnsi="Times New Roman" w:cs="Times New Roman"/>
          <w:b/>
          <w:sz w:val="28"/>
          <w:szCs w:val="28"/>
        </w:rPr>
        <w:t>:</w:t>
      </w:r>
      <w:r w:rsidR="0009148F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A80A6D">
        <w:rPr>
          <w:rFonts w:ascii="Times New Roman" w:hAnsi="Times New Roman" w:cs="Times New Roman"/>
          <w:b/>
          <w:sz w:val="28"/>
          <w:szCs w:val="28"/>
        </w:rPr>
        <w:t>–</w:t>
      </w:r>
      <w:r w:rsidR="0009148F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3C8E8404" w14:textId="77777777" w:rsidR="00A80A6D" w:rsidRPr="00734181" w:rsidRDefault="00A80A6D" w:rsidP="00714C74">
      <w:pPr>
        <w:spacing w:before="0" w:afterLines="0" w:after="0" w:line="1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E114A0B" w14:textId="546B4230" w:rsidR="00683483" w:rsidRDefault="00683483" w:rsidP="00714C74">
      <w:pPr>
        <w:tabs>
          <w:tab w:val="left" w:pos="3792"/>
        </w:tabs>
        <w:spacing w:before="0" w:afterLines="0" w:after="0" w:line="1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181">
        <w:rPr>
          <w:rFonts w:ascii="Times New Roman" w:hAnsi="Times New Roman" w:cs="Times New Roman"/>
          <w:b/>
          <w:bCs/>
          <w:sz w:val="28"/>
          <w:szCs w:val="28"/>
        </w:rPr>
        <w:t>MÔN:</w:t>
      </w:r>
      <w:r w:rsidRPr="0073418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A80A6D">
        <w:rPr>
          <w:rFonts w:ascii="Times New Roman" w:hAnsi="Times New Roman" w:cs="Times New Roman"/>
          <w:b/>
          <w:bCs/>
          <w:sz w:val="28"/>
          <w:szCs w:val="28"/>
        </w:rPr>
        <w:t>GIÁO DỤC ĐỊA PHƯƠNG 7</w:t>
      </w:r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34181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4181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4181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418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7609A">
        <w:rPr>
          <w:rFonts w:ascii="Times New Roman" w:hAnsi="Times New Roman" w:cs="Times New Roman"/>
          <w:b/>
          <w:bCs/>
          <w:sz w:val="28"/>
          <w:szCs w:val="28"/>
          <w:lang w:val="vi-VN"/>
        </w:rPr>
        <w:t>45</w:t>
      </w:r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4181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</w:p>
    <w:p w14:paraId="575828BE" w14:textId="77777777" w:rsidR="00714C74" w:rsidRDefault="00714C74" w:rsidP="00714C74">
      <w:pPr>
        <w:tabs>
          <w:tab w:val="left" w:pos="3792"/>
        </w:tabs>
        <w:spacing w:before="0" w:afterLines="0" w:after="0" w:line="1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72A9D" w14:textId="77777777" w:rsidR="00A80A6D" w:rsidRPr="000555C5" w:rsidRDefault="00A80A6D" w:rsidP="00A80A6D">
      <w:pPr>
        <w:spacing w:after="288" w:line="240" w:lineRule="auto"/>
        <w:ind w:left="60" w:firstLine="6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55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II.TỰ LUẬN (10 </w:t>
      </w:r>
      <w:proofErr w:type="spellStart"/>
      <w:r w:rsidRPr="000555C5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Pr="000555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0555C5">
        <w:rPr>
          <w:rFonts w:ascii="Times New Roman" w:eastAsia="Times New Roman" w:hAnsi="Times New Roman" w:cs="Times New Roman"/>
          <w:b/>
          <w:bCs/>
          <w:sz w:val="26"/>
          <w:szCs w:val="26"/>
        </w:rPr>
        <w:t>Đạt</w:t>
      </w:r>
      <w:proofErr w:type="spellEnd"/>
      <w:r w:rsidRPr="000555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)</w:t>
      </w:r>
      <w:proofErr w:type="gramEnd"/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8373"/>
        <w:gridCol w:w="1440"/>
      </w:tblGrid>
      <w:tr w:rsidR="00A80A6D" w:rsidRPr="000555C5" w14:paraId="70B9794A" w14:textId="77777777" w:rsidTr="007B7A09">
        <w:tc>
          <w:tcPr>
            <w:tcW w:w="717" w:type="dxa"/>
          </w:tcPr>
          <w:p w14:paraId="3B5A8AF9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73" w:type="dxa"/>
          </w:tcPr>
          <w:p w14:paraId="1B92464E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40" w:type="dxa"/>
          </w:tcPr>
          <w:p w14:paraId="559FDBA0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A80A6D" w:rsidRPr="000555C5" w14:paraId="781A2F4F" w14:textId="77777777" w:rsidTr="007B7A09">
        <w:tc>
          <w:tcPr>
            <w:tcW w:w="717" w:type="dxa"/>
            <w:vMerge w:val="restart"/>
          </w:tcPr>
          <w:p w14:paraId="166F08DE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73" w:type="dxa"/>
          </w:tcPr>
          <w:p w14:paraId="3CB3DF3A" w14:textId="77777777" w:rsidR="00A80A6D" w:rsidRPr="000555C5" w:rsidRDefault="00A80A6D" w:rsidP="007B7A09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Những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di </w:t>
            </w: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Champa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.</w:t>
            </w:r>
            <w:proofErr w:type="gram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Đặc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điểm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các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di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tích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lịch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sư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̉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thời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Champa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ở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Phu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440" w:type="dxa"/>
          </w:tcPr>
          <w:p w14:paraId="5B877ED9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4,0đ (</w:t>
            </w:r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Đạt)</w:t>
            </w:r>
          </w:p>
        </w:tc>
      </w:tr>
      <w:tr w:rsidR="00A80A6D" w:rsidRPr="000555C5" w14:paraId="196E1381" w14:textId="77777777" w:rsidTr="007B7A09">
        <w:trPr>
          <w:trHeight w:val="1574"/>
        </w:trPr>
        <w:tc>
          <w:tcPr>
            <w:tcW w:w="717" w:type="dxa"/>
            <w:vMerge/>
          </w:tcPr>
          <w:p w14:paraId="1F95D9CB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3" w:type="dxa"/>
          </w:tcPr>
          <w:p w14:paraId="52D11065" w14:textId="77777777" w:rsidR="00A80A6D" w:rsidRPr="000555C5" w:rsidRDefault="00A80A6D" w:rsidP="007B7A09">
            <w:pPr>
              <w:spacing w:before="60" w:after="28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*</w:t>
            </w:r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Champa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: Di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tích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̀,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Núi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Nhạn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Tháp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Bà,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Tháp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Tác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Núi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Mò O,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Hòn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chùa</w:t>
            </w:r>
            <w:proofErr w:type="spellEnd"/>
            <w:r w:rsidRPr="000555C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396ECFC1" w14:textId="77777777" w:rsidR="00A80A6D" w:rsidRPr="000555C5" w:rsidRDefault="00A80A6D" w:rsidP="007B7A09">
            <w:pPr>
              <w:spacing w:before="60" w:after="28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*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Đặc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điểm</w:t>
            </w:r>
            <w:proofErr w:type="spellEnd"/>
          </w:p>
          <w:p w14:paraId="6B24E984" w14:textId="77777777" w:rsidR="00A80A6D" w:rsidRPr="000555C5" w:rsidRDefault="00A80A6D" w:rsidP="007B7A09">
            <w:pPr>
              <w:spacing w:before="60" w:after="28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Trừ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di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Tháp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Nhạn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còn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tương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đối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nguyên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vẹn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di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còn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lại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đều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phế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dạng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đống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gạch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vỡ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rải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rác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hay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nền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móng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kiến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trúc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</w:p>
          <w:p w14:paraId="021F54F5" w14:textId="77777777" w:rsidR="00A80A6D" w:rsidRPr="000555C5" w:rsidRDefault="00A80A6D" w:rsidP="007B7A09">
            <w:pPr>
              <w:spacing w:before="60" w:after="28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Phần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lớn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di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đều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nằm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hai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bên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bờ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sông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Đà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Rằng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nổi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bật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nhất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Tháp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Nhạn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Thành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Hồ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bờ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bắc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tháp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Đông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Tác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tháp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Núi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Bà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bờ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>nam</w:t>
            </w:r>
            <w:proofErr w:type="spellEnd"/>
            <w:r w:rsidRPr="000555C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1440" w:type="dxa"/>
          </w:tcPr>
          <w:p w14:paraId="070AF2FB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  <w:p w14:paraId="4A182E99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C082E2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069E475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2,0</w:t>
            </w:r>
          </w:p>
        </w:tc>
      </w:tr>
      <w:tr w:rsidR="00A80A6D" w:rsidRPr="000555C5" w14:paraId="6804E1F5" w14:textId="77777777" w:rsidTr="007B7A09">
        <w:trPr>
          <w:trHeight w:val="557"/>
        </w:trPr>
        <w:tc>
          <w:tcPr>
            <w:tcW w:w="717" w:type="dxa"/>
            <w:vMerge w:val="restart"/>
          </w:tcPr>
          <w:p w14:paraId="2EEEFBC7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73" w:type="dxa"/>
          </w:tcPr>
          <w:p w14:paraId="213DD8D0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Đặc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khí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hậu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440" w:type="dxa"/>
          </w:tcPr>
          <w:p w14:paraId="5CB35D08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3,0đ </w:t>
            </w:r>
            <w:r w:rsidRPr="000555C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</w:t>
            </w:r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Đạt)</w:t>
            </w:r>
          </w:p>
        </w:tc>
      </w:tr>
      <w:tr w:rsidR="00A80A6D" w:rsidRPr="000555C5" w14:paraId="21B10E1A" w14:textId="77777777" w:rsidTr="007B7A09">
        <w:trPr>
          <w:trHeight w:val="620"/>
        </w:trPr>
        <w:tc>
          <w:tcPr>
            <w:tcW w:w="717" w:type="dxa"/>
            <w:vMerge/>
          </w:tcPr>
          <w:p w14:paraId="1E5D5CFB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3" w:type="dxa"/>
          </w:tcPr>
          <w:p w14:paraId="7EC4CF03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*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Đặc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điểm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chung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khí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hậu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Khí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hậu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mang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tính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chất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nhiệt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đới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gió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mùa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ẩm</w:t>
            </w:r>
            <w:proofErr w:type="spellEnd"/>
          </w:p>
          <w:p w14:paraId="5F46B161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Tính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chất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nhiệt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đới</w:t>
            </w:r>
            <w:proofErr w:type="spellEnd"/>
          </w:p>
          <w:p w14:paraId="360FC9DB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-</w:t>
            </w: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Lượng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bức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xạ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Mặt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Trời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rất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lớn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14:paraId="16BF9474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Nhiệt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trung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bình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khoảng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26- 27</w:t>
            </w:r>
            <w:r w:rsidRPr="000555C5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>0</w:t>
            </w: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</w:p>
          <w:p w14:paraId="4EAEDAF7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Tính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chất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gió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mùa</w:t>
            </w:r>
            <w:proofErr w:type="spellEnd"/>
          </w:p>
          <w:p w14:paraId="251311BF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chịu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tác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loại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gió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chính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gió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mùa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đông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bắc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hoạt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chủ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yếu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thời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kì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mùa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đông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gió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mùa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tây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nam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hoạt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chủ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yếu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thời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kì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mùa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hè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679C81F5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Tính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chất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ẩm</w:t>
            </w:r>
            <w:proofErr w:type="spellEnd"/>
          </w:p>
          <w:p w14:paraId="7A328F55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</w:t>
            </w:r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-</w:t>
            </w: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Lượng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mưa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trung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bình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dao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1750 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đến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2244 mm/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14:paraId="00B1AF56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Độ</w:t>
            </w:r>
            <w:proofErr w:type="spellEnd"/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ẩm</w:t>
            </w:r>
            <w:proofErr w:type="spellEnd"/>
            <w:r w:rsidRPr="000555C5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ẩm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tương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đối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trung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bình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dao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động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80 – 82%. </w:t>
            </w:r>
          </w:p>
        </w:tc>
        <w:tc>
          <w:tcPr>
            <w:tcW w:w="1440" w:type="dxa"/>
          </w:tcPr>
          <w:p w14:paraId="3BA028AB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1,0</w:t>
            </w:r>
          </w:p>
          <w:p w14:paraId="0A450B55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15D06757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0,5</w:t>
            </w:r>
          </w:p>
          <w:p w14:paraId="77193591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1D28E806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4559FAD5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1,0</w:t>
            </w:r>
          </w:p>
          <w:p w14:paraId="27F89040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05C2BD0C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1ADB2803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0,5</w:t>
            </w:r>
          </w:p>
          <w:p w14:paraId="649ACCD6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</w:tr>
      <w:tr w:rsidR="00A80A6D" w:rsidRPr="000555C5" w14:paraId="4CBC233C" w14:textId="77777777" w:rsidTr="007B7A09">
        <w:trPr>
          <w:trHeight w:val="620"/>
        </w:trPr>
        <w:tc>
          <w:tcPr>
            <w:tcW w:w="717" w:type="dxa"/>
            <w:vMerge w:val="restart"/>
          </w:tcPr>
          <w:p w14:paraId="2076C58D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8373" w:type="dxa"/>
          </w:tcPr>
          <w:p w14:paraId="07857E5B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sau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:</w:t>
            </w: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p w14:paraId="274D0B27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a.Vũng</w:t>
            </w:r>
            <w:proofErr w:type="spellEnd"/>
            <w:proofErr w:type="gram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Dông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Lắm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Chào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La,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Xứ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...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vũng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nào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cũng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thương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</w:p>
          <w:p w14:paraId="51B1A372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ngon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cá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Cù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Mông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Gạo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ngon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gạo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đồng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Hải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Dương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14:paraId="26D822CF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1,0 (Đạt)</w:t>
            </w:r>
          </w:p>
        </w:tc>
      </w:tr>
      <w:tr w:rsidR="00A80A6D" w:rsidRPr="000555C5" w14:paraId="0E5D1590" w14:textId="77777777" w:rsidTr="007B7A09">
        <w:trPr>
          <w:trHeight w:val="620"/>
        </w:trPr>
        <w:tc>
          <w:tcPr>
            <w:tcW w:w="717" w:type="dxa"/>
            <w:vMerge/>
          </w:tcPr>
          <w:p w14:paraId="68A08BF0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3" w:type="dxa"/>
          </w:tcPr>
          <w:p w14:paraId="7225598A" w14:textId="77777777" w:rsidR="00A80A6D" w:rsidRPr="000555C5" w:rsidRDefault="00A80A6D" w:rsidP="007B7A09">
            <w:pPr>
              <w:tabs>
                <w:tab w:val="left" w:pos="1284"/>
              </w:tabs>
              <w:spacing w:before="60" w:after="288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Câu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đều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dùng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phép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liệt</w:t>
            </w:r>
            <w:proofErr w:type="spellEnd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440" w:type="dxa"/>
          </w:tcPr>
          <w:p w14:paraId="1DE8FDCB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1,0</w:t>
            </w:r>
          </w:p>
        </w:tc>
      </w:tr>
      <w:tr w:rsidR="00A80A6D" w:rsidRPr="000555C5" w14:paraId="600CB3EA" w14:textId="77777777" w:rsidTr="007B7A09">
        <w:tc>
          <w:tcPr>
            <w:tcW w:w="717" w:type="dxa"/>
            <w:vMerge w:val="restart"/>
          </w:tcPr>
          <w:p w14:paraId="2410ED5C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73" w:type="dxa"/>
          </w:tcPr>
          <w:p w14:paraId="386EB72B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đoạn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nêu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tục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cúng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440" w:type="dxa"/>
          </w:tcPr>
          <w:p w14:paraId="0A75B0CF" w14:textId="77777777" w:rsidR="00A80A6D" w:rsidRPr="000555C5" w:rsidRDefault="00A80A6D" w:rsidP="007B7A09">
            <w:pPr>
              <w:spacing w:after="288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0555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2,0đ </w:t>
            </w:r>
            <w:r w:rsidRPr="000555C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</w:t>
            </w:r>
            <w:r w:rsidRPr="000555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Đạt)</w:t>
            </w:r>
          </w:p>
        </w:tc>
      </w:tr>
      <w:tr w:rsidR="00A80A6D" w:rsidRPr="000555C5" w14:paraId="3D8B7A9C" w14:textId="77777777" w:rsidTr="007B7A09">
        <w:tc>
          <w:tcPr>
            <w:tcW w:w="717" w:type="dxa"/>
            <w:vMerge/>
          </w:tcPr>
          <w:p w14:paraId="625EF31E" w14:textId="77777777" w:rsidR="00A80A6D" w:rsidRPr="000555C5" w:rsidRDefault="00A80A6D" w:rsidP="007B7A09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3" w:type="dxa"/>
          </w:tcPr>
          <w:p w14:paraId="6FA1C14E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- Ở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cúng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23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Chạp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hằng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.</w:t>
            </w:r>
          </w:p>
          <w:p w14:paraId="2B81AD65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cúng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vì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niệm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còn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vị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thần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hộ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đứa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.</w:t>
            </w:r>
          </w:p>
          <w:p w14:paraId="28E5D070" w14:textId="77777777" w:rsidR="00A80A6D" w:rsidRPr="000555C5" w:rsidRDefault="00A80A6D" w:rsidP="007B7A09">
            <w:pPr>
              <w:spacing w:before="60" w:after="28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Phú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Yên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thường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cúng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dịp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cúng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đứa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gặp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cố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bệnh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đau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chậm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lớn</w:t>
            </w:r>
            <w:proofErr w:type="spellEnd"/>
            <w:proofErr w:type="gram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,…</w:t>
            </w:r>
            <w:proofErr w:type="gram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).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Lễ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cúng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Táo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nhất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đứa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6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tuổi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12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tuổi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Đây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coi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hai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móc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dấu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trưởng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đứa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0555C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14:paraId="137A1CE0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  <w:p w14:paraId="4EB27C17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04F5978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F2825A3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55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  <w:p w14:paraId="7238BE45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5E8582D" w14:textId="77777777" w:rsidR="00A80A6D" w:rsidRPr="000555C5" w:rsidRDefault="00A80A6D" w:rsidP="007B7A09">
            <w:pPr>
              <w:spacing w:after="288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D4B0ACC" w14:textId="77777777" w:rsidR="00A80A6D" w:rsidRPr="00734181" w:rsidRDefault="00A80A6D" w:rsidP="00714C74">
      <w:pPr>
        <w:tabs>
          <w:tab w:val="left" w:pos="3792"/>
        </w:tabs>
        <w:spacing w:before="0" w:afterLines="0" w:after="0" w:line="1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01F6F" w14:textId="77777777" w:rsidR="00A80A6D" w:rsidRDefault="00A80A6D" w:rsidP="00734181">
      <w:pPr>
        <w:spacing w:before="0" w:afterLines="0" w:after="0" w:line="18" w:lineRule="atLeast"/>
        <w:rPr>
          <w:rFonts w:ascii="Times New Roman" w:hAnsi="Times New Roman" w:cs="Times New Roman"/>
          <w:sz w:val="28"/>
          <w:szCs w:val="28"/>
        </w:rPr>
      </w:pPr>
      <w:bookmarkStart w:id="1" w:name="_Hlk146475994"/>
      <w:bookmarkStart w:id="2" w:name="_Hlk146480077"/>
    </w:p>
    <w:p w14:paraId="59EE7A5B" w14:textId="35961579" w:rsidR="00683483" w:rsidRPr="00734181" w:rsidRDefault="009F4BDB" w:rsidP="00734181">
      <w:pPr>
        <w:spacing w:before="0" w:afterLines="0" w:after="0" w:line="1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  <w:r w:rsidRPr="007341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bookmarkEnd w:id="1"/>
    <w:bookmarkEnd w:id="2"/>
    <w:p w14:paraId="2CD8D784" w14:textId="77777777" w:rsidR="00683483" w:rsidRPr="00683483" w:rsidRDefault="00683483" w:rsidP="00944924">
      <w:pPr>
        <w:spacing w:beforeLines="60" w:before="144" w:afterLines="60" w:after="144" w:line="18" w:lineRule="atLeast"/>
        <w:rPr>
          <w:rFonts w:ascii="Times New Roman" w:hAnsi="Times New Roman" w:cs="Times New Roman"/>
          <w:sz w:val="26"/>
          <w:szCs w:val="26"/>
        </w:rPr>
      </w:pPr>
    </w:p>
    <w:p w14:paraId="26488D2E" w14:textId="77777777" w:rsidR="00A8395E" w:rsidRPr="00683483" w:rsidRDefault="00A8395E" w:rsidP="00944924">
      <w:pPr>
        <w:pStyle w:val="NormalWeb"/>
        <w:shd w:val="clear" w:color="auto" w:fill="FFFFFF"/>
        <w:spacing w:beforeLines="60" w:before="144" w:beforeAutospacing="0" w:afterLines="60" w:after="144" w:afterAutospacing="0" w:line="18" w:lineRule="atLeast"/>
        <w:rPr>
          <w:rStyle w:val="Strong"/>
          <w:sz w:val="26"/>
          <w:szCs w:val="26"/>
          <w:bdr w:val="none" w:sz="0" w:space="0" w:color="auto" w:frame="1"/>
        </w:rPr>
      </w:pPr>
    </w:p>
    <w:p w14:paraId="2559BA73" w14:textId="71EBBF35" w:rsidR="00395BF8" w:rsidRPr="00683483" w:rsidRDefault="00395BF8" w:rsidP="00944924">
      <w:pPr>
        <w:pStyle w:val="NormalWeb"/>
        <w:shd w:val="clear" w:color="auto" w:fill="FFFFFF"/>
        <w:spacing w:beforeLines="60" w:before="144" w:beforeAutospacing="0" w:afterLines="60" w:after="144" w:afterAutospacing="0" w:line="18" w:lineRule="atLeast"/>
        <w:rPr>
          <w:sz w:val="26"/>
          <w:szCs w:val="26"/>
        </w:rPr>
      </w:pPr>
    </w:p>
    <w:sectPr w:rsidR="00395BF8" w:rsidRPr="00683483" w:rsidSect="00B914E7">
      <w:pgSz w:w="11907" w:h="16840" w:code="9"/>
      <w:pgMar w:top="900" w:right="1134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555E1"/>
    <w:multiLevelType w:val="hybridMultilevel"/>
    <w:tmpl w:val="80746938"/>
    <w:lvl w:ilvl="0" w:tplc="9FCCCC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37D81"/>
    <w:multiLevelType w:val="hybridMultilevel"/>
    <w:tmpl w:val="01BCF8B8"/>
    <w:lvl w:ilvl="0" w:tplc="306ABF64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CA3121"/>
    <w:multiLevelType w:val="hybridMultilevel"/>
    <w:tmpl w:val="8FDEBB06"/>
    <w:lvl w:ilvl="0" w:tplc="C190468A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E"/>
    <w:rsid w:val="00030211"/>
    <w:rsid w:val="00045F91"/>
    <w:rsid w:val="0009148F"/>
    <w:rsid w:val="00096457"/>
    <w:rsid w:val="001A64FF"/>
    <w:rsid w:val="001D3B75"/>
    <w:rsid w:val="00255716"/>
    <w:rsid w:val="002D50D5"/>
    <w:rsid w:val="0037610F"/>
    <w:rsid w:val="00387EB8"/>
    <w:rsid w:val="00395BF8"/>
    <w:rsid w:val="004121A2"/>
    <w:rsid w:val="00412F66"/>
    <w:rsid w:val="00446B4B"/>
    <w:rsid w:val="00486FD6"/>
    <w:rsid w:val="004B3FA0"/>
    <w:rsid w:val="00505A69"/>
    <w:rsid w:val="00551403"/>
    <w:rsid w:val="0055767D"/>
    <w:rsid w:val="0056106A"/>
    <w:rsid w:val="00564E3C"/>
    <w:rsid w:val="005B5123"/>
    <w:rsid w:val="00604CF7"/>
    <w:rsid w:val="00621018"/>
    <w:rsid w:val="00653DB2"/>
    <w:rsid w:val="00663E45"/>
    <w:rsid w:val="00683483"/>
    <w:rsid w:val="006B54D8"/>
    <w:rsid w:val="006C1BEE"/>
    <w:rsid w:val="006C77E9"/>
    <w:rsid w:val="006D24D7"/>
    <w:rsid w:val="00714C74"/>
    <w:rsid w:val="00734181"/>
    <w:rsid w:val="00743349"/>
    <w:rsid w:val="007761D3"/>
    <w:rsid w:val="007775A5"/>
    <w:rsid w:val="00780CF1"/>
    <w:rsid w:val="00782F54"/>
    <w:rsid w:val="007B344A"/>
    <w:rsid w:val="007F18E0"/>
    <w:rsid w:val="00825C26"/>
    <w:rsid w:val="00944924"/>
    <w:rsid w:val="009D73CE"/>
    <w:rsid w:val="009F4BDB"/>
    <w:rsid w:val="00A80A6D"/>
    <w:rsid w:val="00A8395E"/>
    <w:rsid w:val="00AF0D5B"/>
    <w:rsid w:val="00B11621"/>
    <w:rsid w:val="00B86480"/>
    <w:rsid w:val="00B914E7"/>
    <w:rsid w:val="00B96100"/>
    <w:rsid w:val="00BE738B"/>
    <w:rsid w:val="00C7609A"/>
    <w:rsid w:val="00CA1B5A"/>
    <w:rsid w:val="00D31D15"/>
    <w:rsid w:val="00D50893"/>
    <w:rsid w:val="00D524EC"/>
    <w:rsid w:val="00D54CA2"/>
    <w:rsid w:val="00D57CFD"/>
    <w:rsid w:val="00E00EE5"/>
    <w:rsid w:val="00E21117"/>
    <w:rsid w:val="00E843D5"/>
    <w:rsid w:val="00EE5791"/>
    <w:rsid w:val="00F96F00"/>
    <w:rsid w:val="00FA50EB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3A44"/>
  <w15:docId w15:val="{77FF5A7D-808C-441F-A65E-6893700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Lines="120" w:after="120" w:line="2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95E"/>
    <w:rPr>
      <w:b/>
      <w:bCs/>
    </w:rPr>
  </w:style>
  <w:style w:type="table" w:styleId="TableGrid">
    <w:name w:val="Table Grid"/>
    <w:basedOn w:val="TableNormal"/>
    <w:uiPriority w:val="39"/>
    <w:rsid w:val="0068348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83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2024-01-02T09:27:00Z</cp:lastPrinted>
  <dcterms:created xsi:type="dcterms:W3CDTF">2025-01-01T07:54:00Z</dcterms:created>
  <dcterms:modified xsi:type="dcterms:W3CDTF">2025-01-14T07:29:00Z</dcterms:modified>
</cp:coreProperties>
</file>