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98" w:rsidRPr="007F6FA4" w:rsidRDefault="00B15D84" w:rsidP="00F94898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7F6FA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D2521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D2521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D2521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F9489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F9489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F9489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F9489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F94898"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Ngày soạn: </w:t>
      </w:r>
      <w:r w:rsidR="00B065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24/11/2024</w:t>
      </w:r>
      <w:bookmarkStart w:id="0" w:name="_GoBack"/>
      <w:bookmarkEnd w:id="0"/>
    </w:p>
    <w:p w:rsidR="00F94898" w:rsidRPr="007F6FA4" w:rsidRDefault="00F94898" w:rsidP="00F94898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ab/>
        <w:t xml:space="preserve">Ngày dạy: </w:t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…………</w:t>
      </w:r>
    </w:p>
    <w:p w:rsidR="00F94898" w:rsidRPr="007F6FA4" w:rsidRDefault="00F94898" w:rsidP="00F94898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Tiết: </w:t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13</w:t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F6F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F6F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</w:t>
      </w:r>
      <w:r w:rsidRPr="007F6FA4">
        <w:rPr>
          <w:rFonts w:ascii="Times New Roman" w:eastAsia="Times New Roman" w:hAnsi="Times New Roman" w:cs="Times New Roman"/>
          <w:b/>
          <w:sz w:val="28"/>
          <w:szCs w:val="28"/>
        </w:rPr>
        <w:t>ÔN TẬP CHỦ ĐỀ 2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F6FA4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7F6FA4">
        <w:rPr>
          <w:rFonts w:ascii="Times New Roman" w:hAnsi="Times New Roman" w:cs="Times New Roman"/>
          <w:b/>
          <w:sz w:val="28"/>
          <w:szCs w:val="28"/>
        </w:rPr>
        <w:t>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F6FA4">
        <w:rPr>
          <w:rFonts w:ascii="Times New Roman" w:hAnsi="Times New Roman" w:cs="Times New Roman"/>
          <w:b/>
          <w:i/>
          <w:sz w:val="28"/>
          <w:szCs w:val="28"/>
        </w:rPr>
        <w:t>Về năng lực: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 xml:space="preserve">  1.1. Năng lực khoa học tự nhiên: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    - Nhận thức KHTN:</w:t>
      </w:r>
    </w:p>
    <w:p w:rsidR="00F94898" w:rsidRPr="007F6FA4" w:rsidRDefault="00F94898" w:rsidP="00F94898">
      <w:pPr>
        <w:pStyle w:val="Tableofcontents0"/>
        <w:shd w:val="clear" w:color="auto" w:fill="auto"/>
        <w:spacing w:before="120" w:after="120"/>
        <w:jc w:val="both"/>
        <w:rPr>
          <w:sz w:val="28"/>
          <w:szCs w:val="28"/>
        </w:rPr>
      </w:pPr>
      <w:r w:rsidRPr="007F6FA4">
        <w:rPr>
          <w:rFonts w:eastAsia="Segoe UI"/>
          <w:sz w:val="28"/>
          <w:szCs w:val="28"/>
          <w:lang w:eastAsia="vi-VN" w:bidi="vi-VN"/>
        </w:rPr>
        <w:t xml:space="preserve">   + Hệ thống hoá được kiến thức về</w:t>
      </w:r>
      <w:r w:rsidRPr="007F6FA4">
        <w:rPr>
          <w:sz w:val="28"/>
          <w:szCs w:val="28"/>
        </w:rPr>
        <w:t xml:space="preserve"> sự đa dạng và các thể cơ bản của chất, tính chất của chất.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     - Tìm hiểu thế giới tự nhiên:</w:t>
      </w:r>
      <w:r w:rsidRPr="007F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sz w:val="28"/>
          <w:szCs w:val="28"/>
        </w:rPr>
        <w:t xml:space="preserve">  + Hệ thống hoá được kiến thức vể chất, các thể cơ bản của chất, vật thể.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 xml:space="preserve">   1.2. Năng lực </w:t>
      </w:r>
      <w:proofErr w:type="gramStart"/>
      <w:r w:rsidRPr="007F6FA4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gramEnd"/>
      <w:r w:rsidRPr="007F6F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4898" w:rsidRPr="007F6FA4" w:rsidRDefault="00F94898" w:rsidP="00F94898">
      <w:pPr>
        <w:pStyle w:val="Bodytext2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sz w:val="28"/>
          <w:szCs w:val="28"/>
        </w:rPr>
        <w:t xml:space="preserve">   - Tự chủ và tự học: Tích cực thực hiện các nhiệm vụ của bản thân trong chủ đề ôn tập;</w:t>
      </w:r>
    </w:p>
    <w:p w:rsidR="00F94898" w:rsidRPr="007F6FA4" w:rsidRDefault="00F94898" w:rsidP="00F94898">
      <w:pPr>
        <w:pStyle w:val="Bodytext21"/>
        <w:shd w:val="clear" w:color="auto" w:fill="auto"/>
        <w:tabs>
          <w:tab w:val="left" w:pos="762"/>
        </w:tabs>
        <w:spacing w:before="120" w:after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sz w:val="28"/>
          <w:szCs w:val="28"/>
        </w:rPr>
        <w:t xml:space="preserve">   - Giao tiếp và hợp tác: Chủ động, gương mẫu, phối hợp các thành viên trong nhóm hoàn thành các nội dung ôn tập chủ đề;</w:t>
      </w:r>
    </w:p>
    <w:p w:rsidR="00F94898" w:rsidRPr="007F6FA4" w:rsidRDefault="00F94898" w:rsidP="00F94898">
      <w:pPr>
        <w:pStyle w:val="Bodytext21"/>
        <w:shd w:val="clear" w:color="auto" w:fill="auto"/>
        <w:tabs>
          <w:tab w:val="left" w:pos="762"/>
        </w:tabs>
        <w:spacing w:before="120" w:after="12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sz w:val="28"/>
          <w:szCs w:val="28"/>
        </w:rPr>
        <w:t xml:space="preserve">   - Giải quyết vấn đề và sáng tạo: Đề xuất được cách giải bài tập hợp lí và sáng tạo.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>2. Về phẩm chất: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Style w:val="Bodytext20"/>
          <w:rFonts w:ascii="Times New Roman" w:hAnsi="Times New Roman" w:cs="Times New Roman"/>
          <w:b w:val="0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sz w:val="28"/>
          <w:szCs w:val="28"/>
        </w:rPr>
        <w:t xml:space="preserve">   </w:t>
      </w:r>
      <w:r w:rsidRPr="007F6FA4">
        <w:rPr>
          <w:rStyle w:val="Bodytext20"/>
          <w:rFonts w:ascii="Times New Roman" w:hAnsi="Times New Roman" w:cs="Times New Roman"/>
          <w:b w:val="0"/>
          <w:sz w:val="28"/>
          <w:szCs w:val="28"/>
        </w:rPr>
        <w:t>- Có ý thức tìm hiểu về chủ đề học tập, say mê và có niềm tin vào khoa học;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Style w:val="Bodytext20"/>
          <w:rFonts w:ascii="Times New Roman" w:hAnsi="Times New Roman" w:cs="Times New Roman"/>
          <w:b w:val="0"/>
          <w:sz w:val="28"/>
          <w:szCs w:val="28"/>
        </w:rPr>
      </w:pPr>
      <w:r w:rsidRPr="007F6FA4">
        <w:rPr>
          <w:rStyle w:val="Bodytext20"/>
          <w:rFonts w:ascii="Times New Roman" w:hAnsi="Times New Roman" w:cs="Times New Roman"/>
          <w:b w:val="0"/>
          <w:sz w:val="28"/>
          <w:szCs w:val="28"/>
        </w:rPr>
        <w:t xml:space="preserve">   - Quan tâm đến bài tổng kết của cả nhóm, kiên nhẫn thực hiện các nhiệm vụ học tập vận dụng, mở rộng.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7F6FA4">
        <w:rPr>
          <w:rFonts w:ascii="Times New Roman" w:hAnsi="Times New Roman" w:cs="Times New Roman"/>
          <w:b/>
          <w:sz w:val="28"/>
          <w:szCs w:val="28"/>
          <w:u w:val="single"/>
        </w:rPr>
        <w:t>THIẾT BỊ DẠY HỌC VÀ HỌC LIỆU: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 xml:space="preserve">  1/ Chuẩn bị của Giáo viên: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    - Máy chiếu, bảng nhóm;</w:t>
      </w:r>
    </w:p>
    <w:p w:rsidR="00F94898" w:rsidRPr="007F6FA4" w:rsidRDefault="00F94898" w:rsidP="00F9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- GV chia lớp thành 4 nhóm, mỗi nhóm có 1 nhóm trưởng và 1 </w:t>
      </w:r>
      <w:proofErr w:type="gramStart"/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thư</w:t>
      </w:r>
      <w:proofErr w:type="gramEnd"/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kí.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    - Phiếu học tập.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    - Thang đo. </w:t>
      </w:r>
    </w:p>
    <w:p w:rsidR="00F94898" w:rsidRPr="007F6FA4" w:rsidRDefault="00F94898" w:rsidP="00F9489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7F6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2. Chuẩn bị của học </w:t>
      </w:r>
      <w:proofErr w:type="gramStart"/>
      <w:r w:rsidRPr="007F6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sinh :</w:t>
      </w:r>
      <w:proofErr w:type="gramEnd"/>
    </w:p>
    <w:p w:rsidR="00F94898" w:rsidRPr="007F6FA4" w:rsidRDefault="00F94898" w:rsidP="00F9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- Mỗi nhóm có một tờ giấy khổ lớn</w:t>
      </w:r>
      <w:proofErr w:type="gramStart"/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7F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(</w:t>
      </w:r>
      <w:proofErr w:type="gramEnd"/>
      <w:r w:rsidRPr="007F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Học sinh có thể kẻ bảng theo từng hoạt động)</w:t>
      </w:r>
    </w:p>
    <w:p w:rsidR="00F94898" w:rsidRPr="007F6FA4" w:rsidRDefault="00F94898" w:rsidP="00F948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- Nghiên cứu trước nội dung </w:t>
      </w:r>
      <w:proofErr w:type="gramStart"/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bài .</w:t>
      </w:r>
      <w:proofErr w:type="gramEnd"/>
    </w:p>
    <w:p w:rsidR="00F94898" w:rsidRPr="007F6FA4" w:rsidRDefault="00F94898" w:rsidP="00F948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F6FA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- Chuẩn bị: Nước, khăn lau, giấy… 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Pr="007F6FA4">
        <w:rPr>
          <w:rFonts w:ascii="Times New Roman" w:hAnsi="Times New Roman" w:cs="Times New Roman"/>
          <w:b/>
          <w:sz w:val="28"/>
          <w:szCs w:val="28"/>
          <w:u w:val="single"/>
        </w:rPr>
        <w:t>TIẾN TRÌNH DẠY HỌC</w:t>
      </w:r>
      <w:r w:rsidRPr="007F6FA4">
        <w:rPr>
          <w:rFonts w:ascii="Times New Roman" w:hAnsi="Times New Roman" w:cs="Times New Roman"/>
          <w:b/>
          <w:sz w:val="28"/>
          <w:szCs w:val="28"/>
        </w:rPr>
        <w:t>:</w:t>
      </w:r>
    </w:p>
    <w:p w:rsidR="00F94898" w:rsidRPr="007F6FA4" w:rsidRDefault="00F94898" w:rsidP="00F9489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A. HỆ THỐNG HÓA KIẾN THỨC: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>Hoạt động 1: Vẽ sơ đồ tư duy: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7F6FA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7F6FA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7F6FA4">
        <w:rPr>
          <w:rFonts w:ascii="Times New Roman" w:hAnsi="Times New Roman" w:cs="Times New Roman"/>
          <w:sz w:val="28"/>
          <w:szCs w:val="28"/>
        </w:rPr>
        <w:t>hệ thống hóa những kiến thức đã học về chất tinh khiết, hỗn hợp và một số phương pháp tách chất ra khỏi hỗn hợp cho học sinh.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z w:val="28"/>
          <w:szCs w:val="28"/>
          <w:lang w:val="nl-NL"/>
        </w:rPr>
        <w:t>b. Tổ chức thực hiện: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94898" w:rsidRPr="007F6FA4" w:rsidTr="00031989">
        <w:trPr>
          <w:trHeight w:val="269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before="120" w:after="12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</w:tr>
      <w:tr w:rsidR="00F94898" w:rsidRPr="007F6FA4" w:rsidTr="00031989">
        <w:trPr>
          <w:trHeight w:val="1403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</w:p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eastAsia="Segoe UI" w:hAnsi="Times New Roman" w:cs="Times New Roman"/>
                <w:sz w:val="28"/>
                <w:szCs w:val="28"/>
                <w:lang w:eastAsia="vi-VN" w:bidi="vi-VN"/>
              </w:rPr>
              <w:t>GV trình chiếu sơ đồ tư duy bị khuyết chữ để học sinh hoàn thiện nội dung</w:t>
            </w:r>
          </w:p>
        </w:tc>
      </w:tr>
      <w:tr w:rsidR="00F94898" w:rsidRPr="007F6FA4" w:rsidTr="00031989">
        <w:trPr>
          <w:trHeight w:val="1079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eastAsia="Segoe UI" w:hAnsi="Times New Roman" w:cs="Times New Roman"/>
                <w:sz w:val="28"/>
                <w:szCs w:val="28"/>
                <w:lang w:eastAsia="vi-VN" w:bidi="vi-VN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GV chia lớp thành các nhóm như trò chơi trước, các nhóm có 3 phút để chỉnh sửa lại sơ đồ tư duy của mình và 2 phút để trình bày ý tưởng và 5 phút để phản biện, nhận xét các nhóm khác. Nhóm nào thắng trong trò chơi trước sẽ được quyền quyết định thứ tự nhóm nào lên trình bày.</w:t>
            </w:r>
          </w:p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eastAsia="Segoe UI" w:hAnsi="Times New Roman" w:cs="Times New Roman"/>
                <w:sz w:val="28"/>
                <w:szCs w:val="28"/>
                <w:lang w:eastAsia="vi-VN" w:bidi="vi-VN"/>
              </w:rPr>
              <w:t>Hướng dẫn HS thiết kế sơ đồ tư duy để tổng kết những kiến thức cơ bản của chủ đề.</w:t>
            </w:r>
          </w:p>
        </w:tc>
      </w:tr>
      <w:tr w:rsidR="00F94898" w:rsidRPr="007F6FA4" w:rsidTr="00031989">
        <w:trPr>
          <w:trHeight w:val="64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Các nhóm lên trình bày sơ đồ tuy duy của mình.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Mời các nhóm khác nhận xét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Giáo viên nhận xét sau khi các nhóm khác đã có ý kiến bổ sung</w:t>
            </w:r>
          </w:p>
        </w:tc>
      </w:tr>
      <w:tr w:rsidR="00F94898" w:rsidRPr="007F6FA4" w:rsidTr="00031989">
        <w:trPr>
          <w:trHeight w:val="64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4:Đánh giá kết quả thực hiện nhiệm vụ học tập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kết: </w:t>
            </w: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Tổng hợp lại kiến thức từ sơ đồ tư duy của các em</w:t>
            </w:r>
          </w:p>
        </w:tc>
      </w:tr>
    </w:tbl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F6FA4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 w:rsidRPr="007F6FA4">
        <w:rPr>
          <w:rFonts w:ascii="Times New Roman" w:hAnsi="Times New Roman" w:cs="Times New Roman"/>
          <w:b/>
          <w:sz w:val="28"/>
          <w:szCs w:val="28"/>
        </w:rPr>
        <w:t>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FA4">
        <w:rPr>
          <w:rFonts w:ascii="Times New Roman" w:hAnsi="Times New Roman" w:cs="Times New Roman"/>
          <w:b/>
          <w:i/>
          <w:sz w:val="28"/>
          <w:szCs w:val="28"/>
        </w:rPr>
        <w:t>Hoạt động 2:</w:t>
      </w:r>
      <w:r w:rsidRPr="007F6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6FA4">
        <w:rPr>
          <w:rFonts w:ascii="Times New Roman" w:hAnsi="Times New Roman" w:cs="Times New Roman"/>
          <w:b/>
          <w:i/>
          <w:sz w:val="28"/>
          <w:szCs w:val="28"/>
        </w:rPr>
        <w:t>Hướng dẫn giải bài tập: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eastAsia="vi-VN" w:bidi="vi-VN"/>
        </w:rPr>
      </w:pPr>
      <w:r w:rsidRPr="007F6FA4">
        <w:rPr>
          <w:rFonts w:ascii="Times New Roman" w:hAnsi="Times New Roman" w:cs="Times New Roman"/>
          <w:b/>
          <w:bCs/>
          <w:sz w:val="28"/>
          <w:szCs w:val="28"/>
          <w:lang w:val="nl-NL"/>
        </w:rPr>
        <w:t>a. Mục tiêu</w:t>
      </w:r>
      <w:r w:rsidRPr="007F6FA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7F6FA4">
        <w:rPr>
          <w:rFonts w:ascii="Times New Roman" w:eastAsia="Segoe UI" w:hAnsi="Times New Roman" w:cs="Times New Roman"/>
          <w:sz w:val="28"/>
          <w:szCs w:val="28"/>
          <w:lang w:eastAsia="vi-VN" w:bidi="vi-VN"/>
        </w:rPr>
        <w:t>Định hướng cho HS giải một số bài tập phát triển năng lực khoa học tự nhiên cho cả chủ đề.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z w:val="28"/>
          <w:szCs w:val="28"/>
          <w:lang w:val="nl-NL"/>
        </w:rPr>
        <w:t>b. Tổ chức thực hiện: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F94898" w:rsidRPr="007F6FA4" w:rsidTr="00031989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</w:tr>
      <w:tr w:rsidR="00F94898" w:rsidRPr="007F6FA4" w:rsidTr="00031989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Bước 1: Chuyển giao nhiệm vụ</w:t>
            </w:r>
          </w:p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GVchia lớp thành các nhóm. Phổ biến luật chơi “cuộc đua kì thú”, có 3 vòng chơi:</w:t>
            </w:r>
          </w:p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898" w:rsidRPr="007F6FA4" w:rsidTr="00031989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Vòng 1:</w:t>
            </w: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GV trình chiếu câu hỏi, trong 1 phút các nhóm phải hoàn thành câu trả lời vào bảng chính. Nhóm hoàn thành nhanh và chính xác nhất được 20 điểm, các nhóm còn lại được 15, 10, 5 điểm.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Vòng 2:</w:t>
            </w: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GV chiếu các câu hỏi lên màn hình.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eastAsia="Segoe UI" w:hAnsi="Times New Roman" w:cs="Times New Roman"/>
                <w:sz w:val="28"/>
                <w:szCs w:val="28"/>
                <w:lang w:eastAsia="vi-VN" w:bidi="vi-VN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Có 4 câu hỏi với 4 phương </w:t>
            </w:r>
            <w:proofErr w:type="gramStart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A, B, C, D. GV đọc câu hỏi, các nhóm giành quyền trả lời. Với mỗi phương </w:t>
            </w:r>
            <w:proofErr w:type="gramStart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đúng, nhóm mang về cho mình 10 điểm.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Vòng 3:</w:t>
            </w: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GV đưa ra câu hỏi, các nhóm thảo luận đưa ra đáp án</w:t>
            </w:r>
            <w:proofErr w:type="gramStart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,  đội</w:t>
            </w:r>
            <w:proofErr w:type="gramEnd"/>
            <w:r w:rsidRPr="007F6FA4">
              <w:rPr>
                <w:rFonts w:ascii="Times New Roman" w:hAnsi="Times New Roman" w:cs="Times New Roman"/>
                <w:sz w:val="28"/>
                <w:szCs w:val="28"/>
              </w:rPr>
              <w:t xml:space="preserve"> nào có câu trả lời nhanh và chính xác nhất được 20 điểm, các đội còn lại lần lượt là  15, 10, 5 điểm.</w:t>
            </w:r>
          </w:p>
        </w:tc>
      </w:tr>
      <w:tr w:rsidR="00F94898" w:rsidRPr="007F6FA4" w:rsidTr="00031989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Các nhóm lần lượt giơ bảng.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GV chọn 1 nhóm trình bày câu trả lời.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- Giáo viên nhận xét sau khi các nhóm khác đã có ý kiến bổ sung.</w:t>
            </w:r>
          </w:p>
        </w:tc>
      </w:tr>
      <w:tr w:rsidR="00F94898" w:rsidRPr="007F6FA4" w:rsidTr="00031989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b/>
                <w:sz w:val="28"/>
                <w:szCs w:val="28"/>
              </w:rPr>
              <w:t>Bước 4:Đánh giá kết quả thực hiện nhiệm vụ học tập</w:t>
            </w:r>
          </w:p>
          <w:p w:rsidR="00F94898" w:rsidRPr="007F6FA4" w:rsidRDefault="00F94898" w:rsidP="000319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sz w:val="28"/>
                <w:szCs w:val="28"/>
              </w:rPr>
              <w:t>Giáo viên đưa ra câu trả lời đúng nhất và cho điểm các nhóm.</w:t>
            </w:r>
          </w:p>
        </w:tc>
      </w:tr>
    </w:tbl>
    <w:p w:rsidR="00F94898" w:rsidRPr="007F6FA4" w:rsidRDefault="00F94898" w:rsidP="00F94898">
      <w:pPr>
        <w:pStyle w:val="Bodytext21"/>
        <w:shd w:val="clear" w:color="auto" w:fill="auto"/>
        <w:spacing w:before="120" w:after="120" w:line="240" w:lineRule="auto"/>
        <w:ind w:firstLine="0"/>
        <w:jc w:val="left"/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 xml:space="preserve">C. </w:t>
      </w:r>
      <w:r w:rsidRPr="007F6FA4">
        <w:rPr>
          <w:rFonts w:ascii="Times New Roman" w:hAnsi="Times New Roman" w:cs="Times New Roman"/>
          <w:spacing w:val="2"/>
          <w:position w:val="-2"/>
          <w:sz w:val="28"/>
          <w:szCs w:val="28"/>
          <w:u w:val="single"/>
          <w:lang w:val="nl-NL"/>
        </w:rPr>
        <w:t>HƯỚNG DẪN TỰ HỌC</w:t>
      </w:r>
      <w:r w:rsidRPr="007F6FA4"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>:</w:t>
      </w:r>
    </w:p>
    <w:p w:rsidR="00F94898" w:rsidRPr="007F6FA4" w:rsidRDefault="00F94898" w:rsidP="00F94898">
      <w:pPr>
        <w:pStyle w:val="Bodytext21"/>
        <w:shd w:val="clear" w:color="auto" w:fill="auto"/>
        <w:spacing w:before="120" w:after="120" w:line="240" w:lineRule="auto"/>
        <w:ind w:firstLine="0"/>
        <w:jc w:val="left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7F6FA4">
        <w:rPr>
          <w:rFonts w:ascii="Times New Roman" w:hAnsi="Times New Roman" w:cs="Times New Roman"/>
          <w:i/>
          <w:spacing w:val="2"/>
          <w:position w:val="-2"/>
          <w:sz w:val="28"/>
          <w:szCs w:val="28"/>
          <w:lang w:val="nl-NL"/>
        </w:rPr>
        <w:t xml:space="preserve">1. </w:t>
      </w:r>
      <w:r w:rsidRPr="007F6FA4">
        <w:rPr>
          <w:rFonts w:ascii="Times New Roman" w:hAnsi="Times New Roman" w:cs="Times New Roman"/>
          <w:i/>
          <w:spacing w:val="2"/>
          <w:position w:val="-2"/>
          <w:sz w:val="28"/>
          <w:szCs w:val="28"/>
          <w:u w:val="single"/>
          <w:lang w:val="nl-NL"/>
        </w:rPr>
        <w:t>Bài vừa học</w:t>
      </w:r>
      <w:r w:rsidRPr="007F6FA4">
        <w:rPr>
          <w:rFonts w:ascii="Times New Roman" w:hAnsi="Times New Roman" w:cs="Times New Roman"/>
          <w:i/>
          <w:spacing w:val="2"/>
          <w:position w:val="-2"/>
          <w:sz w:val="28"/>
          <w:szCs w:val="28"/>
          <w:lang w:val="nl-NL"/>
        </w:rPr>
        <w:t>: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Ôn tập, hoàn thành các bài tập chủ đề 2.</w:t>
      </w:r>
    </w:p>
    <w:p w:rsidR="00F94898" w:rsidRPr="007F6FA4" w:rsidRDefault="00F94898" w:rsidP="00F94898">
      <w:pPr>
        <w:pStyle w:val="Bodytext21"/>
        <w:shd w:val="clear" w:color="auto" w:fill="auto"/>
        <w:spacing w:before="120" w:after="12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F6FA4">
        <w:rPr>
          <w:rFonts w:ascii="Times New Roman" w:hAnsi="Times New Roman" w:cs="Times New Roman"/>
          <w:i/>
          <w:spacing w:val="2"/>
          <w:position w:val="-2"/>
          <w:sz w:val="28"/>
          <w:szCs w:val="28"/>
          <w:lang w:val="nl-NL"/>
        </w:rPr>
        <w:t>2. Bài sắp họ</w:t>
      </w:r>
      <w:r w:rsidRPr="007F6FA4"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 xml:space="preserve">c: </w:t>
      </w:r>
      <w:r w:rsidRPr="007F6FA4">
        <w:rPr>
          <w:rFonts w:ascii="Times New Roman" w:hAnsi="Times New Roman" w:cs="Times New Roman"/>
          <w:sz w:val="28"/>
          <w:szCs w:val="28"/>
        </w:rPr>
        <w:t>Chủ đề 3: “oxygen và không khí”.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- Đọc, và tìm hiểu tính chất và tầm quan trọng của oxygen. 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D. PHỤ LỤC: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PHIẾU HỌC TẬP VÒNG 1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Bài 1. </w:t>
      </w:r>
      <w:r w:rsidRPr="007F6FA4">
        <w:rPr>
          <w:rFonts w:ascii="Times New Roman" w:hAnsi="Times New Roman" w:cs="Times New Roman"/>
          <w:sz w:val="28"/>
          <w:szCs w:val="28"/>
        </w:rPr>
        <w:t xml:space="preserve">Cho các từ sau: </w:t>
      </w:r>
      <w:r w:rsidRPr="007F6FA4">
        <w:rPr>
          <w:rFonts w:ascii="Times New Roman" w:hAnsi="Times New Roman" w:cs="Times New Roman"/>
          <w:i/>
          <w:iCs/>
          <w:sz w:val="28"/>
          <w:szCs w:val="28"/>
        </w:rPr>
        <w:t>vật lí; chất; sự sống; không có; rắn, lỏng, khí; tự nhiên/ thiên nhiên; tính chất; thể/ trạng thái; vật thể nhân tạo.</w:t>
      </w:r>
      <w:r w:rsidRPr="007F6FA4">
        <w:rPr>
          <w:rFonts w:ascii="Times New Roman" w:hAnsi="Times New Roman" w:cs="Times New Roman"/>
          <w:sz w:val="28"/>
          <w:szCs w:val="28"/>
        </w:rPr>
        <w:t xml:space="preserve"> Hãy chọn từ/ cụm từ thích hợp điển vào chỗ trống trong các câu sau: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a/Các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 xml:space="preserve"> chất có thể tồn tại ở ba ………(1)……... cơ bản khác nhau, đó là ……….(2)…….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/ Mỗi chất có một số………. (3)…... khác nhau khi tồn tại ở các thể khác nhau.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/ Mọi vật thể đều do …..(4)…tạo nên. Vật thể có sẵn trong …..……</w:t>
      </w:r>
      <w:proofErr w:type="gramStart"/>
      <w:r w:rsidRPr="007F6FA4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5).....…………..được gọi là vật thể tự nhiên; Vật thể do con người tạo ra được gọi là …………(6)…………...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/ Vật hữu sinh là vật có các dấu hiệu của …………..(7)……. mà vật vô sinh …………..(8)……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/ Chất có các tính chất……….. (9)………... như hình dạng, kích thước, màu sắc, khối lượng riêng, nhiệt độ sôi, nhiệt độ nóng chảy, tính cứng, độ dẻo.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>/ Muốn xác định tính chất ………….(10)……... ta phải sử dụng các phép đo.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  <w:u w:val="single"/>
        </w:rPr>
        <w:t>Bài 2.</w:t>
      </w: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Em hãy kể tên 4 chất ở thể rắn, 4 chất ở thể lỏng, 4 chất ở thể khí (ở điều kiện thường) mà em biết?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  <w:u w:val="single"/>
        </w:rPr>
        <w:t>Bài 3.</w:t>
      </w: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>a) Nước đá bốc hơi (bay hơi) mất nên không còn thấy nước đá ở trên đĩa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>b) Nước có thể tồn tại ở 3 thể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   - Thể rắn: Viên đá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   - Thể lỏng: Nước trong đĩa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   - Thể khí: Hơi nước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</w:rPr>
        <w:t>c) Sơ đồ mô tả sự biến đổi giữa các thể của nước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  <w:u w:val="single"/>
        </w:rPr>
        <w:t>Bài 4.</w:t>
      </w: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Khi làm muối từ nước biển, người dân làm muối (diêm dân) dẫn nước biển vào các ruộng muối. Nước biển bay hơi, người ta </w:t>
      </w:r>
      <w:proofErr w:type="gramStart"/>
      <w:r w:rsidRPr="007F6FA4">
        <w:rPr>
          <w:rFonts w:ascii="Times New Roman" w:hAnsi="Times New Roman" w:cs="Times New Roman"/>
          <w:bCs/>
          <w:sz w:val="28"/>
          <w:szCs w:val="28"/>
        </w:rPr>
        <w:t>thu</w:t>
      </w:r>
      <w:proofErr w:type="gramEnd"/>
      <w:r w:rsidRPr="007F6FA4">
        <w:rPr>
          <w:rFonts w:ascii="Times New Roman" w:hAnsi="Times New Roman" w:cs="Times New Roman"/>
          <w:bCs/>
          <w:sz w:val="28"/>
          <w:szCs w:val="28"/>
        </w:rPr>
        <w:t xml:space="preserve"> được muối. Theo em, thời tiết như thế nào thì thuận lợi cho nghề làm </w:t>
      </w:r>
      <w:proofErr w:type="gramStart"/>
      <w:r w:rsidRPr="007F6FA4">
        <w:rPr>
          <w:rFonts w:ascii="Times New Roman" w:hAnsi="Times New Roman" w:cs="Times New Roman"/>
          <w:bCs/>
          <w:sz w:val="28"/>
          <w:szCs w:val="28"/>
        </w:rPr>
        <w:t>muối ?</w:t>
      </w:r>
      <w:proofErr w:type="gramEnd"/>
      <w:r w:rsidRPr="007F6FA4">
        <w:rPr>
          <w:rFonts w:ascii="Times New Roman" w:hAnsi="Times New Roman" w:cs="Times New Roman"/>
          <w:bCs/>
          <w:sz w:val="28"/>
          <w:szCs w:val="28"/>
        </w:rPr>
        <w:t xml:space="preserve"> Giải thích?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bCs/>
          <w:sz w:val="28"/>
          <w:szCs w:val="28"/>
          <w:u w:val="single"/>
        </w:rPr>
        <w:t>Bài 5.</w:t>
      </w:r>
      <w:r w:rsidRPr="007F6FA4">
        <w:rPr>
          <w:rFonts w:ascii="Times New Roman" w:hAnsi="Times New Roman" w:cs="Times New Roman"/>
          <w:bCs/>
          <w:sz w:val="28"/>
          <w:szCs w:val="28"/>
        </w:rPr>
        <w:t xml:space="preserve"> Hãy gọi tên vật thể, tên chất trong các hình ảnh dưới đây: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637BD56" wp14:editId="33676A47">
            <wp:extent cx="5731510" cy="1911350"/>
            <wp:effectExtent l="0" t="0" r="2540" b="0"/>
            <wp:docPr id="5" name="Picture 1" descr="https://img.loigiaihay.com/picture/2021/0729/hinh-cau-815-trang-23-sbt-khtn-6-ct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https://img.loigiaihay.com/picture/2021/0729/hinh-cau-815-trang-23-sbt-khtn-6-ct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PHIẾU HỌC TẬP VÒNG 2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(Chiếu các câu hỏi lên màn hình để học sinh tranh quyền trả lời)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1. Quá trình nào sau đây không thể hiện tính chất hoá học của chất?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 Rượu để lâu trong không khí bị chua.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B. Sắt để lâu trong môi trường không khí bị gỉ.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C. Nước để lâu trong không khí bị biến mất.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D. Đun dầu </w:t>
      </w:r>
      <w:proofErr w:type="gramStart"/>
      <w:r w:rsidRPr="007F6FA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 xml:space="preserve"> trên chảo quá nóng sinh ra chất có mùi khét.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b/>
          <w:sz w:val="28"/>
          <w:szCs w:val="28"/>
        </w:rPr>
        <w:t>2.Tính</w:t>
      </w:r>
      <w:proofErr w:type="gramEnd"/>
      <w:r w:rsidRPr="007F6FA4">
        <w:rPr>
          <w:rFonts w:ascii="Times New Roman" w:hAnsi="Times New Roman" w:cs="Times New Roman"/>
          <w:b/>
          <w:sz w:val="28"/>
          <w:szCs w:val="28"/>
        </w:rPr>
        <w:t xml:space="preserve"> chất nào sau đây không phải tính chất vật lí của cồn (ethanol)?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 Là chất lỏng, không màu.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B. Có thể hoà tan được một số chất khác.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C. Tan nhiều trong nước.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D. Cháy được trong oxygen sinh ra khí carbon dioxide và nước.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b/>
          <w:sz w:val="28"/>
          <w:szCs w:val="28"/>
        </w:rPr>
        <w:t>3.Với</w:t>
      </w:r>
      <w:proofErr w:type="gramEnd"/>
      <w:r w:rsidRPr="007F6FA4">
        <w:rPr>
          <w:rFonts w:ascii="Times New Roman" w:hAnsi="Times New Roman" w:cs="Times New Roman"/>
          <w:b/>
          <w:sz w:val="28"/>
          <w:szCs w:val="28"/>
        </w:rPr>
        <w:t xml:space="preserve"> cùng một chất, nhiệt độ nóng chảy cũng chính là: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 Nhiệt độ sôi.</w:t>
      </w:r>
      <w:r w:rsidRPr="007F6FA4">
        <w:rPr>
          <w:rFonts w:ascii="Times New Roman" w:hAnsi="Times New Roman" w:cs="Times New Roman"/>
          <w:sz w:val="28"/>
          <w:szCs w:val="28"/>
        </w:rPr>
        <w:tab/>
      </w:r>
      <w:r w:rsidRPr="007F6FA4">
        <w:rPr>
          <w:rFonts w:ascii="Times New Roman" w:hAnsi="Times New Roman" w:cs="Times New Roman"/>
          <w:sz w:val="28"/>
          <w:szCs w:val="28"/>
        </w:rPr>
        <w:tab/>
        <w:t xml:space="preserve">          B. Nhiệt độ đông đặc.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c. Nhiệt độ hoá hơi.</w:t>
      </w:r>
      <w:r w:rsidRPr="007F6FA4">
        <w:rPr>
          <w:rFonts w:ascii="Times New Roman" w:hAnsi="Times New Roman" w:cs="Times New Roman"/>
          <w:sz w:val="28"/>
          <w:szCs w:val="28"/>
        </w:rPr>
        <w:tab/>
      </w:r>
      <w:r w:rsidRPr="007F6FA4">
        <w:rPr>
          <w:rFonts w:ascii="Times New Roman" w:hAnsi="Times New Roman" w:cs="Times New Roman"/>
          <w:sz w:val="28"/>
          <w:szCs w:val="28"/>
        </w:rPr>
        <w:tab/>
        <w:t>D. Nhiệt độ ngưng tụ.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b/>
          <w:sz w:val="28"/>
          <w:szCs w:val="28"/>
        </w:rPr>
        <w:t>4.Trường</w:t>
      </w:r>
      <w:proofErr w:type="gramEnd"/>
      <w:r w:rsidRPr="007F6FA4">
        <w:rPr>
          <w:rFonts w:ascii="Times New Roman" w:hAnsi="Times New Roman" w:cs="Times New Roman"/>
          <w:b/>
          <w:sz w:val="28"/>
          <w:szCs w:val="28"/>
        </w:rPr>
        <w:t xml:space="preserve"> hợp nào sau đây không phải là sự ngưng tụ?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A.Nước đọng trên lá cây vào buổi sáng sớm.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B.Nước bám bên ngoài tủ lạnh khi độ ẩm cao.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C.Nước đọng từng giọt trên lá cây sau khi tưới cây.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D. Nước bám dưới nắp nồi khi nấu canh.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5. Hiện tượng nào sau đây không phải là sự nóng chảy?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A.Mỡ lợn tan ra khi đun nóng.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B.Thiếc hàn tan ra khi đưa máy hàn có nhiệt độ cao vào.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lastRenderedPageBreak/>
        <w:t>C. Cho viên đá vôi (calcium carbonate) vào dung dịch hydrochloric acid thì nó bị tan dẩn ra.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D. Cho nhựa thông vào bát sứ nung nóng, nó tan ra thành chất lỏng màu cánh gián.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6. Tất cả các trường hợp nào sau đây đều là chất?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A. Đường mía, muối ăn, con dao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B. Con dao, đôi đũa, cái thìa nhôm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C. Nhôm, muối ăn, đường mía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D. Con dao, đôi đũa, muối ăn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A4">
        <w:rPr>
          <w:rFonts w:ascii="Times New Roman" w:hAnsi="Times New Roman" w:cs="Times New Roman"/>
          <w:b/>
          <w:sz w:val="28"/>
          <w:szCs w:val="28"/>
        </w:rPr>
        <w:t>PHIẾU HỌC TẬP VÒNG 3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Bạn Minh nghiên cứu sự thay đổi thể của nước </w:t>
      </w:r>
      <w:proofErr w:type="gramStart"/>
      <w:r w:rsidRPr="007F6FA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 xml:space="preserve"> nhiệt độ và bạn đã ghi lại số liệu bằng đồ thị dưới đây, dựa vào đồ thị em hãy trả lời các câu hỏi sau: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A4">
        <w:rPr>
          <w:rFonts w:ascii="Times New Roman" w:hAnsi="Times New Roman" w:cs="Times New Roman"/>
          <w:sz w:val="28"/>
          <w:szCs w:val="28"/>
        </w:rPr>
        <w:t>ở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 xml:space="preserve"> điểm nào nước bắt đầu nóng chảy? Ở điểm nào nước bắt đẩu sôi?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Đoạn BC xảy ra quá trình biến đổi nào của nước?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Nêu các thể tổn tại của nước trong đoạn CG.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Tại điểm H nước tồn tại ở thể nào?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64FE10" wp14:editId="3A735E3D">
            <wp:extent cx="5263515" cy="2174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KIỂM TRA ĐÁNH GIÁ THƯỜNG XUYÊN:</w:t>
      </w:r>
    </w:p>
    <w:p w:rsidR="00F94898" w:rsidRPr="007F6FA4" w:rsidRDefault="00F94898" w:rsidP="00F94898">
      <w:pPr>
        <w:spacing w:before="120" w:after="12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 xml:space="preserve">Gv quan </w:t>
      </w:r>
      <w:proofErr w:type="gramStart"/>
      <w:r w:rsidRPr="007F6FA4">
        <w:rPr>
          <w:rFonts w:ascii="Times New Roman" w:hAnsi="Times New Roman" w:cs="Times New Roman"/>
          <w:sz w:val="28"/>
          <w:szCs w:val="28"/>
        </w:rPr>
        <w:t>sát ,</w:t>
      </w:r>
      <w:proofErr w:type="gramEnd"/>
      <w:r w:rsidRPr="007F6FA4">
        <w:rPr>
          <w:rFonts w:ascii="Times New Roman" w:hAnsi="Times New Roman" w:cs="Times New Roman"/>
          <w:sz w:val="28"/>
          <w:szCs w:val="28"/>
        </w:rPr>
        <w:t xml:space="preserve"> </w:t>
      </w:r>
      <w:r w:rsidRPr="007F6FA4">
        <w:rPr>
          <w:rFonts w:ascii="Times New Roman" w:hAnsi="Times New Roman" w:cs="Times New Roman"/>
          <w:kern w:val="24"/>
          <w:sz w:val="28"/>
          <w:szCs w:val="28"/>
        </w:rPr>
        <w:t>Thang đo về hoạt động nhóm.</w:t>
      </w:r>
    </w:p>
    <w:tbl>
      <w:tblPr>
        <w:tblStyle w:val="TableGrid"/>
        <w:tblW w:w="9844" w:type="dxa"/>
        <w:jc w:val="center"/>
        <w:tblLook w:val="04A0" w:firstRow="1" w:lastRow="0" w:firstColumn="1" w:lastColumn="0" w:noHBand="0" w:noVBand="1"/>
      </w:tblPr>
      <w:tblGrid>
        <w:gridCol w:w="2928"/>
        <w:gridCol w:w="1472"/>
        <w:gridCol w:w="1158"/>
        <w:gridCol w:w="1242"/>
        <w:gridCol w:w="1258"/>
        <w:gridCol w:w="1786"/>
      </w:tblGrid>
      <w:tr w:rsidR="00F94898" w:rsidRPr="007F6FA4" w:rsidTr="00031989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Nội dung quan sát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Hoàn toàn đồng 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Đồng 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Phân vân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Không đồng 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Hoàn toàn không đồng ý</w:t>
            </w:r>
          </w:p>
        </w:tc>
      </w:tr>
      <w:tr w:rsidR="00F94898" w:rsidRPr="007F6FA4" w:rsidTr="00031989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Thảo luận sôi nổi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F94898" w:rsidRPr="007F6FA4" w:rsidTr="00031989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Các HS trong nhóm đều tham gia hoạt động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F94898" w:rsidRPr="007F6FA4" w:rsidTr="00031989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F6FA4">
              <w:rPr>
                <w:rFonts w:ascii="Times New Roman" w:hAnsi="Times New Roman" w:cs="Times New Roman"/>
                <w:kern w:val="24"/>
                <w:sz w:val="28"/>
                <w:szCs w:val="28"/>
              </w:rPr>
              <w:t>Kết quả sản phẩm tốt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98" w:rsidRPr="007F6FA4" w:rsidRDefault="00F94898" w:rsidP="00031989">
            <w:pPr>
              <w:spacing w:before="120" w:after="12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</w:tbl>
    <w:p w:rsidR="00F94898" w:rsidRPr="007F6FA4" w:rsidRDefault="00F94898" w:rsidP="00F9489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IV. HƯỚNG DẪN TỰ HỌC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1/ Bài vừa học: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- HS về nhà học bài, làm bài tập SGK;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2/ Bài sắp học: Chủ đề 3: Oxygen và không khí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-Tìm hiểu 1 số tính chất của oxygen.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F6FA4">
        <w:rPr>
          <w:rFonts w:ascii="Times New Roman" w:hAnsi="Times New Roman" w:cs="Times New Roman"/>
          <w:sz w:val="28"/>
          <w:szCs w:val="28"/>
        </w:rPr>
        <w:t>- Tìm hiểu tầm quan trọng của oxygen</w:t>
      </w:r>
    </w:p>
    <w:p w:rsidR="00F94898" w:rsidRPr="007F6FA4" w:rsidRDefault="00F94898" w:rsidP="00F948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85B33" w:rsidRDefault="00E85B33" w:rsidP="00F94898">
      <w:pPr>
        <w:tabs>
          <w:tab w:val="left" w:pos="567"/>
          <w:tab w:val="left" w:pos="1134"/>
        </w:tabs>
        <w:spacing w:after="0" w:line="360" w:lineRule="auto"/>
      </w:pPr>
    </w:p>
    <w:sectPr w:rsidR="00E85B33" w:rsidSect="00D25211">
      <w:headerReference w:type="default" r:id="rId9"/>
      <w:footerReference w:type="default" r:id="rId10"/>
      <w:pgSz w:w="12240" w:h="15840"/>
      <w:pgMar w:top="1152" w:right="1152" w:bottom="1152" w:left="1584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24" w:rsidRDefault="001F6024" w:rsidP="00B15D84">
      <w:pPr>
        <w:spacing w:after="0" w:line="240" w:lineRule="auto"/>
      </w:pPr>
      <w:r>
        <w:separator/>
      </w:r>
    </w:p>
  </w:endnote>
  <w:endnote w:type="continuationSeparator" w:id="0">
    <w:p w:rsidR="001F6024" w:rsidRDefault="001F6024" w:rsidP="00B1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07" w:rsidRPr="006C38B3" w:rsidRDefault="007B62CE" w:rsidP="006C38B3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/>
        <w:b/>
        <w:i/>
        <w:sz w:val="28"/>
        <w:szCs w:val="28"/>
      </w:rPr>
    </w:pPr>
    <w:r w:rsidRPr="006C38B3">
      <w:rPr>
        <w:rFonts w:ascii="Times New Roman" w:eastAsiaTheme="majorEastAsia" w:hAnsi="Times New Roman"/>
        <w:b/>
        <w:i/>
        <w:sz w:val="28"/>
        <w:szCs w:val="28"/>
      </w:rPr>
      <w:t xml:space="preserve">Giáo viên: Phan Thị Thanh Tâm                                                                                                              </w:t>
    </w:r>
  </w:p>
  <w:p w:rsidR="001D6907" w:rsidRPr="006C38B3" w:rsidRDefault="001F6024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24" w:rsidRDefault="001F6024" w:rsidP="00B15D84">
      <w:pPr>
        <w:spacing w:after="0" w:line="240" w:lineRule="auto"/>
      </w:pPr>
      <w:r>
        <w:separator/>
      </w:r>
    </w:p>
  </w:footnote>
  <w:footnote w:type="continuationSeparator" w:id="0">
    <w:p w:rsidR="001F6024" w:rsidRDefault="001F6024" w:rsidP="00B1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b/>
        <w:i/>
        <w:sz w:val="28"/>
        <w:szCs w:val="28"/>
        <w:lang w:val="x-none" w:eastAsia="zh-CN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6907" w:rsidRPr="006C38B3" w:rsidRDefault="00B15D84" w:rsidP="006C38B3">
        <w:pPr>
          <w:pStyle w:val="Header"/>
          <w:pBdr>
            <w:bottom w:val="thickThinSmallGap" w:sz="24" w:space="1" w:color="823B0B" w:themeColor="accent2" w:themeShade="7F"/>
          </w:pBdr>
          <w:rPr>
            <w:rFonts w:eastAsiaTheme="majorEastAsia"/>
            <w:b/>
            <w:i/>
            <w:sz w:val="28"/>
            <w:szCs w:val="28"/>
          </w:rPr>
        </w:pPr>
        <w:r w:rsidRPr="00F676D2">
          <w:rPr>
            <w:rFonts w:ascii="Times New Roman" w:eastAsiaTheme="majorEastAsia" w:hAnsi="Times New Roman"/>
            <w:b/>
            <w:i/>
            <w:sz w:val="28"/>
            <w:szCs w:val="28"/>
            <w:lang w:val="x-none" w:eastAsia="zh-CN"/>
          </w:rPr>
          <w:t>Trường THCS Lương Văn Chánh                                    Năm học: 2024- 2025</w:t>
        </w:r>
      </w:p>
    </w:sdtContent>
  </w:sdt>
  <w:p w:rsidR="001D6907" w:rsidRDefault="001F6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4C4A6841"/>
    <w:multiLevelType w:val="hybridMultilevel"/>
    <w:tmpl w:val="37FAFE12"/>
    <w:lvl w:ilvl="0" w:tplc="1AA46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45AC3"/>
    <w:multiLevelType w:val="hybridMultilevel"/>
    <w:tmpl w:val="DE9CB93E"/>
    <w:lvl w:ilvl="0" w:tplc="3F20FD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4"/>
    <w:rsid w:val="00011FF1"/>
    <w:rsid w:val="000E7406"/>
    <w:rsid w:val="001616E0"/>
    <w:rsid w:val="001F6024"/>
    <w:rsid w:val="00250CE4"/>
    <w:rsid w:val="002B3A93"/>
    <w:rsid w:val="0037332A"/>
    <w:rsid w:val="00421EC7"/>
    <w:rsid w:val="006B3257"/>
    <w:rsid w:val="00760DF7"/>
    <w:rsid w:val="0078189A"/>
    <w:rsid w:val="007B62CE"/>
    <w:rsid w:val="007D071C"/>
    <w:rsid w:val="00A52CDA"/>
    <w:rsid w:val="00B06552"/>
    <w:rsid w:val="00B15D84"/>
    <w:rsid w:val="00BE4225"/>
    <w:rsid w:val="00D25211"/>
    <w:rsid w:val="00E64614"/>
    <w:rsid w:val="00E85B33"/>
    <w:rsid w:val="00F70C30"/>
    <w:rsid w:val="00F94898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23A6-ABB5-4098-87E8-3804EC6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5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D84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D84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qFormat/>
    <w:rsid w:val="00B15D84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qFormat/>
    <w:rsid w:val="00B15D84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qFormat/>
    <w:rsid w:val="00B1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qFormat/>
    <w:rsid w:val="00B1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B15D84"/>
  </w:style>
  <w:style w:type="paragraph" w:styleId="ListParagraph">
    <w:name w:val="List Paragraph"/>
    <w:aliases w:val="Numbered List,bullet,List Paragraph1,Cita extensa,HPL01,Colorful List - Accent 13,chuẩn không cần chỉnh,Medium Grid 1 - Accent 22,Sub-heading,bullet 1,Sub-headin,List Paragraph2,Td cấp 5"/>
    <w:basedOn w:val="Normal"/>
    <w:link w:val="ListParagraphChar"/>
    <w:uiPriority w:val="34"/>
    <w:qFormat/>
    <w:rsid w:val="00B15D8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chuẩn không cần chỉnh Char,Medium Grid 1 - Accent 22 Char,Sub-heading Char,bullet 1 Char,Sub-headin Char,Td cấp 5 Char"/>
    <w:link w:val="ListParagraph"/>
    <w:uiPriority w:val="34"/>
    <w:qFormat/>
    <w:locked/>
    <w:rsid w:val="00B15D84"/>
    <w:rPr>
      <w:rFonts w:ascii="Calibri" w:eastAsia="Calibri" w:hAnsi="Calibri" w:cs="Times New Roman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D25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wspan">
    <w:name w:val="awspan"/>
    <w:basedOn w:val="DefaultParagraphFont"/>
    <w:qFormat/>
    <w:rsid w:val="00D25211"/>
  </w:style>
  <w:style w:type="character" w:customStyle="1" w:styleId="Bodytext2">
    <w:name w:val="Body text (2)_"/>
    <w:basedOn w:val="DefaultParagraphFont"/>
    <w:link w:val="Bodytext21"/>
    <w:uiPriority w:val="99"/>
    <w:qFormat/>
    <w:locked/>
    <w:rsid w:val="00D25211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D25211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D25211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1022">
    <w:name w:val="Body text (2) + 1022"/>
    <w:aliases w:val="5 pt67,Scale 75%11"/>
    <w:basedOn w:val="Bodytext2"/>
    <w:uiPriority w:val="99"/>
    <w:rsid w:val="00D25211"/>
    <w:rPr>
      <w:rFonts w:ascii="Segoe UI" w:hAnsi="Segoe UI" w:cs="Segoe UI"/>
      <w:b/>
      <w:bCs/>
      <w:w w:val="75"/>
      <w:sz w:val="21"/>
      <w:szCs w:val="21"/>
      <w:shd w:val="clear" w:color="auto" w:fill="FFFFFF"/>
    </w:rPr>
  </w:style>
  <w:style w:type="character" w:customStyle="1" w:styleId="Bodytext2NotBold15">
    <w:name w:val="Body text (2) + Not Bold15"/>
    <w:aliases w:val="Scale 80%17"/>
    <w:basedOn w:val="Bodytext2"/>
    <w:uiPriority w:val="99"/>
    <w:rsid w:val="00D25211"/>
    <w:rPr>
      <w:rFonts w:ascii="Segoe UI" w:hAnsi="Segoe UI" w:cs="Segoe UI"/>
      <w:b w:val="0"/>
      <w:bCs w:val="0"/>
      <w:w w:val="80"/>
      <w:sz w:val="20"/>
      <w:szCs w:val="20"/>
      <w:shd w:val="clear" w:color="auto" w:fill="FFFFFF"/>
    </w:rPr>
  </w:style>
  <w:style w:type="character" w:customStyle="1" w:styleId="Heading57">
    <w:name w:val="Heading #57"/>
    <w:basedOn w:val="DefaultParagraphFont"/>
    <w:uiPriority w:val="99"/>
    <w:rsid w:val="00D25211"/>
    <w:rPr>
      <w:rFonts w:ascii="Segoe UI" w:hAnsi="Segoe UI" w:cs="Segoe UI"/>
      <w:b/>
      <w:bCs/>
      <w:sz w:val="20"/>
      <w:szCs w:val="20"/>
      <w:u w:val="none"/>
    </w:rPr>
  </w:style>
  <w:style w:type="character" w:customStyle="1" w:styleId="Bodytext229">
    <w:name w:val="Body text (2)29"/>
    <w:basedOn w:val="Bodytext2"/>
    <w:uiPriority w:val="99"/>
    <w:rsid w:val="00D25211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25211"/>
    <w:rPr>
      <w:rFonts w:ascii="Segoe UI" w:hAnsi="Segoe UI" w:cs="Segoe UI"/>
      <w:b/>
      <w:bCs/>
      <w:sz w:val="16"/>
      <w:szCs w:val="16"/>
      <w:u w:val="none"/>
      <w:shd w:val="clear" w:color="auto" w:fill="FFFFFF"/>
    </w:rPr>
  </w:style>
  <w:style w:type="character" w:customStyle="1" w:styleId="Tablecaption2">
    <w:name w:val="Table caption (2)"/>
    <w:basedOn w:val="DefaultParagraphFont"/>
    <w:uiPriority w:val="99"/>
    <w:rsid w:val="00D25211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30">
    <w:name w:val="Body text (2)30"/>
    <w:basedOn w:val="Bodytext2"/>
    <w:uiPriority w:val="99"/>
    <w:rsid w:val="00D25211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uiPriority w:val="99"/>
    <w:locked/>
    <w:rsid w:val="00D2521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Headerorfooter32">
    <w:name w:val="Header or footer (3)2"/>
    <w:basedOn w:val="Headerorfooter3"/>
    <w:uiPriority w:val="99"/>
    <w:rsid w:val="00D25211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Headerorfooter31">
    <w:name w:val="Header or footer (3)1"/>
    <w:basedOn w:val="Normal"/>
    <w:link w:val="Headerorfooter3"/>
    <w:uiPriority w:val="99"/>
    <w:rsid w:val="00D25211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b/>
      <w:bCs/>
      <w:sz w:val="19"/>
      <w:szCs w:val="19"/>
    </w:rPr>
  </w:style>
  <w:style w:type="character" w:customStyle="1" w:styleId="Tableofcontents">
    <w:name w:val="Table of contents_"/>
    <w:basedOn w:val="DefaultParagraphFont"/>
    <w:link w:val="Tableofcontents0"/>
    <w:locked/>
    <w:rsid w:val="00F94898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F94898"/>
    <w:pPr>
      <w:widowControl w:val="0"/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Lương Văn Chánh                                    Năm học: 2024- 2025</vt:lpstr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Lương Văn Chánh                                    Năm học: 2024- 2025</dc:title>
  <dc:subject/>
  <dc:creator>DELL</dc:creator>
  <cp:keywords/>
  <dc:description/>
  <cp:lastModifiedBy>DELL</cp:lastModifiedBy>
  <cp:revision>3</cp:revision>
  <dcterms:created xsi:type="dcterms:W3CDTF">2025-02-07T02:44:00Z</dcterms:created>
  <dcterms:modified xsi:type="dcterms:W3CDTF">2025-02-07T02:59:00Z</dcterms:modified>
</cp:coreProperties>
</file>