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6585" w14:textId="77777777" w:rsidR="00EA0C55" w:rsidRPr="00524B55" w:rsidRDefault="00EA0C55" w:rsidP="00EA0C55">
      <w:pPr>
        <w:outlineLvl w:val="0"/>
        <w:rPr>
          <w:b/>
          <w:i/>
          <w:sz w:val="28"/>
          <w:szCs w:val="28"/>
        </w:rPr>
      </w:pPr>
    </w:p>
    <w:p w14:paraId="42298FB6" w14:textId="77777777" w:rsidR="00EA0C55" w:rsidRPr="00C53292" w:rsidRDefault="00EA0C55" w:rsidP="00EA0C55">
      <w:pPr>
        <w:pStyle w:val="Tiu40"/>
        <w:keepNext/>
        <w:keepLines/>
        <w:shd w:val="clear" w:color="auto" w:fill="auto"/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bookmark92"/>
      <w:bookmarkStart w:id="1" w:name="bookmark93"/>
      <w:r w:rsidRPr="00C53292">
        <w:rPr>
          <w:rFonts w:ascii="Times New Roman" w:hAnsi="Times New Roman" w:cs="Times New Roman"/>
          <w:sz w:val="26"/>
          <w:szCs w:val="26"/>
        </w:rPr>
        <w:t>TIẾT 30</w:t>
      </w:r>
      <w:bookmarkEnd w:id="0"/>
      <w:bookmarkEnd w:id="1"/>
    </w:p>
    <w:p w14:paraId="4F7AFE46" w14:textId="77777777" w:rsidR="00EA0C55" w:rsidRPr="00C53292" w:rsidRDefault="00EA0C55" w:rsidP="00EA0C55">
      <w:pPr>
        <w:pStyle w:val="Vnbnnidung0"/>
        <w:shd w:val="clear" w:color="auto" w:fill="auto"/>
        <w:spacing w:after="100" w:line="240" w:lineRule="auto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>LÍ THUYẾT ÂM NHẠC: ĐẢO PHÁCH</w:t>
      </w:r>
    </w:p>
    <w:p w14:paraId="3C79B65F" w14:textId="77777777" w:rsidR="00EA0C55" w:rsidRPr="00C53292" w:rsidRDefault="00EA0C55" w:rsidP="00EA0C55">
      <w:pPr>
        <w:pStyle w:val="Vnbnnidung0"/>
        <w:shd w:val="clear" w:color="auto" w:fill="auto"/>
        <w:spacing w:after="620" w:line="240" w:lineRule="auto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 xml:space="preserve">ĐỌC NHẠC: </w:t>
      </w:r>
      <w:r w:rsidRPr="00C53292">
        <w:rPr>
          <w:b/>
          <w:bCs/>
          <w:i/>
          <w:iCs/>
          <w:sz w:val="26"/>
          <w:szCs w:val="26"/>
        </w:rPr>
        <w:t>BÀI ĐỌC NHẠC SỐ 5</w:t>
      </w:r>
    </w:p>
    <w:p w14:paraId="2456266B" w14:textId="77777777" w:rsidR="00EA0C55" w:rsidRPr="00C53292" w:rsidRDefault="00EA0C55" w:rsidP="00EA0C55">
      <w:pPr>
        <w:rPr>
          <w:b/>
          <w:color w:val="0070C0"/>
          <w:sz w:val="26"/>
          <w:szCs w:val="26"/>
          <w:lang w:val="vi"/>
        </w:rPr>
      </w:pPr>
      <w:r w:rsidRPr="00C53292">
        <w:rPr>
          <w:sz w:val="26"/>
          <w:szCs w:val="26"/>
        </w:rPr>
        <w:t xml:space="preserve"> </w:t>
      </w:r>
    </w:p>
    <w:p w14:paraId="180C8A6D" w14:textId="77777777" w:rsidR="00EA0C55" w:rsidRPr="00C53292" w:rsidRDefault="00EA0C55" w:rsidP="00EA0C55">
      <w:pPr>
        <w:rPr>
          <w:color w:val="0070C0"/>
          <w:sz w:val="26"/>
          <w:szCs w:val="26"/>
          <w:lang w:val="vi"/>
        </w:rPr>
      </w:pPr>
      <w:r w:rsidRPr="00C53292">
        <w:rPr>
          <w:b/>
          <w:color w:val="0070C0"/>
          <w:sz w:val="26"/>
          <w:szCs w:val="26"/>
          <w:lang w:val="vi"/>
        </w:rPr>
        <w:t>I. MỤC TIÊU</w:t>
      </w:r>
    </w:p>
    <w:p w14:paraId="342729E0" w14:textId="77777777" w:rsidR="00EA0C55" w:rsidRPr="00524B55" w:rsidRDefault="00EA0C55" w:rsidP="00EA0C55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5D7E4BA4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36"/>
        </w:tabs>
        <w:spacing w:after="4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5128C78A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6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5.</w:t>
      </w:r>
    </w:p>
    <w:p w14:paraId="247BE7BB" w14:textId="77777777" w:rsidR="00EA0C55" w:rsidRPr="00524B55" w:rsidRDefault="00EA0C55" w:rsidP="00EA0C55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4075A84E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4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7CC69B17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6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>.</w:t>
      </w:r>
    </w:p>
    <w:p w14:paraId="6A38AAA1" w14:textId="77777777" w:rsidR="00EA0C55" w:rsidRPr="00524B55" w:rsidRDefault="00EA0C55" w:rsidP="00EA0C55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-VN"/>
        </w:rPr>
        <w:t xml:space="preserve">3. Phẩm chất: </w:t>
      </w:r>
    </w:p>
    <w:p w14:paraId="1AF6C446" w14:textId="77777777" w:rsidR="00EA0C55" w:rsidRPr="00524B55" w:rsidRDefault="00EA0C55" w:rsidP="00EA0C55">
      <w:pPr>
        <w:pStyle w:val="Vnbnnidung0"/>
        <w:shd w:val="clear" w:color="auto" w:fill="auto"/>
        <w:spacing w:after="160" w:line="240" w:lineRule="auto"/>
        <w:ind w:firstLine="360"/>
        <w:jc w:val="both"/>
        <w:rPr>
          <w:szCs w:val="28"/>
        </w:rPr>
      </w:pP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>.</w:t>
      </w:r>
    </w:p>
    <w:p w14:paraId="07D4667C" w14:textId="77777777" w:rsidR="00EA0C55" w:rsidRPr="00C53292" w:rsidRDefault="00EA0C55" w:rsidP="00EA0C55">
      <w:pPr>
        <w:rPr>
          <w:b/>
          <w:color w:val="0070C0"/>
          <w:sz w:val="26"/>
          <w:szCs w:val="26"/>
          <w:lang w:val="vi-VN" w:eastAsia="vi-VN" w:bidi="vi-VN"/>
        </w:rPr>
      </w:pPr>
      <w:r w:rsidRPr="00524B55">
        <w:rPr>
          <w:b/>
          <w:color w:val="0070C0"/>
          <w:sz w:val="28"/>
          <w:szCs w:val="28"/>
          <w:lang w:val="vi-VN" w:eastAsia="vi-VN" w:bidi="vi-VN"/>
        </w:rPr>
        <w:t xml:space="preserve"> </w:t>
      </w:r>
      <w:r w:rsidRPr="00C53292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C53292">
        <w:rPr>
          <w:b/>
          <w:color w:val="0070C0"/>
          <w:sz w:val="26"/>
          <w:szCs w:val="26"/>
          <w:lang w:val="vi-VN"/>
        </w:rPr>
        <w:t>CHUẨN BỊ</w:t>
      </w:r>
    </w:p>
    <w:p w14:paraId="7A6C473C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805"/>
        </w:tabs>
        <w:spacing w:after="60" w:line="240" w:lineRule="auto"/>
        <w:ind w:left="760" w:hanging="280"/>
        <w:jc w:val="both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day.</w:t>
      </w:r>
    </w:p>
    <w:p w14:paraId="26F5BEBC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805"/>
        </w:tabs>
        <w:spacing w:after="60" w:line="240" w:lineRule="auto"/>
        <w:ind w:left="760" w:hanging="280"/>
        <w:jc w:val="both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Tim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3CA3088A" w14:textId="77777777" w:rsidR="00EA0C55" w:rsidRPr="00C53292" w:rsidRDefault="00EA0C55" w:rsidP="00EA0C55">
      <w:pPr>
        <w:rPr>
          <w:sz w:val="26"/>
          <w:szCs w:val="26"/>
          <w:lang w:val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>I</w:t>
      </w:r>
      <w:r w:rsidRPr="00C53292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C53292">
        <w:rPr>
          <w:b/>
          <w:sz w:val="26"/>
          <w:szCs w:val="26"/>
          <w:lang w:val="vi-VN"/>
        </w:rPr>
        <w:t xml:space="preserve"> </w:t>
      </w:r>
    </w:p>
    <w:p w14:paraId="558B7298" w14:textId="77777777" w:rsidR="00EA0C55" w:rsidRPr="00524B55" w:rsidRDefault="00EA0C55" w:rsidP="00EA0C55">
      <w:pPr>
        <w:rPr>
          <w:b/>
          <w:color w:val="FF0000"/>
          <w:sz w:val="28"/>
          <w:szCs w:val="28"/>
          <w:lang w:val="de-DE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</w:p>
    <w:p w14:paraId="61B8109A" w14:textId="77777777" w:rsidR="00EA0C55" w:rsidRPr="00524B55" w:rsidRDefault="00EA0C55" w:rsidP="00EA0C55">
      <w:pPr>
        <w:pStyle w:val="Vnbnnidung0"/>
        <w:shd w:val="clear" w:color="auto" w:fill="auto"/>
        <w:tabs>
          <w:tab w:val="left" w:pos="341"/>
        </w:tabs>
        <w:spacing w:after="40" w:line="240" w:lineRule="auto"/>
        <w:jc w:val="both"/>
        <w:rPr>
          <w:rFonts w:eastAsia="Calibri"/>
          <w:szCs w:val="28"/>
          <w:lang w:val="nl-NL"/>
        </w:rPr>
      </w:pPr>
      <w:r w:rsidRPr="00524B55">
        <w:rPr>
          <w:rFonts w:eastAsia="Calibri"/>
          <w:b/>
          <w:szCs w:val="28"/>
          <w:lang w:val="nl-NL"/>
        </w:rPr>
        <w:t>a. Mục tiêu:</w:t>
      </w:r>
      <w:r w:rsidRPr="00524B55">
        <w:rPr>
          <w:rFonts w:eastAsia="Calibri"/>
          <w:szCs w:val="28"/>
          <w:lang w:val="nl-NL"/>
        </w:rPr>
        <w:t xml:space="preserve"> 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6D61C68C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xem video, hát và vận động theo yêu cầu</w:t>
      </w:r>
    </w:p>
    <w:p w14:paraId="5B0AEA8F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4CD559F9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FE9801F" w14:textId="77777777" w:rsidR="00EA0C55" w:rsidRPr="00524B55" w:rsidRDefault="00EA0C55" w:rsidP="00EA0C55">
      <w:pPr>
        <w:pStyle w:val="Vnbnnidung0"/>
        <w:shd w:val="clear" w:color="auto" w:fill="auto"/>
        <w:spacing w:after="360" w:line="240" w:lineRule="auto"/>
        <w:ind w:left="360" w:hanging="360"/>
        <w:jc w:val="both"/>
        <w:rPr>
          <w:szCs w:val="28"/>
        </w:rPr>
      </w:pPr>
      <w:r w:rsidRPr="00524B55">
        <w:rPr>
          <w:szCs w:val="28"/>
        </w:rPr>
        <w:t xml:space="preserve">- GV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Ví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Cùng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nhau</w:t>
      </w:r>
      <w:proofErr w:type="spellEnd"/>
      <w:r w:rsidRPr="00524B55">
        <w:rPr>
          <w:i/>
          <w:iCs/>
          <w:szCs w:val="28"/>
        </w:rPr>
        <w:t xml:space="preserve"> ta </w:t>
      </w:r>
      <w:proofErr w:type="spellStart"/>
      <w:r w:rsidRPr="00524B55">
        <w:rPr>
          <w:i/>
          <w:iCs/>
          <w:szCs w:val="28"/>
        </w:rPr>
        <w:t>hát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thiết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muôn</w:t>
      </w:r>
      <w:proofErr w:type="spellEnd"/>
      <w:r w:rsidRPr="00524B55">
        <w:rPr>
          <w:i/>
          <w:iCs/>
          <w:szCs w:val="28"/>
        </w:rPr>
        <w:t xml:space="preserve"> 1ời ca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Vì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cuộc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tươi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đẹp</w:t>
      </w:r>
      <w:proofErr w:type="spellEnd"/>
      <w:r w:rsidRPr="00524B55">
        <w:rPr>
          <w:i/>
          <w:iCs/>
          <w:szCs w:val="28"/>
        </w:rPr>
        <w:t xml:space="preserve"> </w:t>
      </w:r>
      <w:r w:rsidRPr="00524B55">
        <w:rPr>
          <w:szCs w:val="28"/>
        </w:rPr>
        <w:t xml:space="preserve">(SGK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7,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14),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lại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trường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xưa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với</w:t>
      </w:r>
      <w:proofErr w:type="spellEnd"/>
      <w:r w:rsidRPr="00524B55">
        <w:rPr>
          <w:i/>
          <w:iCs/>
          <w:szCs w:val="28"/>
        </w:rPr>
        <w:t xml:space="preserve"> bao </w:t>
      </w:r>
      <w:proofErr w:type="spellStart"/>
      <w:r w:rsidRPr="00524B55">
        <w:rPr>
          <w:i/>
          <w:iCs/>
          <w:szCs w:val="28"/>
        </w:rPr>
        <w:t>kỉ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Nhớ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ơn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thầy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cô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SGKNm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7,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22).</w:t>
      </w:r>
    </w:p>
    <w:p w14:paraId="2BE4F6DC" w14:textId="77777777" w:rsidR="00EA0C55" w:rsidRPr="00524B55" w:rsidRDefault="00EA0C55" w:rsidP="00EA0C55">
      <w:pPr>
        <w:pStyle w:val="Vnbnnidung0"/>
        <w:shd w:val="clear" w:color="auto" w:fill="auto"/>
        <w:spacing w:after="360" w:line="240" w:lineRule="auto"/>
        <w:ind w:left="360" w:hanging="360"/>
        <w:jc w:val="both"/>
        <w:rPr>
          <w:szCs w:val="28"/>
        </w:rPr>
      </w:pPr>
      <w:r w:rsidRPr="00524B55">
        <w:rPr>
          <w:b/>
          <w:color w:val="FF0000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Cs w:val="28"/>
          <w:lang w:val="vi-VN" w:eastAsia="vi-VN" w:bidi="vi-VN"/>
        </w:rPr>
        <w:t>Hoạt động 2: Hình thành kiến thức mới</w:t>
      </w:r>
    </w:p>
    <w:p w14:paraId="09DF2859" w14:textId="77777777" w:rsidR="00EA0C55" w:rsidRPr="00524B55" w:rsidRDefault="00EA0C55" w:rsidP="00EA0C55">
      <w:pPr>
        <w:pStyle w:val="Vnbnnidung0"/>
        <w:shd w:val="clear" w:color="auto" w:fill="auto"/>
        <w:spacing w:after="360" w:line="240" w:lineRule="auto"/>
        <w:ind w:left="360" w:hanging="360"/>
        <w:jc w:val="both"/>
        <w:rPr>
          <w:szCs w:val="28"/>
        </w:rPr>
      </w:pPr>
      <w:r w:rsidRPr="00524B55">
        <w:rPr>
          <w:b/>
          <w:color w:val="000000"/>
          <w:szCs w:val="28"/>
          <w:lang w:val="vi-VN" w:eastAsia="vi-VN" w:bidi="vi-VN"/>
        </w:rPr>
        <w:t xml:space="preserve">* Kiến thức : </w:t>
      </w:r>
      <w:proofErr w:type="spellStart"/>
      <w:r w:rsidRPr="00524B55">
        <w:rPr>
          <w:b/>
          <w:bCs/>
          <w:szCs w:val="28"/>
        </w:rPr>
        <w:t>lí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thuyết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: </w:t>
      </w:r>
      <w:proofErr w:type="spellStart"/>
      <w:r w:rsidRPr="00524B55">
        <w:rPr>
          <w:b/>
          <w:bCs/>
          <w:szCs w:val="28"/>
        </w:rPr>
        <w:t>đảo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phách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b/>
          <w:bCs/>
          <w:szCs w:val="28"/>
        </w:rPr>
        <w:t>đọc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: </w:t>
      </w:r>
      <w:proofErr w:type="spellStart"/>
      <w:r w:rsidRPr="00524B55">
        <w:rPr>
          <w:b/>
          <w:bCs/>
          <w:i/>
          <w:iCs/>
          <w:szCs w:val="28"/>
        </w:rPr>
        <w:t>bài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đọc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nhạc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số</w:t>
      </w:r>
      <w:proofErr w:type="spellEnd"/>
      <w:r w:rsidRPr="00524B55">
        <w:rPr>
          <w:b/>
          <w:bCs/>
          <w:i/>
          <w:iCs/>
          <w:szCs w:val="28"/>
        </w:rPr>
        <w:t xml:space="preserve"> 5</w:t>
      </w:r>
    </w:p>
    <w:p w14:paraId="511B8A50" w14:textId="77777777" w:rsidR="00EA0C55" w:rsidRPr="00524B55" w:rsidRDefault="00EA0C55" w:rsidP="00EA0C55">
      <w:pPr>
        <w:pStyle w:val="Vnbnnidung0"/>
        <w:shd w:val="clear" w:color="auto" w:fill="auto"/>
        <w:tabs>
          <w:tab w:val="left" w:pos="341"/>
        </w:tabs>
        <w:spacing w:after="40" w:line="240" w:lineRule="auto"/>
        <w:jc w:val="both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a. Mục tiêu:</w:t>
      </w:r>
      <w:r w:rsidRPr="00524B55">
        <w:rPr>
          <w:rFonts w:eastAsia="Calibri"/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289610CE" w14:textId="77777777" w:rsidR="00EA0C55" w:rsidRPr="00524B55" w:rsidRDefault="00EA0C55" w:rsidP="00EA0C55">
      <w:pPr>
        <w:pStyle w:val="Vnbnnidung0"/>
        <w:shd w:val="clear" w:color="auto" w:fill="auto"/>
        <w:tabs>
          <w:tab w:val="left" w:pos="805"/>
        </w:tabs>
        <w:spacing w:after="12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</w:p>
    <w:p w14:paraId="200F7E56" w14:textId="77777777" w:rsidR="00EA0C55" w:rsidRPr="00524B55" w:rsidRDefault="00EA0C55" w:rsidP="00EA0C5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nghe âm thanh trên đàn</w:t>
      </w:r>
    </w:p>
    <w:p w14:paraId="0D6E785F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620C80CB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A0C55" w:rsidRPr="00524B55" w14:paraId="3F927814" w14:textId="77777777" w:rsidTr="002E4833">
        <w:trPr>
          <w:cantSplit/>
        </w:trPr>
        <w:tc>
          <w:tcPr>
            <w:tcW w:w="4800" w:type="dxa"/>
          </w:tcPr>
          <w:p w14:paraId="14B5D300" w14:textId="77777777" w:rsidR="00EA0C55" w:rsidRPr="002E4833" w:rsidRDefault="00EA0C55" w:rsidP="00875795">
            <w:pPr>
              <w:spacing w:after="60"/>
              <w:jc w:val="center"/>
              <w:rPr>
                <w:b/>
                <w:color w:val="000000"/>
                <w:sz w:val="2"/>
                <w:szCs w:val="2"/>
                <w:lang w:val="nl-NL" w:eastAsia="vi-VN" w:bidi="vi-VN"/>
              </w:rPr>
            </w:pPr>
            <w:r w:rsidRPr="002E4833">
              <w:rPr>
                <w:b/>
                <w:color w:val="000000"/>
                <w:sz w:val="2"/>
                <w:szCs w:val="2"/>
                <w:lang w:val="vi-VN" w:eastAsia="vi-VN" w:bidi="vi-VN"/>
              </w:rPr>
              <w:t>H</w:t>
            </w:r>
            <w:r w:rsidRPr="002E4833">
              <w:rPr>
                <w:b/>
                <w:color w:val="000000"/>
                <w:sz w:val="2"/>
                <w:szCs w:val="2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1E6C6604" w14:textId="77777777" w:rsidR="00EA0C55" w:rsidRPr="002E4833" w:rsidRDefault="00EA0C55" w:rsidP="00875795">
            <w:pPr>
              <w:spacing w:after="60"/>
              <w:jc w:val="center"/>
              <w:rPr>
                <w:b/>
                <w:color w:val="000000"/>
                <w:sz w:val="2"/>
                <w:szCs w:val="2"/>
                <w:lang w:eastAsia="vi-VN" w:bidi="vi-VN"/>
              </w:rPr>
            </w:pPr>
            <w:r w:rsidRPr="002E4833">
              <w:rPr>
                <w:b/>
                <w:color w:val="000000"/>
                <w:sz w:val="2"/>
                <w:szCs w:val="2"/>
                <w:lang w:eastAsia="vi-VN" w:bidi="vi-VN"/>
              </w:rPr>
              <w:t>NỘI DUNG</w:t>
            </w:r>
          </w:p>
        </w:tc>
      </w:tr>
      <w:tr w:rsidR="00EA0C55" w:rsidRPr="00524B55" w14:paraId="5E4FDF78" w14:textId="77777777" w:rsidTr="002E4833">
        <w:trPr>
          <w:cantSplit/>
        </w:trPr>
        <w:tc>
          <w:tcPr>
            <w:tcW w:w="4800" w:type="dxa"/>
          </w:tcPr>
          <w:tbl>
            <w:tblPr>
              <w:tblStyle w:val="TableGrid"/>
              <w:tblW w:w="4820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EA0C55" w14:paraId="5B708F35" w14:textId="77777777" w:rsidTr="004A7299">
              <w:tc>
                <w:tcPr>
                  <w:tcW w:w="4820" w:type="dxa"/>
                </w:tcPr>
                <w:p w14:paraId="71155BD3" w14:textId="77777777" w:rsidR="00EA0C55" w:rsidRPr="002E4833" w:rsidRDefault="00EA0C55" w:rsidP="00875795">
                  <w:pPr>
                    <w:pStyle w:val="Tiu70"/>
                    <w:keepNext/>
                    <w:keepLines/>
                    <w:shd w:val="clear" w:color="auto" w:fill="auto"/>
                    <w:tabs>
                      <w:tab w:val="left" w:pos="357"/>
                    </w:tabs>
                    <w:spacing w:line="240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bookmarkStart w:id="2" w:name="bookmark522"/>
                  <w:bookmarkStart w:id="3" w:name="bookmark523"/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HĐ CỦA THẦY VÀ TRÒ</w:t>
                  </w:r>
                </w:p>
              </w:tc>
            </w:tr>
          </w:tbl>
          <w:p w14:paraId="0832D147" w14:textId="77777777" w:rsidR="00EA0C55" w:rsidRDefault="00EA0C55" w:rsidP="00875795">
            <w:pPr>
              <w:pStyle w:val="Tiu70"/>
              <w:keepNext/>
              <w:keepLines/>
              <w:shd w:val="clear" w:color="auto" w:fill="auto"/>
              <w:tabs>
                <w:tab w:val="left" w:pos="357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20934F49" w14:textId="77777777" w:rsidR="00EA0C55" w:rsidRDefault="00EA0C55" w:rsidP="00875795">
            <w:pPr>
              <w:pStyle w:val="Tiu70"/>
              <w:keepNext/>
              <w:keepLines/>
              <w:shd w:val="clear" w:color="auto" w:fill="auto"/>
              <w:tabs>
                <w:tab w:val="left" w:pos="357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4E5569BA" w14:textId="77777777" w:rsidR="00EA0C55" w:rsidRPr="00524B55" w:rsidRDefault="00EA0C55" w:rsidP="00875795">
            <w:pPr>
              <w:pStyle w:val="Tiu70"/>
              <w:keepNext/>
              <w:keepLines/>
              <w:numPr>
                <w:ilvl w:val="0"/>
                <w:numId w:val="63"/>
              </w:numPr>
              <w:shd w:val="clear" w:color="auto" w:fill="auto"/>
              <w:tabs>
                <w:tab w:val="left" w:pos="357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Lí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thuyết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bookmarkEnd w:id="2"/>
            <w:bookmarkEnd w:id="3"/>
            <w:proofErr w:type="spellEnd"/>
          </w:p>
          <w:p w14:paraId="3DC5E5FA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đặt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?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56)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C1486C1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160" w:line="240" w:lineRule="auto"/>
              <w:ind w:left="360" w:hanging="3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phú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Mưa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hè</w:t>
            </w:r>
            <w:proofErr w:type="spellEnd"/>
            <w:r w:rsidRPr="00524B55">
              <w:rPr>
                <w:szCs w:val="28"/>
              </w:rPr>
              <w:t xml:space="preserve"> (SGK </w:t>
            </w:r>
            <w:proofErr w:type="spellStart"/>
            <w:r w:rsidRPr="00524B55">
              <w:rPr>
                <w:i/>
                <w:iCs/>
                <w:szCs w:val="28"/>
              </w:rPr>
              <w:t>Âm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7,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62),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Chào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năm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mới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  <w:lang w:bidi="en-US"/>
              </w:rPr>
              <w:t xml:space="preserve">(SGK </w:t>
            </w:r>
            <w:proofErr w:type="spellStart"/>
            <w:r w:rsidRPr="00524B55">
              <w:rPr>
                <w:i/>
                <w:iCs/>
                <w:szCs w:val="28"/>
                <w:lang w:bidi="en-US"/>
              </w:rPr>
              <w:t>Âm</w:t>
            </w:r>
            <w:proofErr w:type="spellEnd"/>
            <w:r w:rsidRPr="00524B55">
              <w:rPr>
                <w:i/>
                <w:iCs/>
                <w:szCs w:val="28"/>
                <w:lang w:bidi="en-US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8,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6).</w:t>
            </w:r>
          </w:p>
          <w:p w14:paraId="6A827945" w14:textId="77777777" w:rsidR="00EA0C55" w:rsidRPr="00524B55" w:rsidRDefault="00EA0C55" w:rsidP="00875795">
            <w:pPr>
              <w:pStyle w:val="Vnbnnidung0"/>
              <w:numPr>
                <w:ilvl w:val="0"/>
                <w:numId w:val="63"/>
              </w:numPr>
              <w:shd w:val="clear" w:color="auto" w:fill="auto"/>
              <w:tabs>
                <w:tab w:val="left" w:pos="372"/>
              </w:tabs>
              <w:spacing w:after="10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5</w:t>
            </w:r>
          </w:p>
          <w:p w14:paraId="2A734048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2275D96F" w14:textId="77777777" w:rsidR="00EA0C55" w:rsidRPr="00524B55" w:rsidRDefault="00EA0C55" w:rsidP="00875795">
            <w:pPr>
              <w:pStyle w:val="Vnbnnidung0"/>
              <w:shd w:val="clear" w:color="auto" w:fill="auto"/>
              <w:spacing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1E23318C" w14:textId="77777777" w:rsidR="00EA0C55" w:rsidRPr="00524B55" w:rsidRDefault="00EA0C55" w:rsidP="00875795">
            <w:pPr>
              <w:pStyle w:val="Vnbnnidung0"/>
              <w:shd w:val="clear" w:color="auto" w:fill="auto"/>
              <w:spacing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bao </w:t>
            </w:r>
            <w:proofErr w:type="spellStart"/>
            <w:r w:rsidRPr="00524B55">
              <w:rPr>
                <w:szCs w:val="28"/>
              </w:rPr>
              <w:t>nhiêu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47308081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  <w:lang w:bidi="en-US"/>
              </w:rPr>
              <w:t xml:space="preserve">+ </w:t>
            </w:r>
            <w:r w:rsidRPr="00524B55">
              <w:rPr>
                <w:szCs w:val="28"/>
              </w:rPr>
              <w:t xml:space="preserve">Trong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gặp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? (Khung </w:t>
            </w:r>
            <w:proofErr w:type="spellStart"/>
            <w:r w:rsidRPr="00524B55">
              <w:rPr>
                <w:szCs w:val="28"/>
              </w:rPr>
              <w:t>thay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2ABEBAFE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left="40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em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thấy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mới</w:t>
            </w:r>
            <w:proofErr w:type="spellEnd"/>
            <w:r w:rsidRPr="00524B55">
              <w:rPr>
                <w:szCs w:val="28"/>
              </w:rPr>
              <w:t xml:space="preserve">? </w:t>
            </w:r>
          </w:p>
          <w:p w14:paraId="72186BDA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left="400" w:hanging="240"/>
              <w:jc w:val="both"/>
              <w:rPr>
                <w:szCs w:val="28"/>
              </w:rPr>
            </w:pPr>
          </w:p>
          <w:p w14:paraId="2DEE7246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left="400" w:hanging="240"/>
              <w:jc w:val="both"/>
              <w:rPr>
                <w:szCs w:val="28"/>
              </w:rPr>
            </w:pPr>
          </w:p>
          <w:p w14:paraId="2FA2A672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left="400" w:hanging="240"/>
              <w:jc w:val="both"/>
              <w:rPr>
                <w:szCs w:val="28"/>
              </w:rPr>
            </w:pPr>
          </w:p>
          <w:p w14:paraId="0DD8340A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left="40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- La (so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Si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Pha).</w:t>
            </w:r>
          </w:p>
          <w:p w14:paraId="3A512831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60" w:line="240" w:lineRule="auto"/>
              <w:ind w:firstLine="1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567FC15B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thang 7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thang 5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thiếu</w:t>
            </w:r>
            <w:proofErr w:type="spellEnd"/>
            <w:r w:rsidRPr="00524B55">
              <w:rPr>
                <w:szCs w:val="28"/>
              </w:rPr>
              <w:t xml:space="preserve"> Si, Pha).</w:t>
            </w:r>
          </w:p>
          <w:p w14:paraId="7E29ACED" w14:textId="77777777" w:rsidR="00EA0C55" w:rsidRPr="00524B55" w:rsidRDefault="00EA0C55" w:rsidP="00875795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SGK^dm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8,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57).</w:t>
            </w:r>
          </w:p>
          <w:p w14:paraId="1FDBFD61" w14:textId="77777777" w:rsidR="00EA0C55" w:rsidRPr="00524B55" w:rsidRDefault="00EA0C55" w:rsidP="00875795">
            <w:pPr>
              <w:pStyle w:val="Vnbnnidung0"/>
              <w:shd w:val="clear" w:color="auto" w:fill="auto"/>
              <w:spacing w:after="0" w:line="240" w:lineRule="auto"/>
              <w:ind w:left="40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5.</w:t>
            </w:r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4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HS.</w:t>
            </w:r>
          </w:p>
          <w:p w14:paraId="559440B0" w14:textId="77777777" w:rsidR="00EA0C55" w:rsidRPr="00524B55" w:rsidRDefault="00EA0C55" w:rsidP="00875795">
            <w:pPr>
              <w:pStyle w:val="Tiu40"/>
              <w:keepNext/>
              <w:keepLines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33828099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100" w:line="240" w:lineRule="auto"/>
              <w:ind w:firstLine="1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08C2D33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100" w:line="240" w:lineRule="auto"/>
              <w:ind w:firstLine="1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phách</w:t>
            </w:r>
            <w:proofErr w:type="spellEnd"/>
            <w:r w:rsidRPr="00524B55">
              <w:rPr>
                <w:szCs w:val="28"/>
              </w:rPr>
              <w:t xml:space="preserve"> hay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</w:p>
          <w:p w14:paraId="0CAEB92C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760" w:line="240" w:lineRule="auto"/>
              <w:ind w:firstLine="1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lưu</w:t>
            </w:r>
            <w:proofErr w:type="spellEnd"/>
            <w:r w:rsidRPr="00524B55">
              <w:rPr>
                <w:szCs w:val="28"/>
              </w:rPr>
              <w:t xml:space="preserve"> ý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đật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</w:p>
        </w:tc>
        <w:tc>
          <w:tcPr>
            <w:tcW w:w="4686" w:type="dxa"/>
          </w:tcPr>
          <w:tbl>
            <w:tblPr>
              <w:tblStyle w:val="TableGrid"/>
              <w:tblW w:w="4948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</w:tblGrid>
            <w:tr w:rsidR="00EA0C55" w14:paraId="4C6559BE" w14:textId="77777777" w:rsidTr="004A7299">
              <w:tc>
                <w:tcPr>
                  <w:tcW w:w="4948" w:type="dxa"/>
                </w:tcPr>
                <w:p w14:paraId="260296F1" w14:textId="77777777" w:rsidR="00EA0C55" w:rsidRPr="004A7299" w:rsidRDefault="00EA0C55" w:rsidP="00875795">
                  <w:pPr>
                    <w:pStyle w:val="Vnbnnidung0"/>
                    <w:shd w:val="clear" w:color="auto" w:fill="auto"/>
                    <w:spacing w:after="100" w:line="240" w:lineRule="auto"/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  <w:r w:rsidRPr="004A7299">
                    <w:rPr>
                      <w:b/>
                      <w:bCs/>
                      <w:szCs w:val="28"/>
                      <w:lang w:val="en-US"/>
                    </w:rPr>
                    <w:lastRenderedPageBreak/>
                    <w:t>NỘI DUNG</w:t>
                  </w:r>
                </w:p>
              </w:tc>
            </w:tr>
          </w:tbl>
          <w:p w14:paraId="67309EB8" w14:textId="77777777" w:rsidR="00EA0C55" w:rsidRDefault="00EA0C55" w:rsidP="00875795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i/>
                <w:iCs/>
                <w:szCs w:val="28"/>
              </w:rPr>
            </w:pPr>
          </w:p>
          <w:p w14:paraId="4F45EABC" w14:textId="77777777" w:rsidR="00EA0C55" w:rsidRPr="00524B55" w:rsidRDefault="00EA0C55" w:rsidP="00875795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i/>
                <w:iCs/>
                <w:szCs w:val="28"/>
              </w:rPr>
            </w:pPr>
          </w:p>
          <w:p w14:paraId="484B0BBB" w14:textId="77777777" w:rsidR="00EA0C55" w:rsidRPr="00524B55" w:rsidRDefault="00EA0C55" w:rsidP="00875795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i/>
                <w:iCs/>
                <w:szCs w:val="28"/>
              </w:rPr>
            </w:pPr>
            <w:proofErr w:type="spellStart"/>
            <w:r w:rsidRPr="00524B55">
              <w:rPr>
                <w:i/>
                <w:iCs/>
                <w:szCs w:val="28"/>
              </w:rPr>
              <w:t>Đảo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hiện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tượng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âm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bắt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đầu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vang </w:t>
            </w:r>
            <w:proofErr w:type="spellStart"/>
            <w:r w:rsidRPr="00524B55">
              <w:rPr>
                <w:i/>
                <w:iCs/>
                <w:szCs w:val="28"/>
              </w:rPr>
              <w:t>lên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ở </w:t>
            </w:r>
            <w:proofErr w:type="spellStart"/>
            <w:r w:rsidRPr="00524B55">
              <w:rPr>
                <w:i/>
                <w:iCs/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nhẹ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hoặc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phần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nhẹ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của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ngân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sang </w:t>
            </w:r>
            <w:proofErr w:type="spellStart"/>
            <w:r w:rsidRPr="00524B55">
              <w:rPr>
                <w:i/>
                <w:iCs/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mạnh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hoặc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phần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mạnh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của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tiếp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theo</w:t>
            </w:r>
            <w:proofErr w:type="spellEnd"/>
          </w:p>
          <w:p w14:paraId="020DF22F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6C10A21B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5527C605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71E4810F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66381515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108DB18E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6E14FC8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CBE722A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12E8C2D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11C468CD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36F53AC5" w14:textId="77777777" w:rsidR="00EA0C55" w:rsidRPr="00524B55" w:rsidRDefault="00EA0C55" w:rsidP="00875795">
            <w:pPr>
              <w:rPr>
                <w:sz w:val="28"/>
                <w:szCs w:val="28"/>
              </w:rPr>
            </w:pPr>
            <w:r w:rsidRPr="00524B55">
              <w:rPr>
                <w:i/>
                <w:iCs/>
                <w:sz w:val="28"/>
                <w:szCs w:val="28"/>
              </w:rPr>
              <w:t>+</w:t>
            </w:r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2/4</w:t>
            </w:r>
          </w:p>
          <w:p w14:paraId="78DC572D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380961B8" w14:textId="77777777" w:rsidR="00EA0C55" w:rsidRPr="00524B55" w:rsidRDefault="00EA0C55" w:rsidP="00875795">
            <w:pPr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+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11 ô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</w:p>
          <w:p w14:paraId="5AF699CC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41770BAA" w14:textId="77777777" w:rsidR="00EA0C55" w:rsidRPr="00524B55" w:rsidRDefault="00EA0C55" w:rsidP="00875795">
            <w:pPr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+Khung </w:t>
            </w:r>
            <w:proofErr w:type="spellStart"/>
            <w:r w:rsidRPr="00524B55">
              <w:rPr>
                <w:sz w:val="28"/>
                <w:szCs w:val="28"/>
              </w:rPr>
              <w:t>thay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đổi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dấu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nhắc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lại</w:t>
            </w:r>
            <w:proofErr w:type="spellEnd"/>
          </w:p>
          <w:p w14:paraId="0F074975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599D909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1A27E558" w14:textId="77777777" w:rsidR="00EA0C55" w:rsidRPr="00524B55" w:rsidRDefault="00EA0C55" w:rsidP="00875795">
            <w:pPr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+ </w:t>
            </w:r>
            <w:proofErr w:type="spellStart"/>
            <w:r w:rsidRPr="00524B55">
              <w:rPr>
                <w:sz w:val="28"/>
                <w:szCs w:val="28"/>
              </w:rPr>
              <w:t>Móc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đơn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là</w:t>
            </w:r>
            <w:proofErr w:type="spellEnd"/>
            <w:r w:rsidRPr="00524B55">
              <w:rPr>
                <w:sz w:val="28"/>
                <w:szCs w:val="28"/>
              </w:rPr>
              <w:t xml:space="preserve"> 2 </w:t>
            </w:r>
            <w:proofErr w:type="spellStart"/>
            <w:r w:rsidRPr="00524B55">
              <w:rPr>
                <w:sz w:val="28"/>
                <w:szCs w:val="28"/>
              </w:rPr>
              <w:t>móc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kép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nhau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giá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trị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trường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độ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bằng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một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đen</w:t>
            </w:r>
            <w:proofErr w:type="spellEnd"/>
            <w:r w:rsidRPr="00524B55">
              <w:rPr>
                <w:sz w:val="28"/>
                <w:szCs w:val="28"/>
              </w:rPr>
              <w:t xml:space="preserve"> - </w:t>
            </w:r>
            <w:proofErr w:type="spellStart"/>
            <w:r w:rsidRPr="00524B55">
              <w:rPr>
                <w:sz w:val="28"/>
                <w:szCs w:val="28"/>
              </w:rPr>
              <w:t>một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proofErr w:type="spellEnd"/>
            <w:r w:rsidRPr="00524B55">
              <w:rPr>
                <w:sz w:val="28"/>
                <w:szCs w:val="28"/>
              </w:rPr>
              <w:t xml:space="preserve">. </w:t>
            </w:r>
            <w:proofErr w:type="spellStart"/>
            <w:r w:rsidRPr="00524B55">
              <w:rPr>
                <w:sz w:val="28"/>
                <w:szCs w:val="28"/>
              </w:rPr>
              <w:t>Nốt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đen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chấm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dôi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móc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đơn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gặp</w:t>
            </w:r>
            <w:proofErr w:type="spellEnd"/>
            <w:r w:rsidRPr="00524B55">
              <w:rPr>
                <w:sz w:val="28"/>
                <w:szCs w:val="28"/>
              </w:rPr>
              <w:t xml:space="preserve"> ở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1.</w:t>
            </w:r>
            <w:r w:rsidRPr="00524B55">
              <w:rPr>
                <w:sz w:val="28"/>
                <w:szCs w:val="28"/>
              </w:rPr>
              <w:t xml:space="preserve"> Các </w:t>
            </w:r>
            <w:proofErr w:type="spellStart"/>
            <w:r w:rsidRPr="00524B55">
              <w:rPr>
                <w:sz w:val="28"/>
                <w:szCs w:val="28"/>
              </w:rPr>
              <w:t>nốt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sắp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xếp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từ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thấp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cao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thành</w:t>
            </w:r>
            <w:proofErr w:type="spellEnd"/>
            <w:r w:rsidRPr="00524B55">
              <w:rPr>
                <w:sz w:val="28"/>
                <w:szCs w:val="28"/>
              </w:rPr>
              <w:t xml:space="preserve"> thang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: La - </w:t>
            </w:r>
            <w:proofErr w:type="spellStart"/>
            <w:r w:rsidRPr="00524B55">
              <w:rPr>
                <w:sz w:val="28"/>
                <w:szCs w:val="28"/>
              </w:rPr>
              <w:t>Đô</w:t>
            </w:r>
            <w:proofErr w:type="spellEnd"/>
            <w:r w:rsidRPr="00524B55">
              <w:rPr>
                <w:sz w:val="28"/>
                <w:szCs w:val="28"/>
              </w:rPr>
              <w:t xml:space="preserve"> - </w:t>
            </w:r>
            <w:proofErr w:type="spellStart"/>
            <w:r w:rsidRPr="00524B55">
              <w:rPr>
                <w:sz w:val="28"/>
                <w:szCs w:val="28"/>
              </w:rPr>
              <w:t>Rê</w:t>
            </w:r>
            <w:proofErr w:type="spellEnd"/>
            <w:r w:rsidRPr="00524B55">
              <w:rPr>
                <w:sz w:val="28"/>
                <w:szCs w:val="28"/>
              </w:rPr>
              <w:t xml:space="preserve"> - Mi - Son</w:t>
            </w:r>
          </w:p>
          <w:p w14:paraId="079627DB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683A998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240DE611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443FD658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600EC256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31424B50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57500F62" w14:textId="77777777" w:rsidR="00EA0C55" w:rsidRPr="00524B55" w:rsidRDefault="00EA0C55" w:rsidP="00875795">
            <w:pPr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1158390B" wp14:editId="00911A64">
                  <wp:extent cx="2838450" cy="857250"/>
                  <wp:effectExtent l="0" t="0" r="0" b="0"/>
                  <wp:docPr id="192217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716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AFBD8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  <w:p w14:paraId="644C4DC1" w14:textId="77777777" w:rsidR="00EA0C55" w:rsidRPr="00524B55" w:rsidRDefault="00EA0C55" w:rsidP="00875795">
            <w:pPr>
              <w:rPr>
                <w:sz w:val="28"/>
                <w:szCs w:val="28"/>
              </w:rPr>
            </w:pPr>
          </w:p>
        </w:tc>
      </w:tr>
    </w:tbl>
    <w:p w14:paraId="393CF030" w14:textId="77777777" w:rsidR="00EA0C55" w:rsidRPr="00524B55" w:rsidRDefault="00EA0C55" w:rsidP="00EA0C55">
      <w:pPr>
        <w:spacing w:after="60"/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3. Hoạt động 3: Hoạt động luyện tập</w:t>
      </w:r>
    </w:p>
    <w:p w14:paraId="71D722FF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Học sinh luyện tập đọc nhạc</w:t>
      </w:r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số</w:t>
      </w:r>
      <w:proofErr w:type="spellEnd"/>
      <w:r w:rsidRPr="00524B55">
        <w:rPr>
          <w:rFonts w:eastAsia="Calibri"/>
          <w:sz w:val="28"/>
          <w:szCs w:val="28"/>
        </w:rPr>
        <w:t xml:space="preserve"> 5</w:t>
      </w:r>
    </w:p>
    <w:p w14:paraId="65668E5D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b. Nội dung: </w:t>
      </w:r>
      <w:r w:rsidRPr="00524B55">
        <w:rPr>
          <w:rFonts w:eastAsia="Calibri"/>
          <w:sz w:val="28"/>
          <w:szCs w:val="28"/>
          <w:lang w:val="vi-VN"/>
        </w:rPr>
        <w:t xml:space="preserve">HS đọc nhạc kết hợp đánh nhịp </w:t>
      </w:r>
      <w:r w:rsidRPr="00524B55">
        <w:rPr>
          <w:rFonts w:eastAsia="Calibri"/>
          <w:sz w:val="28"/>
          <w:szCs w:val="28"/>
        </w:rPr>
        <w:t>2</w:t>
      </w:r>
      <w:r w:rsidRPr="00524B55">
        <w:rPr>
          <w:rFonts w:eastAsia="Calibri"/>
          <w:sz w:val="28"/>
          <w:szCs w:val="28"/>
          <w:lang w:val="vi-VN"/>
        </w:rPr>
        <w:t>/4</w:t>
      </w:r>
    </w:p>
    <w:p w14:paraId="2A707E32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c. Sản phẩm: </w:t>
      </w:r>
      <w:r w:rsidRPr="00524B55">
        <w:rPr>
          <w:rFonts w:eastAsia="Calibri"/>
          <w:sz w:val="28"/>
          <w:szCs w:val="28"/>
          <w:lang w:val="vi-VN"/>
        </w:rPr>
        <w:t>HS trình bày tốt</w:t>
      </w:r>
    </w:p>
    <w:p w14:paraId="38A61A08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  <w:r w:rsidRPr="00524B55">
        <w:rPr>
          <w:rFonts w:eastAsia="Calibri"/>
          <w:b/>
          <w:sz w:val="28"/>
          <w:szCs w:val="28"/>
          <w:lang w:val="pt-B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EA0C55" w:rsidRPr="00524B55" w14:paraId="50E2FEDF" w14:textId="77777777" w:rsidTr="000413CC">
        <w:tc>
          <w:tcPr>
            <w:tcW w:w="4820" w:type="dxa"/>
          </w:tcPr>
          <w:p w14:paraId="574184E3" w14:textId="77777777" w:rsidR="00EA0C55" w:rsidRPr="00C53292" w:rsidRDefault="00EA0C55" w:rsidP="0087579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53292">
              <w:rPr>
                <w:b/>
                <w:sz w:val="26"/>
                <w:szCs w:val="26"/>
                <w:lang w:val="vi-VN"/>
              </w:rPr>
              <w:t>H</w:t>
            </w:r>
            <w:r w:rsidRPr="00C53292">
              <w:rPr>
                <w:b/>
                <w:sz w:val="26"/>
                <w:szCs w:val="26"/>
                <w:lang w:val="pt-BR"/>
              </w:rPr>
              <w:t>Đ CỦA GV VÀ HS</w:t>
            </w:r>
          </w:p>
        </w:tc>
        <w:tc>
          <w:tcPr>
            <w:tcW w:w="4820" w:type="dxa"/>
          </w:tcPr>
          <w:p w14:paraId="0793EC75" w14:textId="77777777" w:rsidR="00EA0C55" w:rsidRPr="00C53292" w:rsidRDefault="00EA0C55" w:rsidP="00875795">
            <w:pPr>
              <w:jc w:val="center"/>
              <w:rPr>
                <w:b/>
                <w:sz w:val="26"/>
                <w:szCs w:val="26"/>
              </w:rPr>
            </w:pPr>
            <w:r w:rsidRPr="00C53292">
              <w:rPr>
                <w:b/>
                <w:sz w:val="26"/>
                <w:szCs w:val="26"/>
              </w:rPr>
              <w:t>NỘI DUNG</w:t>
            </w:r>
          </w:p>
        </w:tc>
      </w:tr>
      <w:tr w:rsidR="00EA0C55" w:rsidRPr="00524B55" w14:paraId="187F911F" w14:textId="77777777" w:rsidTr="000413CC">
        <w:tc>
          <w:tcPr>
            <w:tcW w:w="4820" w:type="dxa"/>
          </w:tcPr>
          <w:p w14:paraId="2F589DF5" w14:textId="77777777" w:rsidR="00EA0C55" w:rsidRPr="00524B55" w:rsidRDefault="00EA0C55" w:rsidP="00875795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 </w:t>
            </w:r>
          </w:p>
          <w:p w14:paraId="75B09DE3" w14:textId="77777777" w:rsidR="00EA0C55" w:rsidRPr="00524B55" w:rsidRDefault="00EA0C55" w:rsidP="00875795">
            <w:pPr>
              <w:pStyle w:val="Vnbnnidung0"/>
              <w:shd w:val="clear" w:color="auto" w:fill="auto"/>
              <w:spacing w:after="100" w:line="240" w:lineRule="auto"/>
              <w:ind w:firstLine="62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Ôn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5</w:t>
            </w:r>
          </w:p>
          <w:p w14:paraId="13A5FE29" w14:textId="77777777" w:rsidR="00EA0C55" w:rsidRPr="00524B55" w:rsidRDefault="00EA0C55" w:rsidP="00875795">
            <w:pPr>
              <w:pStyle w:val="Vnbnnidung0"/>
              <w:shd w:val="clear" w:color="auto" w:fill="auto"/>
              <w:spacing w:after="100" w:line="240" w:lineRule="auto"/>
              <w:ind w:firstLine="62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</w:p>
          <w:p w14:paraId="62142590" w14:textId="77777777" w:rsidR="00EA0C55" w:rsidRPr="00524B55" w:rsidRDefault="00EA0C55" w:rsidP="00875795">
            <w:pPr>
              <w:pStyle w:val="Vnbnnidung0"/>
              <w:shd w:val="clear" w:color="auto" w:fill="auto"/>
              <w:spacing w:after="100" w:line="240" w:lineRule="auto"/>
              <w:ind w:firstLine="3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mở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so 5. HS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thầm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9F1E7C5" w14:textId="77777777" w:rsidR="00EA0C55" w:rsidRPr="00524B55" w:rsidRDefault="00EA0C55" w:rsidP="00875795">
            <w:pPr>
              <w:pStyle w:val="Vnbnnidung0"/>
              <w:numPr>
                <w:ilvl w:val="0"/>
                <w:numId w:val="53"/>
              </w:numPr>
              <w:shd w:val="clear" w:color="auto" w:fill="auto"/>
              <w:tabs>
                <w:tab w:val="left" w:pos="680"/>
              </w:tabs>
              <w:spacing w:after="100" w:line="240" w:lineRule="auto"/>
              <w:ind w:left="620" w:hanging="2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2/4.</w:t>
            </w:r>
          </w:p>
          <w:p w14:paraId="10553DF8" w14:textId="77777777" w:rsidR="00EA0C55" w:rsidRPr="00524B55" w:rsidRDefault="00EA0C55" w:rsidP="00875795">
            <w:pPr>
              <w:pStyle w:val="Vnbnnidung0"/>
              <w:numPr>
                <w:ilvl w:val="0"/>
                <w:numId w:val="53"/>
              </w:numPr>
              <w:shd w:val="clear" w:color="auto" w:fill="auto"/>
              <w:tabs>
                <w:tab w:val="left" w:pos="680"/>
              </w:tabs>
              <w:spacing w:after="100" w:line="240" w:lineRule="auto"/>
              <w:ind w:firstLine="36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1371EEC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2AAA16AE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5A34EDF9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3B9A3E5A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2756D4D2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492F32C3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32BB3EB4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ind w:firstLine="360"/>
              <w:jc w:val="both"/>
              <w:rPr>
                <w:szCs w:val="28"/>
              </w:rPr>
            </w:pPr>
          </w:p>
          <w:p w14:paraId="54614D64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jc w:val="both"/>
              <w:rPr>
                <w:szCs w:val="28"/>
              </w:rPr>
            </w:pPr>
          </w:p>
          <w:p w14:paraId="33E2D28A" w14:textId="77777777" w:rsidR="00EA0C55" w:rsidRPr="00524B55" w:rsidRDefault="00EA0C55" w:rsidP="00875795">
            <w:pPr>
              <w:pStyle w:val="Vnbnnidung0"/>
              <w:shd w:val="clear" w:color="auto" w:fill="auto"/>
              <w:spacing w:after="20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820" w:type="dxa"/>
          </w:tcPr>
          <w:p w14:paraId="1FB3D07A" w14:textId="77777777" w:rsidR="00EA0C55" w:rsidRPr="00524B55" w:rsidRDefault="00EA0C55" w:rsidP="00875795">
            <w:pPr>
              <w:numPr>
                <w:ilvl w:val="0"/>
                <w:numId w:val="61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Đọc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nhạc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kết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hợp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các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hoạt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động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sau</w:t>
            </w:r>
            <w:proofErr w:type="spellEnd"/>
            <w:r w:rsidRPr="00524B55">
              <w:rPr>
                <w:b/>
                <w:sz w:val="28"/>
                <w:szCs w:val="28"/>
              </w:rPr>
              <w:t>:</w:t>
            </w:r>
          </w:p>
          <w:p w14:paraId="505191B7" w14:textId="77777777" w:rsidR="00EA0C55" w:rsidRPr="00524B55" w:rsidRDefault="00EA0C55" w:rsidP="0087579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14:paraId="644FF890" w14:textId="77777777" w:rsidR="00EA0C55" w:rsidRPr="00524B55" w:rsidRDefault="00EA0C55" w:rsidP="00875795">
            <w:pPr>
              <w:numPr>
                <w:ilvl w:val="0"/>
                <w:numId w:val="62"/>
              </w:numPr>
              <w:jc w:val="both"/>
              <w:rPr>
                <w:b/>
                <w:sz w:val="28"/>
                <w:szCs w:val="28"/>
              </w:rPr>
            </w:pPr>
            <w:r w:rsidRPr="00524B55">
              <w:rPr>
                <w:rFonts w:eastAsia="Calibri"/>
                <w:b/>
                <w:sz w:val="28"/>
                <w:szCs w:val="28"/>
                <w:lang w:val="nl-NL"/>
              </w:rPr>
              <w:t>Đọc nhạc kết hợp gõ đệm theo phách</w:t>
            </w:r>
          </w:p>
          <w:p w14:paraId="6AFF9968" w14:textId="77777777" w:rsidR="00EA0C55" w:rsidRPr="00524B55" w:rsidRDefault="00EA0C55" w:rsidP="00875795">
            <w:pPr>
              <w:jc w:val="both"/>
              <w:rPr>
                <w:b/>
                <w:sz w:val="28"/>
                <w:szCs w:val="28"/>
              </w:rPr>
            </w:pPr>
          </w:p>
          <w:p w14:paraId="6AAD169A" w14:textId="77777777" w:rsidR="00EA0C55" w:rsidRPr="00524B55" w:rsidRDefault="00EA0C55" w:rsidP="00875795">
            <w:pPr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9AE1511" wp14:editId="066B0380">
                  <wp:extent cx="2878455" cy="1929130"/>
                  <wp:effectExtent l="0" t="0" r="0" b="0"/>
                  <wp:docPr id="1960311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1156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8FA79" w14:textId="77777777" w:rsidR="00EA0C55" w:rsidRPr="00524B55" w:rsidRDefault="00EA0C55" w:rsidP="00875795">
            <w:pPr>
              <w:jc w:val="center"/>
              <w:rPr>
                <w:b/>
                <w:sz w:val="28"/>
                <w:szCs w:val="28"/>
              </w:rPr>
            </w:pPr>
          </w:p>
          <w:p w14:paraId="43BDB658" w14:textId="77777777" w:rsidR="00EA0C55" w:rsidRPr="00524B55" w:rsidRDefault="00EA0C55" w:rsidP="00875795">
            <w:pPr>
              <w:jc w:val="both"/>
              <w:rPr>
                <w:b/>
                <w:sz w:val="28"/>
                <w:szCs w:val="28"/>
              </w:rPr>
            </w:pPr>
          </w:p>
          <w:p w14:paraId="60092542" w14:textId="77777777" w:rsidR="00EA0C55" w:rsidRPr="00524B55" w:rsidRDefault="00EA0C55" w:rsidP="00875795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24B55">
              <w:rPr>
                <w:rFonts w:eastAsia="Calibri"/>
                <w:b/>
                <w:sz w:val="28"/>
                <w:szCs w:val="28"/>
                <w:lang w:val="nl-NL"/>
              </w:rPr>
              <w:t>b. Đọc nhạc kết hợp đánh nhịp 2/4</w:t>
            </w:r>
          </w:p>
          <w:p w14:paraId="59E74644" w14:textId="77777777" w:rsidR="00EA0C55" w:rsidRPr="00524B55" w:rsidRDefault="00EA0C55" w:rsidP="00875795">
            <w:pPr>
              <w:ind w:left="394"/>
              <w:jc w:val="both"/>
              <w:rPr>
                <w:b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5271E7AB" wp14:editId="76D15E5D">
                  <wp:extent cx="2482215" cy="1790700"/>
                  <wp:effectExtent l="0" t="0" r="0" b="0"/>
                  <wp:docPr id="466" name="Picture 466" descr="Thanh-Nhac Forum - Bài Tập Đánh Nối Nhị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anh-Nhac Forum - Bài Tập Đánh Nối Nhị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609" cy="179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F13BF" w14:textId="77777777" w:rsidR="00EA0C55" w:rsidRPr="00524B55" w:rsidRDefault="00EA0C55" w:rsidP="00EA0C5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color w:val="000000"/>
          <w:sz w:val="28"/>
          <w:szCs w:val="28"/>
        </w:rPr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1ED57D27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Mục tiêu:</w:t>
      </w:r>
      <w:r w:rsidRPr="00524B55">
        <w:rPr>
          <w:rFonts w:eastAsia="Calibri"/>
          <w:sz w:val="28"/>
          <w:szCs w:val="28"/>
          <w:lang w:val="pt-BR"/>
        </w:rPr>
        <w:t xml:space="preserve"> HS vận dụng - sáng tạo các hiểu biết kiến thức, kĩ năng và tích cực thể hiện bản thân trong hoạt động trình bày</w:t>
      </w:r>
    </w:p>
    <w:p w14:paraId="7F2EF0E5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b. Nội dung:</w:t>
      </w:r>
      <w:r w:rsidRPr="00524B55">
        <w:rPr>
          <w:rFonts w:eastAsia="Calibri"/>
          <w:sz w:val="28"/>
          <w:szCs w:val="28"/>
          <w:lang w:val="pt-BR"/>
        </w:rPr>
        <w:t xml:space="preserve"> HS trình bày, biểu diễn </w:t>
      </w:r>
    </w:p>
    <w:p w14:paraId="46DC7614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lastRenderedPageBreak/>
        <w:t>c. Sản phẩm:</w:t>
      </w:r>
      <w:r w:rsidRPr="00524B55">
        <w:rPr>
          <w:rFonts w:eastAsia="Calibri"/>
          <w:sz w:val="28"/>
          <w:szCs w:val="28"/>
          <w:lang w:val="pt-BR"/>
        </w:rPr>
        <w:t xml:space="preserve"> HS năng động, tích cực biểu diễn âm nhạc, cảm thụ và trình bày hiểu biết về âm nhạc</w:t>
      </w:r>
    </w:p>
    <w:p w14:paraId="12AAC4E5" w14:textId="77777777" w:rsidR="00EA0C55" w:rsidRPr="00524B55" w:rsidRDefault="00EA0C55" w:rsidP="00EA0C55">
      <w:pPr>
        <w:jc w:val="both"/>
        <w:rPr>
          <w:color w:val="000000"/>
          <w:sz w:val="28"/>
          <w:szCs w:val="28"/>
          <w:lang w:val="vi-VN" w:eastAsia="vi-VN" w:bidi="vi-VN"/>
        </w:rPr>
      </w:pPr>
      <w:r w:rsidRPr="00524B55">
        <w:rPr>
          <w:rFonts w:eastAsia="Calibri"/>
          <w:b/>
          <w:sz w:val="28"/>
          <w:szCs w:val="28"/>
          <w:lang w:val="pt-BR"/>
        </w:rPr>
        <w:t>d. Tổ chức thực hiện: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EA0C55" w:rsidRPr="00524B55" w14:paraId="20AA8C70" w14:textId="77777777" w:rsidTr="000413CC">
        <w:tc>
          <w:tcPr>
            <w:tcW w:w="4820" w:type="dxa"/>
          </w:tcPr>
          <w:p w14:paraId="3C5040AF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6DCE5BF4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A0C55" w:rsidRPr="00524B55" w14:paraId="04530DA2" w14:textId="77777777" w:rsidTr="000413CC">
        <w:tc>
          <w:tcPr>
            <w:tcW w:w="4820" w:type="dxa"/>
          </w:tcPr>
          <w:p w14:paraId="49DA74A3" w14:textId="77777777" w:rsidR="00EA0C55" w:rsidRPr="00524B55" w:rsidRDefault="00EA0C55" w:rsidP="00875795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5CB963C9" w14:textId="77777777" w:rsidR="00EA0C55" w:rsidRPr="00524B55" w:rsidRDefault="00EA0C55" w:rsidP="00875795">
            <w:pPr>
              <w:ind w:left="176" w:hanging="176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</w:t>
            </w:r>
            <w:r w:rsidRPr="00524B55">
              <w:rPr>
                <w:rFonts w:eastAsia="Calibri"/>
                <w:sz w:val="28"/>
                <w:szCs w:val="28"/>
                <w:lang w:val="nl-NL"/>
              </w:rPr>
              <w:t>HS vận dụng, cách đánh nhịp 2/4 vào các bài hát, bài đọc nhạc có cùng chỉ số nhịp và tính chất đảo phách.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</w:p>
          <w:p w14:paraId="4F35F64D" w14:textId="77777777" w:rsidR="00EA0C55" w:rsidRPr="00524B55" w:rsidRDefault="00EA0C55" w:rsidP="00875795">
            <w:pPr>
              <w:ind w:left="176" w:hanging="176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 HS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đọc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nhạc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hợp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cơ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nhịp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678" w:type="dxa"/>
          </w:tcPr>
          <w:p w14:paraId="6436D178" w14:textId="77777777" w:rsidR="00EA0C55" w:rsidRPr="00524B55" w:rsidRDefault="00EA0C55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260EDF35" w14:textId="77777777" w:rsidR="00EA0C55" w:rsidRPr="00524B55" w:rsidRDefault="00EA0C55" w:rsidP="00875795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395BC56" w14:textId="77777777" w:rsidR="00EA0C55" w:rsidRPr="00524B55" w:rsidRDefault="00EA0C55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4266FF0A" w14:textId="77777777" w:rsidR="00EA0C55" w:rsidRPr="00524B55" w:rsidRDefault="00EA0C55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013EC204" w14:textId="77777777" w:rsidR="00EA0C55" w:rsidRPr="00524B55" w:rsidRDefault="00EA0C55" w:rsidP="00EA0C5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b/>
          <w:sz w:val="28"/>
          <w:szCs w:val="28"/>
          <w:lang w:val="vi-VN" w:eastAsia="vi-VN" w:bidi="vi-VN"/>
        </w:rPr>
        <w:t>*Tổng kết tiết học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 </w:t>
      </w:r>
    </w:p>
    <w:p w14:paraId="5FA5D5D7" w14:textId="77777777" w:rsidR="00EA0C55" w:rsidRPr="00524B55" w:rsidRDefault="00EA0C55" w:rsidP="00EA0C55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 w:rsidRPr="00524B55">
        <w:rPr>
          <w:sz w:val="28"/>
          <w:szCs w:val="28"/>
          <w:lang w:val="vi-VN"/>
        </w:rPr>
        <w:t>- GV yêu cầu HS nhắc lại những nội dung chính đã học.</w:t>
      </w:r>
    </w:p>
    <w:p w14:paraId="78097065" w14:textId="77777777" w:rsidR="00EA0C55" w:rsidRPr="00524B55" w:rsidRDefault="00EA0C55" w:rsidP="00EA0C55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Khuyến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khích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viên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/ </w:t>
      </w:r>
      <w:proofErr w:type="spellStart"/>
      <w:r w:rsidRPr="00524B55">
        <w:rPr>
          <w:sz w:val="28"/>
          <w:szCs w:val="28"/>
        </w:rPr>
        <w:t>cá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nhân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bằng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nhiều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nhau</w:t>
      </w:r>
      <w:proofErr w:type="spellEnd"/>
      <w:r w:rsidRPr="00524B55">
        <w:rPr>
          <w:sz w:val="28"/>
          <w:szCs w:val="28"/>
        </w:rPr>
        <w:t>.</w:t>
      </w:r>
    </w:p>
    <w:p w14:paraId="1D29CF73" w14:textId="77777777" w:rsidR="00EA0C55" w:rsidRPr="00524B55" w:rsidRDefault="00EA0C55" w:rsidP="00EA0C5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 w:eastAsia="vi-VN" w:bidi="vi-VN"/>
        </w:rPr>
        <w:t xml:space="preserve"> </w:t>
      </w:r>
    </w:p>
    <w:p w14:paraId="680832E3" w14:textId="77777777" w:rsidR="00EA0C55" w:rsidRPr="00524B55" w:rsidRDefault="00EA0C55" w:rsidP="00EA0C55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>.</w:t>
      </w:r>
    </w:p>
    <w:p w14:paraId="1D950C94" w14:textId="77777777" w:rsidR="00EA0C55" w:rsidRPr="00524B55" w:rsidRDefault="00EA0C55" w:rsidP="00EA0C55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tiết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14:paraId="7A1042A2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CD93BE2" w14:textId="77777777" w:rsidR="00EA0C55" w:rsidRDefault="00EA0C55" w:rsidP="00EA0C55">
      <w:pPr>
        <w:widowControl w:val="0"/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14DB30D6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7ED2C27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0C3A6AB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CDDA113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D791D29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A607DC5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2C5BA2C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683E806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D69174F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3AFF61D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08163CC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EDE317F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D1DAB4E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641A4D4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F5D3C86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6E79C8D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E6D85B7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AAFBC09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sectPr w:rsidR="00EA0C55" w:rsidSect="009E0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3769A" w14:textId="77777777" w:rsidR="003B14F5" w:rsidRDefault="003B14F5" w:rsidP="00D13C25">
      <w:r>
        <w:separator/>
      </w:r>
    </w:p>
  </w:endnote>
  <w:endnote w:type="continuationSeparator" w:id="0">
    <w:p w14:paraId="5B8598EE" w14:textId="77777777" w:rsidR="003B14F5" w:rsidRDefault="003B14F5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5" w:name="_Hlk156554013"/>
    <w:r>
      <w:t>GV: Nguyễn Đặng Quỳnh Sơn                                              Trường THCS Lương Văn Chánh</w:t>
    </w:r>
  </w:p>
  <w:bookmarkEnd w:id="5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90F6" w14:textId="77777777" w:rsidR="003B14F5" w:rsidRDefault="003B14F5" w:rsidP="00D13C25">
      <w:r>
        <w:separator/>
      </w:r>
    </w:p>
  </w:footnote>
  <w:footnote w:type="continuationSeparator" w:id="0">
    <w:p w14:paraId="3C8FD8CA" w14:textId="77777777" w:rsidR="003B14F5" w:rsidRDefault="003B14F5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4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4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A34B7"/>
    <w:rsid w:val="001B6F5E"/>
    <w:rsid w:val="00282BE2"/>
    <w:rsid w:val="002E4833"/>
    <w:rsid w:val="003045F9"/>
    <w:rsid w:val="0036291B"/>
    <w:rsid w:val="00382EAE"/>
    <w:rsid w:val="00394FB9"/>
    <w:rsid w:val="00397F27"/>
    <w:rsid w:val="003B14F5"/>
    <w:rsid w:val="003E0BFA"/>
    <w:rsid w:val="00496755"/>
    <w:rsid w:val="004A643B"/>
    <w:rsid w:val="004A7299"/>
    <w:rsid w:val="005571A3"/>
    <w:rsid w:val="00560D93"/>
    <w:rsid w:val="00587F93"/>
    <w:rsid w:val="0059566E"/>
    <w:rsid w:val="005970F2"/>
    <w:rsid w:val="005A105E"/>
    <w:rsid w:val="00632E91"/>
    <w:rsid w:val="00664DF9"/>
    <w:rsid w:val="00696BD9"/>
    <w:rsid w:val="006D7136"/>
    <w:rsid w:val="007B1733"/>
    <w:rsid w:val="00897347"/>
    <w:rsid w:val="008C5998"/>
    <w:rsid w:val="008E6E9A"/>
    <w:rsid w:val="009237D4"/>
    <w:rsid w:val="0095307F"/>
    <w:rsid w:val="009E0DBD"/>
    <w:rsid w:val="00A30F20"/>
    <w:rsid w:val="00BC0900"/>
    <w:rsid w:val="00BD5208"/>
    <w:rsid w:val="00CB2926"/>
    <w:rsid w:val="00CC6D3F"/>
    <w:rsid w:val="00D13C25"/>
    <w:rsid w:val="00D33BAF"/>
    <w:rsid w:val="00DD20FC"/>
    <w:rsid w:val="00E2109A"/>
    <w:rsid w:val="00EA0C55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2025-02-08T04:14:00Z</dcterms:created>
  <dcterms:modified xsi:type="dcterms:W3CDTF">2025-02-08T04:14:00Z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