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6BB9" w14:textId="77777777" w:rsidR="002E4833" w:rsidRPr="00C53292" w:rsidRDefault="002E4833" w:rsidP="002E4833">
      <w:pPr>
        <w:outlineLvl w:val="0"/>
        <w:rPr>
          <w:b/>
          <w:i/>
          <w:sz w:val="26"/>
          <w:szCs w:val="26"/>
        </w:rPr>
      </w:pPr>
      <w:r w:rsidRPr="00524B55">
        <w:rPr>
          <w:b/>
          <w:i/>
          <w:sz w:val="28"/>
          <w:szCs w:val="28"/>
        </w:rPr>
        <w:t xml:space="preserve">                         </w:t>
      </w:r>
    </w:p>
    <w:p w14:paraId="163B5F77" w14:textId="77777777" w:rsidR="002E4833" w:rsidRPr="00C53292" w:rsidRDefault="002E4833" w:rsidP="002E4833">
      <w:pPr>
        <w:pStyle w:val="Tiu40"/>
        <w:keepNext/>
        <w:keepLines/>
        <w:shd w:val="clear" w:color="auto" w:fill="auto"/>
        <w:spacing w:after="200"/>
        <w:rPr>
          <w:rFonts w:ascii="Times New Roman" w:hAnsi="Times New Roman" w:cs="Times New Roman"/>
          <w:sz w:val="26"/>
          <w:szCs w:val="26"/>
        </w:rPr>
      </w:pPr>
      <w:bookmarkStart w:id="0" w:name="bookmark76"/>
      <w:bookmarkStart w:id="1" w:name="bookmark77"/>
      <w:r w:rsidRPr="00C53292">
        <w:rPr>
          <w:rFonts w:ascii="Times New Roman" w:hAnsi="Times New Roman" w:cs="Times New Roman"/>
          <w:sz w:val="26"/>
          <w:szCs w:val="26"/>
        </w:rPr>
        <w:t>TIẾT 24</w:t>
      </w:r>
      <w:bookmarkEnd w:id="0"/>
      <w:bookmarkEnd w:id="1"/>
    </w:p>
    <w:p w14:paraId="7ECA281A" w14:textId="77777777" w:rsidR="002E4833" w:rsidRPr="00C53292" w:rsidRDefault="002E4833" w:rsidP="002E4833">
      <w:pPr>
        <w:pStyle w:val="Vnbnnidung0"/>
        <w:shd w:val="clear" w:color="auto" w:fill="auto"/>
        <w:tabs>
          <w:tab w:val="left" w:pos="3579"/>
        </w:tabs>
        <w:spacing w:after="40" w:line="240" w:lineRule="auto"/>
        <w:jc w:val="center"/>
        <w:rPr>
          <w:sz w:val="26"/>
          <w:szCs w:val="26"/>
        </w:rPr>
      </w:pPr>
      <w:r w:rsidRPr="00C53292">
        <w:rPr>
          <w:b/>
          <w:bCs/>
          <w:sz w:val="26"/>
          <w:szCs w:val="26"/>
        </w:rPr>
        <w:t>NHẠC CỤ: KÈN PHÍM</w:t>
      </w:r>
    </w:p>
    <w:p w14:paraId="2C715F6A" w14:textId="77777777" w:rsidR="002E4833" w:rsidRPr="00C53292" w:rsidRDefault="002E4833" w:rsidP="002E4833">
      <w:pPr>
        <w:rPr>
          <w:color w:val="0070C0"/>
          <w:sz w:val="26"/>
          <w:szCs w:val="26"/>
          <w:lang w:val="vi"/>
        </w:rPr>
      </w:pPr>
      <w:r w:rsidRPr="00C53292">
        <w:rPr>
          <w:b/>
          <w:color w:val="0070C0"/>
          <w:sz w:val="26"/>
          <w:szCs w:val="26"/>
          <w:lang w:val="vi"/>
        </w:rPr>
        <w:t>I. MỤC TIÊU</w:t>
      </w:r>
    </w:p>
    <w:p w14:paraId="146623A0" w14:textId="77777777" w:rsidR="002E4833" w:rsidRPr="00524B55" w:rsidRDefault="002E4833" w:rsidP="002E4833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2D717ADB" w14:textId="77777777" w:rsidR="002E4833" w:rsidRPr="00524B55" w:rsidRDefault="002E4833" w:rsidP="002E4833">
      <w:pPr>
        <w:pStyle w:val="Vnbnnidung0"/>
        <w:shd w:val="clear" w:color="auto" w:fill="auto"/>
        <w:tabs>
          <w:tab w:val="left" w:pos="341"/>
        </w:tabs>
        <w:spacing w:after="0" w:line="240" w:lineRule="auto"/>
        <w:rPr>
          <w:szCs w:val="28"/>
        </w:rPr>
      </w:pP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gam La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Trở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Surriento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KĨ </w:t>
      </w:r>
      <w:proofErr w:type="spellStart"/>
      <w:r w:rsidRPr="00524B55">
        <w:rPr>
          <w:szCs w:val="28"/>
        </w:rPr>
        <w:t>thuật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duy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ổn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>.</w:t>
      </w:r>
    </w:p>
    <w:p w14:paraId="7582F334" w14:textId="77777777" w:rsidR="002E4833" w:rsidRPr="00524B55" w:rsidRDefault="002E4833" w:rsidP="002E4833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3BB91551" w14:textId="77777777" w:rsidR="002E4833" w:rsidRPr="00524B55" w:rsidRDefault="002E4833" w:rsidP="002E4833">
      <w:pPr>
        <w:pStyle w:val="Vnbnnidung0"/>
        <w:shd w:val="clear" w:color="auto" w:fill="auto"/>
        <w:tabs>
          <w:tab w:val="left" w:pos="705"/>
        </w:tabs>
        <w:spacing w:after="4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>…</w:t>
      </w:r>
    </w:p>
    <w:p w14:paraId="46738EFB" w14:textId="77777777" w:rsidR="002E4833" w:rsidRPr="00524B55" w:rsidRDefault="002E4833" w:rsidP="002E4833">
      <w:pPr>
        <w:tabs>
          <w:tab w:val="left" w:pos="7169"/>
        </w:tabs>
        <w:jc w:val="both"/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-VN"/>
        </w:rPr>
        <w:t xml:space="preserve">3. Phẩm chất: </w:t>
      </w:r>
    </w:p>
    <w:p w14:paraId="5A4102C2" w14:textId="77777777" w:rsidR="002E4833" w:rsidRPr="00524B55" w:rsidRDefault="002E4833" w:rsidP="002E4833">
      <w:pPr>
        <w:tabs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vi"/>
        </w:rPr>
        <w:t xml:space="preserve">- </w:t>
      </w:r>
      <w:proofErr w:type="spellStart"/>
      <w:r w:rsidRPr="00524B55">
        <w:rPr>
          <w:sz w:val="28"/>
          <w:szCs w:val="28"/>
        </w:rPr>
        <w:t>Giáo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dục</w:t>
      </w:r>
      <w:proofErr w:type="spellEnd"/>
      <w:r w:rsidRPr="00524B55">
        <w:rPr>
          <w:sz w:val="28"/>
          <w:szCs w:val="28"/>
        </w:rPr>
        <w:t xml:space="preserve"> HS </w:t>
      </w:r>
      <w:proofErr w:type="spellStart"/>
      <w:r w:rsidRPr="00524B55">
        <w:rPr>
          <w:sz w:val="28"/>
          <w:szCs w:val="28"/>
        </w:rPr>
        <w:t>chăm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chỉ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rèn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tinh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thần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đoàn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  <w:lang w:bidi="en-US"/>
        </w:rPr>
        <w:t>trong</w:t>
      </w:r>
      <w:proofErr w:type="spellEnd"/>
      <w:r w:rsidRPr="00524B55">
        <w:rPr>
          <w:sz w:val="28"/>
          <w:szCs w:val="28"/>
          <w:lang w:bidi="en-US"/>
        </w:rPr>
        <w:t xml:space="preserve"> </w:t>
      </w:r>
      <w:proofErr w:type="spellStart"/>
      <w:r w:rsidRPr="00524B55">
        <w:rPr>
          <w:sz w:val="28"/>
          <w:szCs w:val="28"/>
        </w:rPr>
        <w:t>hoạt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động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khi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cụ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ứng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</w:p>
    <w:p w14:paraId="0B13A293" w14:textId="77777777" w:rsidR="002E4833" w:rsidRPr="00C53292" w:rsidRDefault="002E4833" w:rsidP="002E4833">
      <w:pPr>
        <w:rPr>
          <w:b/>
          <w:color w:val="0070C0"/>
          <w:sz w:val="26"/>
          <w:szCs w:val="26"/>
          <w:lang w:val="vi-VN" w:eastAsia="vi-VN" w:bidi="vi-VN"/>
        </w:rPr>
      </w:pPr>
      <w:r w:rsidRPr="00C53292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C53292">
        <w:rPr>
          <w:b/>
          <w:color w:val="0070C0"/>
          <w:sz w:val="26"/>
          <w:szCs w:val="26"/>
          <w:lang w:val="vi-VN"/>
        </w:rPr>
        <w:t>CHUẨN BỊ</w:t>
      </w:r>
    </w:p>
    <w:p w14:paraId="0B508991" w14:textId="77777777" w:rsidR="002E4833" w:rsidRPr="00524B55" w:rsidRDefault="002E4833" w:rsidP="002E4833">
      <w:pPr>
        <w:pStyle w:val="Vnbnnidung0"/>
        <w:numPr>
          <w:ilvl w:val="0"/>
          <w:numId w:val="53"/>
        </w:numPr>
        <w:shd w:val="clear" w:color="auto" w:fill="auto"/>
        <w:tabs>
          <w:tab w:val="left" w:pos="680"/>
        </w:tabs>
        <w:spacing w:after="40" w:line="240" w:lineRule="auto"/>
        <w:ind w:left="640" w:hanging="280"/>
        <w:jc w:val="both"/>
        <w:rPr>
          <w:szCs w:val="28"/>
        </w:rPr>
      </w:pPr>
      <w:r w:rsidRPr="00524B55">
        <w:rPr>
          <w:color w:val="000000"/>
          <w:szCs w:val="28"/>
          <w:lang w:val="vi-VN" w:eastAsia="vi-VN" w:bidi="vi-VN"/>
        </w:rPr>
        <w:t xml:space="preserve"> </w:t>
      </w: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máy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),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(beat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)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2BBA40F1" w14:textId="77777777" w:rsidR="002E4833" w:rsidRPr="00524B55" w:rsidRDefault="002E4833" w:rsidP="002E4833">
      <w:pPr>
        <w:pStyle w:val="Vnbnnidung0"/>
        <w:numPr>
          <w:ilvl w:val="0"/>
          <w:numId w:val="53"/>
        </w:numPr>
        <w:shd w:val="clear" w:color="auto" w:fill="auto"/>
        <w:tabs>
          <w:tab w:val="left" w:pos="680"/>
        </w:tabs>
        <w:spacing w:after="220" w:line="240" w:lineRule="auto"/>
        <w:ind w:left="640" w:hanging="280"/>
        <w:jc w:val="both"/>
        <w:rPr>
          <w:szCs w:val="28"/>
        </w:rPr>
      </w:pPr>
      <w:r w:rsidRPr="00524B55">
        <w:rPr>
          <w:szCs w:val="28"/>
        </w:rPr>
        <w:t xml:space="preserve">HS: SGK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đề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>.</w:t>
      </w:r>
    </w:p>
    <w:p w14:paraId="235A190C" w14:textId="77777777" w:rsidR="002E4833" w:rsidRPr="00C53292" w:rsidRDefault="002E4833" w:rsidP="002E4833">
      <w:pPr>
        <w:rPr>
          <w:sz w:val="26"/>
          <w:szCs w:val="26"/>
          <w:lang w:val="vi-VN"/>
        </w:rPr>
      </w:pPr>
      <w:r w:rsidRPr="00C53292">
        <w:rPr>
          <w:b/>
          <w:color w:val="0070C0"/>
          <w:sz w:val="26"/>
          <w:szCs w:val="26"/>
          <w:lang w:val="vi-VN" w:eastAsia="vi-VN" w:bidi="vi-VN"/>
        </w:rPr>
        <w:t>I</w:t>
      </w:r>
      <w:r w:rsidRPr="00C53292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C53292">
        <w:rPr>
          <w:b/>
          <w:sz w:val="26"/>
          <w:szCs w:val="26"/>
          <w:lang w:val="vi-VN"/>
        </w:rPr>
        <w:t xml:space="preserve"> </w:t>
      </w:r>
    </w:p>
    <w:p w14:paraId="527F9D60" w14:textId="77777777" w:rsidR="002E4833" w:rsidRPr="00524B55" w:rsidRDefault="002E4833" w:rsidP="002E4833">
      <w:pPr>
        <w:rPr>
          <w:b/>
          <w:color w:val="FF0000"/>
          <w:sz w:val="28"/>
          <w:szCs w:val="28"/>
          <w:lang w:val="de-DE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</w:t>
      </w:r>
    </w:p>
    <w:p w14:paraId="04C558AD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21E78E6F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xem video, hát và vận động theo yêu cầu</w:t>
      </w:r>
    </w:p>
    <w:p w14:paraId="4B500AE5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58BED379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2BC3B275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sz w:val="28"/>
          <w:szCs w:val="28"/>
          <w:lang w:val="nl-NL"/>
        </w:rPr>
        <w:t>Giáo viên mở một bài hát để hs vận động. Từ đó, GV dẫn dắt vào bài học mới</w:t>
      </w:r>
    </w:p>
    <w:p w14:paraId="0DA202C1" w14:textId="77777777" w:rsidR="002E4833" w:rsidRPr="00524B55" w:rsidRDefault="002E4833" w:rsidP="002E4833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1B506E32" w14:textId="77777777" w:rsidR="002E4833" w:rsidRPr="00524B55" w:rsidRDefault="002E4833" w:rsidP="002E4833">
      <w:pPr>
        <w:rPr>
          <w:b/>
          <w:color w:val="000000"/>
          <w:sz w:val="28"/>
          <w:szCs w:val="28"/>
          <w:lang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Kèn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phím</w:t>
      </w:r>
      <w:proofErr w:type="spellEnd"/>
    </w:p>
    <w:p w14:paraId="77A043F6" w14:textId="77777777" w:rsidR="002E4833" w:rsidRPr="00524B55" w:rsidRDefault="002E4833" w:rsidP="002E4833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HS </w:t>
      </w:r>
      <w:proofErr w:type="spellStart"/>
      <w:r w:rsidRPr="00524B55">
        <w:rPr>
          <w:sz w:val="28"/>
          <w:szCs w:val="28"/>
        </w:rPr>
        <w:t>thực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hiện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được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kĩ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thuật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liền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tiếng</w:t>
      </w:r>
      <w:proofErr w:type="spellEnd"/>
      <w:r w:rsidRPr="00524B55">
        <w:rPr>
          <w:sz w:val="28"/>
          <w:szCs w:val="28"/>
        </w:rPr>
        <w:t>.</w:t>
      </w:r>
    </w:p>
    <w:p w14:paraId="5A5C1F5D" w14:textId="77777777" w:rsidR="002E4833" w:rsidRPr="00524B55" w:rsidRDefault="002E4833" w:rsidP="002E4833">
      <w:pPr>
        <w:pStyle w:val="Vnbnnidung0"/>
        <w:shd w:val="clear" w:color="auto" w:fill="auto"/>
        <w:tabs>
          <w:tab w:val="left" w:pos="705"/>
        </w:tabs>
        <w:spacing w:line="240" w:lineRule="auto"/>
        <w:jc w:val="both"/>
        <w:rPr>
          <w:szCs w:val="28"/>
        </w:rPr>
      </w:pPr>
      <w:r w:rsidRPr="00524B55">
        <w:rPr>
          <w:rFonts w:eastAsia="Calibri"/>
          <w:b/>
          <w:szCs w:val="28"/>
          <w:lang w:val="nl-NL"/>
        </w:rPr>
        <w:t>b. Nội dung:</w:t>
      </w:r>
      <w:r w:rsidRPr="00524B55">
        <w:rPr>
          <w:rFonts w:eastAsia="Calibri"/>
          <w:szCs w:val="28"/>
          <w:lang w:val="nl-NL"/>
        </w:rPr>
        <w:t xml:space="preserve"> HS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bàỉ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thuật</w:t>
      </w:r>
      <w:proofErr w:type="spellEnd"/>
    </w:p>
    <w:p w14:paraId="1B2C1B50" w14:textId="77777777" w:rsidR="002E4833" w:rsidRPr="00524B55" w:rsidRDefault="002E4833" w:rsidP="002E4833">
      <w:pPr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đưa ra được câu trả lời phù hợp với câu hỏi GV đưa ra</w:t>
      </w:r>
    </w:p>
    <w:p w14:paraId="06208E74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2A05A912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2E4833" w:rsidRPr="00524B55" w14:paraId="01745ECC" w14:textId="77777777" w:rsidTr="000413CC">
        <w:tc>
          <w:tcPr>
            <w:tcW w:w="4800" w:type="dxa"/>
          </w:tcPr>
          <w:p w14:paraId="3633E278" w14:textId="77777777" w:rsidR="002E4833" w:rsidRPr="00C53292" w:rsidRDefault="002E4833" w:rsidP="000413CC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val="nl-NL" w:eastAsia="vi-VN" w:bidi="vi-VN"/>
              </w:rPr>
            </w:pPr>
            <w:r w:rsidRPr="00C53292">
              <w:rPr>
                <w:b/>
                <w:color w:val="000000"/>
                <w:sz w:val="26"/>
                <w:szCs w:val="26"/>
                <w:lang w:val="vi-VN" w:eastAsia="vi-VN" w:bidi="vi-VN"/>
              </w:rPr>
              <w:t>H</w:t>
            </w:r>
            <w:r w:rsidRPr="00C53292">
              <w:rPr>
                <w:b/>
                <w:color w:val="000000"/>
                <w:sz w:val="26"/>
                <w:szCs w:val="26"/>
                <w:lang w:val="nl-NL" w:eastAsia="vi-VN" w:bidi="vi-VN"/>
              </w:rPr>
              <w:t>OẠT ĐỘNG CỦA GV VÀ HS</w:t>
            </w:r>
          </w:p>
        </w:tc>
        <w:tc>
          <w:tcPr>
            <w:tcW w:w="4686" w:type="dxa"/>
          </w:tcPr>
          <w:p w14:paraId="7F83E1A4" w14:textId="77777777" w:rsidR="002E4833" w:rsidRPr="00C53292" w:rsidRDefault="002E4833" w:rsidP="000413CC">
            <w:pPr>
              <w:spacing w:after="6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C53292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2E4833" w:rsidRPr="00524B55" w14:paraId="72067F6D" w14:textId="77777777" w:rsidTr="000413CC">
        <w:tc>
          <w:tcPr>
            <w:tcW w:w="4800" w:type="dxa"/>
          </w:tcPr>
          <w:p w14:paraId="6865624B" w14:textId="77777777" w:rsidR="002E4833" w:rsidRPr="00524B55" w:rsidRDefault="002E4833" w:rsidP="000413CC">
            <w:pPr>
              <w:tabs>
                <w:tab w:val="right" w:pos="3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1478BB34" w14:textId="77777777" w:rsidR="002E4833" w:rsidRPr="00524B55" w:rsidRDefault="002E4833" w:rsidP="000413CC">
            <w:pPr>
              <w:pStyle w:val="Vnbnnidung0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Kèn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phím</w:t>
            </w:r>
            <w:proofErr w:type="spellEnd"/>
          </w:p>
          <w:p w14:paraId="76B284AB" w14:textId="77777777" w:rsidR="002E4833" w:rsidRPr="00524B55" w:rsidRDefault="002E4833" w:rsidP="000413CC">
            <w:pPr>
              <w:pStyle w:val="Vnbnnidung0"/>
              <w:shd w:val="clear" w:color="auto" w:fill="auto"/>
              <w:spacing w:after="120" w:line="240" w:lineRule="auto"/>
              <w:ind w:firstLine="360"/>
              <w:jc w:val="both"/>
              <w:rPr>
                <w:rFonts w:eastAsia="Arial"/>
                <w:b/>
                <w:bCs/>
                <w:color w:val="825890"/>
                <w:szCs w:val="28"/>
              </w:rPr>
            </w:pPr>
          </w:p>
          <w:p w14:paraId="3998789A" w14:textId="77777777" w:rsidR="002E4833" w:rsidRPr="00524B55" w:rsidRDefault="002E4833" w:rsidP="000413CC">
            <w:pPr>
              <w:pStyle w:val="Tiu70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24B55">
              <w:rPr>
                <w:rFonts w:eastAsia="Arial"/>
                <w:color w:val="825890"/>
                <w:sz w:val="28"/>
                <w:szCs w:val="28"/>
              </w:rPr>
              <w:t xml:space="preserve"> </w:t>
            </w:r>
            <w:bookmarkStart w:id="2" w:name="bookmark432"/>
            <w:bookmarkStart w:id="3" w:name="bookmark433"/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gam La </w:t>
            </w:r>
            <w:proofErr w:type="spellStart"/>
            <w:r w:rsidRPr="00524B55">
              <w:rPr>
                <w:sz w:val="28"/>
                <w:szCs w:val="28"/>
              </w:rPr>
              <w:t>thứ</w:t>
            </w:r>
            <w:bookmarkEnd w:id="2"/>
            <w:bookmarkEnd w:id="3"/>
            <w:proofErr w:type="spellEnd"/>
          </w:p>
          <w:p w14:paraId="295775C0" w14:textId="77777777" w:rsidR="002E4833" w:rsidRPr="00524B55" w:rsidRDefault="002E4833" w:rsidP="000413CC">
            <w:pPr>
              <w:pStyle w:val="Vnbnnidung0"/>
              <w:shd w:val="clear" w:color="auto" w:fill="auto"/>
              <w:spacing w:after="140" w:line="240" w:lineRule="auto"/>
              <w:ind w:left="400" w:hanging="260"/>
              <w:rPr>
                <w:szCs w:val="28"/>
              </w:rPr>
            </w:pPr>
            <w:r w:rsidRPr="00524B55">
              <w:rPr>
                <w:szCs w:val="28"/>
              </w:rPr>
              <w:t xml:space="preserve">- G V </w:t>
            </w:r>
            <w:proofErr w:type="spellStart"/>
            <w:r w:rsidRPr="00524B55">
              <w:rPr>
                <w:szCs w:val="28"/>
              </w:rPr>
              <w:t>giới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thiệu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khuông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bấm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luồn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ở 2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Rê</w:t>
            </w:r>
            <w:proofErr w:type="spellEnd"/>
            <w:r w:rsidRPr="00524B55">
              <w:rPr>
                <w:szCs w:val="28"/>
              </w:rPr>
              <w:t xml:space="preserve">. Sau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minh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bấm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>.</w:t>
            </w:r>
            <w:r w:rsidRPr="00524B55">
              <w:rPr>
                <w:szCs w:val="28"/>
              </w:rPr>
              <w:br w:type="page"/>
            </w:r>
          </w:p>
          <w:p w14:paraId="1B4D1D5F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96"/>
              </w:tabs>
              <w:spacing w:after="40" w:line="240" w:lineRule="auto"/>
              <w:ind w:left="360" w:hanging="200"/>
              <w:rPr>
                <w:szCs w:val="28"/>
              </w:rPr>
            </w:pPr>
            <w:r w:rsidRPr="00524B55">
              <w:rPr>
                <w:szCs w:val="28"/>
              </w:rPr>
              <w:lastRenderedPageBreak/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ngắn</w:t>
            </w:r>
            <w:proofErr w:type="spellEnd"/>
            <w:r w:rsidRPr="00524B55">
              <w:rPr>
                <w:szCs w:val="28"/>
              </w:rPr>
              <w:t xml:space="preserve"> (3-4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),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chỉnh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86C7816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lưu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tốc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chậm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50 - 70).</w:t>
            </w:r>
          </w:p>
          <w:p w14:paraId="7447D522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after="1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86" w:type="dxa"/>
          </w:tcPr>
          <w:p w14:paraId="02C85DFC" w14:textId="77777777" w:rsidR="002E4833" w:rsidRPr="00524B55" w:rsidRDefault="002E4833" w:rsidP="000413C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  <w:r w:rsidRPr="00524B55">
              <w:rPr>
                <w:b/>
                <w:noProof/>
                <w:sz w:val="28"/>
                <w:szCs w:val="28"/>
                <w:lang w:val="vi-VN" w:eastAsia="vi-VN"/>
              </w:rPr>
              <w:lastRenderedPageBreak/>
              <w:t xml:space="preserve">         </w:t>
            </w:r>
          </w:p>
          <w:p w14:paraId="5BCA3DEC" w14:textId="77777777" w:rsidR="002E4833" w:rsidRPr="00524B55" w:rsidRDefault="002E4833" w:rsidP="000413C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vi-VN"/>
              </w:rPr>
            </w:pPr>
          </w:p>
          <w:p w14:paraId="78B67B79" w14:textId="77777777" w:rsidR="002E4833" w:rsidRPr="00524B55" w:rsidRDefault="002E4833" w:rsidP="000413CC">
            <w:pPr>
              <w:autoSpaceDE w:val="0"/>
              <w:autoSpaceDN w:val="0"/>
              <w:adjustRightInd w:val="0"/>
              <w:ind w:left="414"/>
              <w:rPr>
                <w:b/>
                <w:bCs/>
                <w:sz w:val="28"/>
                <w:szCs w:val="28"/>
              </w:rPr>
            </w:pPr>
            <w:r w:rsidRPr="00524B55">
              <w:rPr>
                <w:b/>
                <w:noProof/>
                <w:sz w:val="28"/>
                <w:szCs w:val="28"/>
                <w:lang w:val="vi-VN" w:eastAsia="vi-VN"/>
              </w:rPr>
              <w:t xml:space="preserve">   </w:t>
            </w:r>
          </w:p>
          <w:p w14:paraId="0BABC1A7" w14:textId="77777777" w:rsidR="002E4833" w:rsidRPr="00524B55" w:rsidRDefault="002E4833" w:rsidP="000413CC">
            <w:pPr>
              <w:autoSpaceDE w:val="0"/>
              <w:autoSpaceDN w:val="0"/>
              <w:adjustRightInd w:val="0"/>
              <w:ind w:left="318"/>
              <w:jc w:val="both"/>
              <w:rPr>
                <w:sz w:val="28"/>
                <w:szCs w:val="28"/>
                <w:lang w:val="vi-VN"/>
              </w:rPr>
            </w:pPr>
          </w:p>
          <w:p w14:paraId="5730DE56" w14:textId="77777777" w:rsidR="002E4833" w:rsidRPr="00524B55" w:rsidRDefault="002E4833" w:rsidP="000413CC">
            <w:pPr>
              <w:autoSpaceDE w:val="0"/>
              <w:autoSpaceDN w:val="0"/>
              <w:adjustRightInd w:val="0"/>
              <w:ind w:left="337"/>
              <w:rPr>
                <w:b/>
                <w:bCs/>
                <w:sz w:val="28"/>
                <w:szCs w:val="28"/>
                <w:lang w:val="vi-VN"/>
              </w:rPr>
            </w:pPr>
          </w:p>
          <w:p w14:paraId="08CE6BB4" w14:textId="77777777" w:rsidR="002E4833" w:rsidRPr="00524B55" w:rsidRDefault="002E4833" w:rsidP="000413CC">
            <w:pPr>
              <w:rPr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noProof/>
                <w:sz w:val="28"/>
                <w:szCs w:val="28"/>
                <w:lang w:val="vi-VN"/>
              </w:rPr>
              <w:lastRenderedPageBreak/>
              <w:drawing>
                <wp:inline distT="0" distB="0" distL="0" distR="0" wp14:anchorId="31606888" wp14:editId="5A96EAAB">
                  <wp:extent cx="2886075" cy="2609850"/>
                  <wp:effectExtent l="0" t="0" r="9525" b="0"/>
                  <wp:docPr id="863147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47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536AC9" w14:textId="77777777" w:rsidR="002E4833" w:rsidRPr="00524B55" w:rsidRDefault="002E4833" w:rsidP="002E4833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lastRenderedPageBreak/>
        <w:t>- Kết luận, chốt kiến thức:</w:t>
      </w: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/>
        </w:rPr>
        <w:t>GV nhận xét, đánh giá, tóm tắt kiến thức cần ghi nhớ.</w:t>
      </w:r>
    </w:p>
    <w:p w14:paraId="61349A54" w14:textId="77777777" w:rsidR="002E4833" w:rsidRPr="00524B55" w:rsidRDefault="002E4833" w:rsidP="002E4833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3. Hoạt động 3: Hoạt động luyện tập</w:t>
      </w:r>
    </w:p>
    <w:p w14:paraId="3A11655A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Học sinh luyện tập tốt tất cả kiến thức vừa học trong bài</w:t>
      </w:r>
    </w:p>
    <w:p w14:paraId="486A098F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b. Nội dung: </w:t>
      </w:r>
      <w:r w:rsidRPr="00524B55">
        <w:rPr>
          <w:rFonts w:eastAsia="Calibri"/>
          <w:sz w:val="28"/>
          <w:szCs w:val="28"/>
          <w:lang w:val="vi-VN"/>
        </w:rPr>
        <w:t xml:space="preserve">Học sinh luyện tập </w:t>
      </w:r>
      <w:proofErr w:type="spellStart"/>
      <w:r w:rsidRPr="00524B55">
        <w:rPr>
          <w:rFonts w:eastAsia="Calibri"/>
          <w:sz w:val="28"/>
          <w:szCs w:val="28"/>
        </w:rPr>
        <w:t>hát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kết hợp gõ đệm và đánh nhịp </w:t>
      </w:r>
      <w:r w:rsidRPr="00524B55">
        <w:rPr>
          <w:rFonts w:eastAsia="Calibri"/>
          <w:sz w:val="28"/>
          <w:szCs w:val="28"/>
        </w:rPr>
        <w:t>3</w:t>
      </w:r>
      <w:r w:rsidRPr="00524B55">
        <w:rPr>
          <w:rFonts w:eastAsia="Calibri"/>
          <w:sz w:val="28"/>
          <w:szCs w:val="28"/>
          <w:lang w:val="vi-VN"/>
        </w:rPr>
        <w:t>/4</w:t>
      </w:r>
    </w:p>
    <w:p w14:paraId="26FD80F4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c. Sản phẩm: </w:t>
      </w:r>
      <w:r w:rsidRPr="00524B55">
        <w:rPr>
          <w:rFonts w:eastAsia="Calibri"/>
          <w:sz w:val="28"/>
          <w:szCs w:val="28"/>
          <w:lang w:val="vi-VN"/>
        </w:rPr>
        <w:t>HS thực hành đúng theo nhịp và trình bày tốt</w:t>
      </w:r>
    </w:p>
    <w:p w14:paraId="6648C77C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pt-BR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 </w:t>
      </w:r>
      <w:r w:rsidRPr="00524B55">
        <w:rPr>
          <w:rFonts w:eastAsia="Calibri"/>
          <w:b/>
          <w:sz w:val="28"/>
          <w:szCs w:val="28"/>
          <w:lang w:val="pt-B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2E4833" w:rsidRPr="00524B55" w14:paraId="4FF4994F" w14:textId="77777777" w:rsidTr="000413CC">
        <w:tc>
          <w:tcPr>
            <w:tcW w:w="4820" w:type="dxa"/>
          </w:tcPr>
          <w:p w14:paraId="1119DEC1" w14:textId="77777777" w:rsidR="002E4833" w:rsidRPr="00C53292" w:rsidRDefault="002E4833" w:rsidP="000413C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53292">
              <w:rPr>
                <w:b/>
                <w:sz w:val="26"/>
                <w:szCs w:val="26"/>
                <w:lang w:val="vi-VN"/>
              </w:rPr>
              <w:t>H</w:t>
            </w:r>
            <w:r w:rsidRPr="00C53292">
              <w:rPr>
                <w:b/>
                <w:sz w:val="26"/>
                <w:szCs w:val="26"/>
                <w:lang w:val="pt-BR"/>
              </w:rPr>
              <w:t>Đ CỦA GV VÀ HS</w:t>
            </w:r>
          </w:p>
        </w:tc>
        <w:tc>
          <w:tcPr>
            <w:tcW w:w="4678" w:type="dxa"/>
          </w:tcPr>
          <w:p w14:paraId="28834B83" w14:textId="77777777" w:rsidR="002E4833" w:rsidRPr="00C53292" w:rsidRDefault="002E4833" w:rsidP="000413CC">
            <w:pPr>
              <w:jc w:val="center"/>
              <w:rPr>
                <w:b/>
                <w:sz w:val="26"/>
                <w:szCs w:val="26"/>
              </w:rPr>
            </w:pPr>
            <w:r w:rsidRPr="00C53292">
              <w:rPr>
                <w:b/>
                <w:sz w:val="26"/>
                <w:szCs w:val="26"/>
              </w:rPr>
              <w:t>NỘI DUNG</w:t>
            </w:r>
          </w:p>
        </w:tc>
      </w:tr>
      <w:tr w:rsidR="002E4833" w:rsidRPr="00524B55" w14:paraId="72B1CA38" w14:textId="77777777" w:rsidTr="000413CC">
        <w:trPr>
          <w:trHeight w:val="85"/>
        </w:trPr>
        <w:tc>
          <w:tcPr>
            <w:tcW w:w="4820" w:type="dxa"/>
          </w:tcPr>
          <w:p w14:paraId="75AA58CB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231D4F92" w14:textId="77777777" w:rsidR="002E4833" w:rsidRPr="00524B55" w:rsidRDefault="002E4833" w:rsidP="000413CC">
            <w:pPr>
              <w:pStyle w:val="Vnbnnidung0"/>
              <w:shd w:val="clear" w:color="auto" w:fill="auto"/>
              <w:spacing w:after="100" w:line="240" w:lineRule="auto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Luyện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tập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Trờ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Surriento</w:t>
            </w:r>
            <w:proofErr w:type="spellEnd"/>
          </w:p>
          <w:p w14:paraId="36825634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Trở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Surriento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4131CB47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E503A16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96"/>
              </w:tabs>
              <w:spacing w:after="40" w:line="240" w:lineRule="auto"/>
              <w:ind w:left="360" w:hanging="20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ngắn</w:t>
            </w:r>
            <w:proofErr w:type="spellEnd"/>
            <w:r w:rsidRPr="00524B55">
              <w:rPr>
                <w:szCs w:val="28"/>
              </w:rPr>
              <w:t xml:space="preserve"> (2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)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6D128EB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ind w:left="360" w:firstLine="40"/>
              <w:jc w:val="both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>Lưu ý: Ồ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Trở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Surriento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4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Vì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lưu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chuyển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theo.</w:t>
            </w:r>
            <w:proofErr w:type="spellEnd"/>
          </w:p>
          <w:p w14:paraId="311BB1CA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tốc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chậm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E8053E0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C1E6268" w14:textId="77777777" w:rsidR="002E4833" w:rsidRPr="00524B55" w:rsidRDefault="002E4833" w:rsidP="000413CC">
            <w:pPr>
              <w:pStyle w:val="Khc0"/>
              <w:shd w:val="clear" w:color="auto" w:fill="auto"/>
              <w:spacing w:after="0" w:line="240" w:lineRule="auto"/>
              <w:rPr>
                <w:szCs w:val="28"/>
              </w:rPr>
            </w:pPr>
          </w:p>
          <w:p w14:paraId="64B22C29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501"/>
              </w:tabs>
              <w:spacing w:after="40" w:line="240" w:lineRule="auto"/>
              <w:ind w:left="360" w:hanging="20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chia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kèn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Trở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Surriento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</w:p>
          <w:p w14:paraId="22550ED1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28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lastRenderedPageBreak/>
              <w:t xml:space="preserve">recorder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kèn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thích</w:t>
            </w:r>
            <w:proofErr w:type="spellEnd"/>
          </w:p>
        </w:tc>
        <w:tc>
          <w:tcPr>
            <w:tcW w:w="4678" w:type="dxa"/>
          </w:tcPr>
          <w:p w14:paraId="34262D4F" w14:textId="77777777" w:rsidR="002E4833" w:rsidRPr="00524B55" w:rsidRDefault="002E4833" w:rsidP="000413CC">
            <w:pPr>
              <w:tabs>
                <w:tab w:val="right" w:pos="317"/>
              </w:tabs>
              <w:ind w:left="317"/>
              <w:rPr>
                <w:b/>
                <w:sz w:val="28"/>
                <w:szCs w:val="28"/>
              </w:rPr>
            </w:pPr>
          </w:p>
          <w:p w14:paraId="37A5112F" w14:textId="77777777" w:rsidR="002E4833" w:rsidRPr="00524B55" w:rsidRDefault="002E4833" w:rsidP="000413CC">
            <w:pPr>
              <w:tabs>
                <w:tab w:val="right" w:pos="317"/>
              </w:tabs>
              <w:ind w:left="317"/>
              <w:rPr>
                <w:b/>
                <w:sz w:val="28"/>
                <w:szCs w:val="28"/>
              </w:rPr>
            </w:pPr>
          </w:p>
          <w:p w14:paraId="5290F79D" w14:textId="77777777" w:rsidR="002E4833" w:rsidRPr="00524B55" w:rsidRDefault="002E4833" w:rsidP="000413CC">
            <w:pPr>
              <w:tabs>
                <w:tab w:val="right" w:pos="317"/>
              </w:tabs>
              <w:ind w:left="317"/>
              <w:rPr>
                <w:b/>
                <w:sz w:val="28"/>
                <w:szCs w:val="28"/>
              </w:rPr>
            </w:pPr>
            <w:r w:rsidRPr="00524B55">
              <w:rPr>
                <w:b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6AB583FA" wp14:editId="5094F033">
                  <wp:extent cx="2590800" cy="2609850"/>
                  <wp:effectExtent l="0" t="0" r="0" b="0"/>
                  <wp:docPr id="1404684548" name="Picture 1404684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47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81D13" w14:textId="77777777" w:rsidR="002E4833" w:rsidRPr="00524B55" w:rsidRDefault="002E4833" w:rsidP="000413CC">
            <w:pPr>
              <w:tabs>
                <w:tab w:val="right" w:pos="317"/>
              </w:tabs>
              <w:ind w:left="317"/>
              <w:rPr>
                <w:b/>
                <w:sz w:val="28"/>
                <w:szCs w:val="28"/>
              </w:rPr>
            </w:pPr>
          </w:p>
          <w:p w14:paraId="01002FFB" w14:textId="77777777" w:rsidR="002E4833" w:rsidRPr="00524B55" w:rsidRDefault="002E4833" w:rsidP="000413CC">
            <w:pPr>
              <w:tabs>
                <w:tab w:val="right" w:pos="317"/>
              </w:tabs>
              <w:ind w:left="317"/>
              <w:rPr>
                <w:b/>
                <w:sz w:val="28"/>
                <w:szCs w:val="28"/>
              </w:rPr>
            </w:pPr>
            <w:r w:rsidRPr="00524B55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CCFC152" wp14:editId="49385D1A">
                  <wp:extent cx="2657475" cy="2609215"/>
                  <wp:effectExtent l="0" t="0" r="9525" b="635"/>
                  <wp:docPr id="17087734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3D6DFF" w14:textId="77777777" w:rsidR="002E4833" w:rsidRPr="00524B55" w:rsidRDefault="002E4833" w:rsidP="000413CC">
            <w:pPr>
              <w:tabs>
                <w:tab w:val="right" w:pos="317"/>
              </w:tabs>
              <w:rPr>
                <w:b/>
                <w:sz w:val="28"/>
                <w:szCs w:val="28"/>
              </w:rPr>
            </w:pPr>
          </w:p>
        </w:tc>
      </w:tr>
    </w:tbl>
    <w:p w14:paraId="29A7B204" w14:textId="77777777" w:rsidR="002E4833" w:rsidRPr="00524B55" w:rsidRDefault="002E4833" w:rsidP="002E4833">
      <w:pPr>
        <w:tabs>
          <w:tab w:val="left" w:pos="5865"/>
        </w:tabs>
        <w:jc w:val="both"/>
        <w:rPr>
          <w:b/>
          <w:color w:val="000000"/>
          <w:sz w:val="28"/>
          <w:szCs w:val="28"/>
        </w:rPr>
      </w:pPr>
    </w:p>
    <w:p w14:paraId="21651E0B" w14:textId="77777777" w:rsidR="002E4833" w:rsidRPr="00524B55" w:rsidRDefault="002E4833" w:rsidP="002E4833">
      <w:pPr>
        <w:shd w:val="clear" w:color="auto" w:fill="FFFFFF"/>
        <w:textAlignment w:val="baseline"/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3F3E56A0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558E0EAB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trình bày, biểu diễn bài hát</w:t>
      </w:r>
    </w:p>
    <w:p w14:paraId="45D58818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năng động, tích cực biểu diễn âm nhạc, cảm thụ và trình bày hiểu biết về âm nhạc</w:t>
      </w:r>
    </w:p>
    <w:p w14:paraId="2BD2CF9F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2E4833" w:rsidRPr="00524B55" w14:paraId="62627ACA" w14:textId="77777777" w:rsidTr="000413CC">
        <w:tc>
          <w:tcPr>
            <w:tcW w:w="4820" w:type="dxa"/>
          </w:tcPr>
          <w:p w14:paraId="5173C480" w14:textId="77777777" w:rsidR="002E4833" w:rsidRPr="00524B55" w:rsidRDefault="002E4833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6146561D" w14:textId="77777777" w:rsidR="002E4833" w:rsidRPr="00524B55" w:rsidRDefault="002E4833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2E4833" w:rsidRPr="00524B55" w14:paraId="4DCAD1E0" w14:textId="77777777" w:rsidTr="000413CC">
        <w:trPr>
          <w:trHeight w:val="2284"/>
        </w:trPr>
        <w:tc>
          <w:tcPr>
            <w:tcW w:w="4820" w:type="dxa"/>
          </w:tcPr>
          <w:p w14:paraId="770D7291" w14:textId="77777777" w:rsidR="002E4833" w:rsidRPr="00524B55" w:rsidRDefault="002E4833" w:rsidP="000413CC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59F1270D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805"/>
              </w:tabs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chia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tưởng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khấu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) </w:t>
            </w:r>
            <w:proofErr w:type="spellStart"/>
            <w:r w:rsidRPr="00524B55">
              <w:rPr>
                <w:szCs w:val="28"/>
              </w:rPr>
              <w:t>tuỳ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mục</w:t>
            </w:r>
            <w:proofErr w:type="spellEnd"/>
            <w:r w:rsidRPr="00524B55">
              <w:rPr>
                <w:szCs w:val="28"/>
              </w:rPr>
              <w:t xml:space="preserve"> hay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nghĩa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1373F9AA" w14:textId="77777777" w:rsidR="002E4833" w:rsidRPr="00524B55" w:rsidRDefault="002E4833" w:rsidP="000413CC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</w:p>
          <w:p w14:paraId="633D9D5D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805"/>
              </w:tabs>
              <w:spacing w:line="240" w:lineRule="auto"/>
              <w:rPr>
                <w:b/>
                <w:color w:val="000000"/>
                <w:szCs w:val="28"/>
                <w:lang w:eastAsia="vi-VN" w:bidi="vi-VN"/>
              </w:rPr>
            </w:pPr>
            <w:r w:rsidRPr="00524B55">
              <w:rPr>
                <w:szCs w:val="28"/>
              </w:rPr>
              <w:t xml:space="preserve">Sáng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thêm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Hát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lên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cho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ngày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mai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ngoại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khóa</w:t>
            </w:r>
            <w:proofErr w:type="spellEnd"/>
            <w:r w:rsidRPr="00524B55">
              <w:rPr>
                <w:szCs w:val="28"/>
              </w:rPr>
              <w:t xml:space="preserve"> </w:t>
            </w:r>
          </w:p>
        </w:tc>
      </w:tr>
    </w:tbl>
    <w:p w14:paraId="78E25716" w14:textId="77777777" w:rsidR="002E4833" w:rsidRPr="00524B55" w:rsidRDefault="002E4833" w:rsidP="002E4833">
      <w:pPr>
        <w:rPr>
          <w:b/>
          <w:color w:val="000000"/>
          <w:sz w:val="28"/>
          <w:szCs w:val="28"/>
          <w:lang w:val="vi-VN" w:eastAsia="vi-VN" w:bidi="vi-VN"/>
        </w:rPr>
      </w:pPr>
    </w:p>
    <w:p w14:paraId="1E33E998" w14:textId="77777777" w:rsidR="002E4833" w:rsidRPr="00524B55" w:rsidRDefault="002E4833" w:rsidP="002E4833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sz w:val="28"/>
          <w:szCs w:val="28"/>
          <w:lang w:val="vi-VN" w:eastAsia="vi-VN" w:bidi="vi-VN"/>
        </w:rPr>
        <w:t>*Tổng kết tiết học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 </w:t>
      </w:r>
    </w:p>
    <w:p w14:paraId="489536C6" w14:textId="77777777" w:rsidR="002E4833" w:rsidRPr="00524B55" w:rsidRDefault="002E4833" w:rsidP="002E4833">
      <w:pPr>
        <w:pStyle w:val="Vnbnnidung0"/>
        <w:shd w:val="clear" w:color="auto" w:fill="auto"/>
        <w:spacing w:after="280" w:line="240" w:lineRule="auto"/>
        <w:ind w:firstLine="36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, </w:t>
      </w:r>
      <w:r w:rsidRPr="00524B55">
        <w:rPr>
          <w:szCs w:val="28"/>
          <w:lang w:bidi="en-US"/>
        </w:rPr>
        <w:t xml:space="preserve">recorder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1F631981" w14:textId="77777777" w:rsidR="002E4833" w:rsidRPr="00524B55" w:rsidRDefault="002E4833" w:rsidP="002E4833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  <w:r w:rsidRPr="00524B55">
        <w:rPr>
          <w:sz w:val="28"/>
          <w:szCs w:val="28"/>
          <w:lang w:val="vi-VN" w:eastAsia="vi-VN" w:bidi="vi-VN"/>
        </w:rPr>
        <w:t xml:space="preserve"> </w:t>
      </w:r>
    </w:p>
    <w:p w14:paraId="37D63FF5" w14:textId="77777777" w:rsidR="002E4833" w:rsidRPr="00524B55" w:rsidRDefault="002E4833" w:rsidP="002E4833">
      <w:pPr>
        <w:pStyle w:val="Vnbnnidung0"/>
        <w:shd w:val="clear" w:color="auto" w:fill="auto"/>
        <w:spacing w:after="740" w:line="240" w:lineRule="auto"/>
        <w:ind w:left="360" w:firstLine="40"/>
        <w:jc w:val="both"/>
        <w:rPr>
          <w:szCs w:val="28"/>
        </w:rPr>
      </w:pP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Lí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: gam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La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số 4.</w:t>
      </w:r>
    </w:p>
    <w:p w14:paraId="430105A7" w14:textId="77777777" w:rsidR="002E4833" w:rsidRDefault="002E4833" w:rsidP="002E4833">
      <w:pPr>
        <w:spacing w:line="360" w:lineRule="auto"/>
      </w:pPr>
    </w:p>
    <w:p w14:paraId="2470C32D" w14:textId="77777777" w:rsidR="004A643B" w:rsidRDefault="004A643B" w:rsidP="002E4833">
      <w:pPr>
        <w:spacing w:line="360" w:lineRule="auto"/>
      </w:pPr>
    </w:p>
    <w:p w14:paraId="5F3A6184" w14:textId="77777777" w:rsidR="00D33BAF" w:rsidRDefault="00D33BAF" w:rsidP="002E4833">
      <w:pPr>
        <w:spacing w:line="360" w:lineRule="auto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4516"/>
      </w:tblGrid>
      <w:tr w:rsidR="00D33BAF" w:rsidRPr="00524B55" w14:paraId="7D403B94" w14:textId="77777777" w:rsidTr="000413CC">
        <w:trPr>
          <w:trHeight w:val="315"/>
        </w:trPr>
        <w:tc>
          <w:tcPr>
            <w:tcW w:w="4556" w:type="dxa"/>
            <w:shd w:val="clear" w:color="auto" w:fill="auto"/>
          </w:tcPr>
          <w:p w14:paraId="515FA90B" w14:textId="77777777" w:rsidR="00D33BAF" w:rsidRPr="00524B55" w:rsidRDefault="00D33BAF" w:rsidP="00D33BAF">
            <w:pPr>
              <w:rPr>
                <w:b/>
                <w:sz w:val="28"/>
                <w:szCs w:val="28"/>
              </w:rPr>
            </w:pPr>
          </w:p>
        </w:tc>
        <w:tc>
          <w:tcPr>
            <w:tcW w:w="4516" w:type="dxa"/>
            <w:shd w:val="clear" w:color="auto" w:fill="auto"/>
          </w:tcPr>
          <w:p w14:paraId="2FDE466B" w14:textId="7B6B37B5" w:rsidR="00D33BAF" w:rsidRPr="00524B55" w:rsidRDefault="00D33BAF" w:rsidP="00B0491B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</w:p>
        </w:tc>
      </w:tr>
    </w:tbl>
    <w:p w14:paraId="2FA0E46C" w14:textId="41F1C84E" w:rsidR="004A7299" w:rsidRPr="00524B55" w:rsidRDefault="004A7299" w:rsidP="0019345D">
      <w:pPr>
        <w:pStyle w:val="Tiu40"/>
        <w:keepNext/>
        <w:keepLines/>
        <w:shd w:val="clear" w:color="auto" w:fill="auto"/>
        <w:spacing w:after="120"/>
        <w:rPr>
          <w:b w:val="0"/>
          <w:color w:val="000000"/>
          <w:lang w:eastAsia="vi-VN" w:bidi="vi-VN"/>
        </w:rPr>
      </w:pPr>
    </w:p>
    <w:sectPr w:rsidR="004A7299" w:rsidRPr="00524B55" w:rsidSect="009E0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516D" w14:textId="77777777" w:rsidR="00FA2A9D" w:rsidRDefault="00FA2A9D" w:rsidP="00D13C25">
      <w:r>
        <w:separator/>
      </w:r>
    </w:p>
  </w:endnote>
  <w:endnote w:type="continuationSeparator" w:id="0">
    <w:p w14:paraId="3DE86065" w14:textId="77777777" w:rsidR="00FA2A9D" w:rsidRDefault="00FA2A9D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5" w:name="_Hlk156554013"/>
    <w:r>
      <w:t>GV: Nguyễn Đặng Quỳnh Sơn                                              Trường THCS Lương Văn Chánh</w:t>
    </w:r>
  </w:p>
  <w:bookmarkEnd w:id="5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613BB" w14:textId="77777777" w:rsidR="00FA2A9D" w:rsidRDefault="00FA2A9D" w:rsidP="00D13C25">
      <w:r>
        <w:separator/>
      </w:r>
    </w:p>
  </w:footnote>
  <w:footnote w:type="continuationSeparator" w:id="0">
    <w:p w14:paraId="46437C19" w14:textId="77777777" w:rsidR="00FA2A9D" w:rsidRDefault="00FA2A9D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4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4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C2544"/>
    <w:rsid w:val="000F6AD2"/>
    <w:rsid w:val="00140810"/>
    <w:rsid w:val="0019345D"/>
    <w:rsid w:val="001B6F5E"/>
    <w:rsid w:val="00282BE2"/>
    <w:rsid w:val="002E4833"/>
    <w:rsid w:val="003045F9"/>
    <w:rsid w:val="0036291B"/>
    <w:rsid w:val="00382EAE"/>
    <w:rsid w:val="00394FB9"/>
    <w:rsid w:val="003E0BFA"/>
    <w:rsid w:val="00496755"/>
    <w:rsid w:val="004A643B"/>
    <w:rsid w:val="004A7299"/>
    <w:rsid w:val="005571A3"/>
    <w:rsid w:val="00560D93"/>
    <w:rsid w:val="0059566E"/>
    <w:rsid w:val="005970F2"/>
    <w:rsid w:val="005A105E"/>
    <w:rsid w:val="00632E91"/>
    <w:rsid w:val="00696BD9"/>
    <w:rsid w:val="006C1059"/>
    <w:rsid w:val="006D7136"/>
    <w:rsid w:val="007B1733"/>
    <w:rsid w:val="00897347"/>
    <w:rsid w:val="008C5998"/>
    <w:rsid w:val="008E6E9A"/>
    <w:rsid w:val="009237D4"/>
    <w:rsid w:val="0095307F"/>
    <w:rsid w:val="009E0DBD"/>
    <w:rsid w:val="00AD7220"/>
    <w:rsid w:val="00B0491B"/>
    <w:rsid w:val="00BD5208"/>
    <w:rsid w:val="00CB2926"/>
    <w:rsid w:val="00CC6D3F"/>
    <w:rsid w:val="00D13C25"/>
    <w:rsid w:val="00D33BAF"/>
    <w:rsid w:val="00DC04CA"/>
    <w:rsid w:val="00DD20FC"/>
    <w:rsid w:val="00E2109A"/>
    <w:rsid w:val="00E54161"/>
    <w:rsid w:val="00F12E19"/>
    <w:rsid w:val="00FA2A9D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2025-02-08T04:07:00Z</dcterms:created>
  <dcterms:modified xsi:type="dcterms:W3CDTF">2025-02-08T04:07:00Z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