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F5155" w14:textId="77777777" w:rsidR="00834B67" w:rsidRPr="00524B55" w:rsidRDefault="00834B67" w:rsidP="00E314FB">
      <w:pPr>
        <w:outlineLvl w:val="0"/>
        <w:rPr>
          <w:b/>
          <w:i/>
          <w:sz w:val="28"/>
          <w:szCs w:val="28"/>
        </w:rPr>
      </w:pPr>
    </w:p>
    <w:p w14:paraId="775FEDE7" w14:textId="4BD8C7B2" w:rsidR="00E314FB" w:rsidRPr="002B1FBC" w:rsidRDefault="00E314FB" w:rsidP="00E314FB">
      <w:pPr>
        <w:jc w:val="center"/>
        <w:outlineLvl w:val="0"/>
        <w:rPr>
          <w:b/>
          <w:iCs/>
          <w:sz w:val="26"/>
          <w:szCs w:val="26"/>
        </w:rPr>
      </w:pPr>
      <w:r w:rsidRPr="002B1FBC">
        <w:rPr>
          <w:b/>
          <w:iCs/>
          <w:sz w:val="26"/>
          <w:szCs w:val="26"/>
        </w:rPr>
        <w:t>TIẾT 13</w:t>
      </w:r>
    </w:p>
    <w:p w14:paraId="3636A956" w14:textId="77777777" w:rsidR="00E314FB" w:rsidRPr="002B1FBC" w:rsidRDefault="00E314FB" w:rsidP="00E314FB">
      <w:pPr>
        <w:jc w:val="center"/>
        <w:outlineLvl w:val="0"/>
        <w:rPr>
          <w:b/>
          <w:iCs/>
          <w:sz w:val="26"/>
          <w:szCs w:val="26"/>
        </w:rPr>
      </w:pPr>
      <w:r w:rsidRPr="002B1FBC">
        <w:rPr>
          <w:b/>
          <w:iCs/>
          <w:color w:val="FF0000"/>
          <w:sz w:val="26"/>
          <w:szCs w:val="26"/>
        </w:rPr>
        <w:t>VẬN DỤNG - SÁNG TẠO</w:t>
      </w:r>
    </w:p>
    <w:p w14:paraId="6A0B09CD" w14:textId="77777777" w:rsidR="00E314FB" w:rsidRPr="002B1FBC" w:rsidRDefault="00E314FB" w:rsidP="00E314FB">
      <w:pPr>
        <w:jc w:val="center"/>
        <w:outlineLvl w:val="0"/>
        <w:rPr>
          <w:b/>
          <w:iCs/>
          <w:sz w:val="26"/>
          <w:szCs w:val="26"/>
        </w:rPr>
      </w:pPr>
    </w:p>
    <w:p w14:paraId="4483FB34" w14:textId="77777777" w:rsidR="00E314FB" w:rsidRPr="002B1FBC" w:rsidRDefault="00E314FB" w:rsidP="00E314FB">
      <w:pPr>
        <w:rPr>
          <w:b/>
          <w:color w:val="0070C0"/>
          <w:sz w:val="26"/>
          <w:szCs w:val="26"/>
        </w:rPr>
      </w:pPr>
      <w:r w:rsidRPr="002B1FBC">
        <w:rPr>
          <w:b/>
          <w:color w:val="0070C0"/>
          <w:sz w:val="26"/>
          <w:szCs w:val="26"/>
        </w:rPr>
        <w:t>I. MỤC TIÊU</w:t>
      </w:r>
    </w:p>
    <w:p w14:paraId="1648CBCA" w14:textId="77777777" w:rsidR="00E314FB" w:rsidRPr="00524B55" w:rsidRDefault="00E314FB" w:rsidP="00E314FB">
      <w:pPr>
        <w:rPr>
          <w:b/>
          <w:sz w:val="28"/>
          <w:szCs w:val="28"/>
        </w:rPr>
      </w:pPr>
      <w:r w:rsidRPr="00524B55">
        <w:rPr>
          <w:b/>
          <w:sz w:val="28"/>
          <w:szCs w:val="28"/>
        </w:rPr>
        <w:t xml:space="preserve">1. </w:t>
      </w:r>
      <w:proofErr w:type="spellStart"/>
      <w:r w:rsidRPr="00524B55">
        <w:rPr>
          <w:b/>
          <w:sz w:val="28"/>
          <w:szCs w:val="28"/>
        </w:rPr>
        <w:t>Kiến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thức</w:t>
      </w:r>
      <w:proofErr w:type="spellEnd"/>
      <w:r w:rsidRPr="00524B55">
        <w:rPr>
          <w:b/>
          <w:sz w:val="28"/>
          <w:szCs w:val="28"/>
        </w:rPr>
        <w:t xml:space="preserve">: </w:t>
      </w:r>
    </w:p>
    <w:p w14:paraId="01BECC51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Ôn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lại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kiến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của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những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trước</w:t>
      </w:r>
      <w:proofErr w:type="spellEnd"/>
    </w:p>
    <w:p w14:paraId="0FB1014B" w14:textId="77777777" w:rsidR="00E314FB" w:rsidRPr="00524B55" w:rsidRDefault="00E314FB" w:rsidP="00E314FB">
      <w:pPr>
        <w:rPr>
          <w:b/>
          <w:sz w:val="28"/>
          <w:szCs w:val="28"/>
        </w:rPr>
      </w:pPr>
      <w:r w:rsidRPr="00524B55">
        <w:rPr>
          <w:b/>
          <w:sz w:val="28"/>
          <w:szCs w:val="28"/>
        </w:rPr>
        <w:t xml:space="preserve">2. </w:t>
      </w:r>
      <w:proofErr w:type="spellStart"/>
      <w:r w:rsidRPr="00524B55">
        <w:rPr>
          <w:b/>
          <w:sz w:val="28"/>
          <w:szCs w:val="28"/>
        </w:rPr>
        <w:t>Năng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lực</w:t>
      </w:r>
      <w:proofErr w:type="spellEnd"/>
      <w:r w:rsidRPr="00524B55">
        <w:rPr>
          <w:b/>
          <w:sz w:val="28"/>
          <w:szCs w:val="28"/>
        </w:rPr>
        <w:t>:</w:t>
      </w:r>
    </w:p>
    <w:p w14:paraId="148B40C4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Năng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lực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chung</w:t>
      </w:r>
      <w:proofErr w:type="spellEnd"/>
      <w:r w:rsidRPr="00524B55">
        <w:rPr>
          <w:sz w:val="28"/>
          <w:szCs w:val="28"/>
        </w:rPr>
        <w:t xml:space="preserve">:  </w:t>
      </w:r>
      <w:proofErr w:type="spellStart"/>
      <w:r w:rsidRPr="00524B55">
        <w:rPr>
          <w:sz w:val="28"/>
          <w:szCs w:val="28"/>
        </w:rPr>
        <w:t>năng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lực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thể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âm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cảm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hiểu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biết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âm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</w:p>
    <w:p w14:paraId="3D405141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Năng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lực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đặc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thù</w:t>
      </w:r>
      <w:proofErr w:type="spellEnd"/>
      <w:r w:rsidRPr="00524B55">
        <w:rPr>
          <w:sz w:val="28"/>
          <w:szCs w:val="28"/>
        </w:rPr>
        <w:t xml:space="preserve">: </w:t>
      </w:r>
    </w:p>
    <w:p w14:paraId="677A1156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+ Học </w:t>
      </w:r>
      <w:proofErr w:type="spellStart"/>
      <w:r w:rsidRPr="00524B55">
        <w:rPr>
          <w:sz w:val="28"/>
          <w:szCs w:val="28"/>
        </w:rPr>
        <w:t>sinh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biết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vận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dụng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nội</w:t>
      </w:r>
      <w:proofErr w:type="spellEnd"/>
      <w:r w:rsidRPr="00524B55">
        <w:rPr>
          <w:sz w:val="28"/>
          <w:szCs w:val="28"/>
        </w:rPr>
        <w:t xml:space="preserve"> dung </w:t>
      </w:r>
      <w:proofErr w:type="spellStart"/>
      <w:r w:rsidRPr="00524B55">
        <w:rPr>
          <w:sz w:val="28"/>
          <w:szCs w:val="28"/>
        </w:rPr>
        <w:t>của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chủ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đề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thể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năng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lực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âm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phẩm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chất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theo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nội</w:t>
      </w:r>
      <w:proofErr w:type="spellEnd"/>
      <w:r w:rsidRPr="00524B55">
        <w:rPr>
          <w:sz w:val="28"/>
          <w:szCs w:val="28"/>
        </w:rPr>
        <w:t xml:space="preserve"> dung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yêu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cầu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của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chủ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đề</w:t>
      </w:r>
      <w:proofErr w:type="spellEnd"/>
      <w:r w:rsidRPr="00524B55">
        <w:rPr>
          <w:sz w:val="28"/>
          <w:szCs w:val="28"/>
        </w:rPr>
        <w:t xml:space="preserve">.  </w:t>
      </w:r>
    </w:p>
    <w:p w14:paraId="50F81191" w14:textId="77777777" w:rsidR="00E314FB" w:rsidRPr="00524B55" w:rsidRDefault="00E314FB" w:rsidP="00E314FB">
      <w:pPr>
        <w:rPr>
          <w:b/>
          <w:sz w:val="28"/>
          <w:szCs w:val="28"/>
        </w:rPr>
      </w:pPr>
      <w:r w:rsidRPr="00524B55">
        <w:rPr>
          <w:b/>
          <w:sz w:val="28"/>
          <w:szCs w:val="28"/>
        </w:rPr>
        <w:t xml:space="preserve">3. </w:t>
      </w:r>
      <w:proofErr w:type="spellStart"/>
      <w:r w:rsidRPr="00524B55">
        <w:rPr>
          <w:b/>
          <w:sz w:val="28"/>
          <w:szCs w:val="28"/>
        </w:rPr>
        <w:t>Phẩm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chất</w:t>
      </w:r>
      <w:proofErr w:type="spellEnd"/>
      <w:r w:rsidRPr="00524B55">
        <w:rPr>
          <w:b/>
          <w:sz w:val="28"/>
          <w:szCs w:val="28"/>
        </w:rPr>
        <w:t xml:space="preserve">: </w:t>
      </w:r>
    </w:p>
    <w:p w14:paraId="57C6D525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Giáo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dục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sinh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tính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chăm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chỉ</w:t>
      </w:r>
      <w:proofErr w:type="spellEnd"/>
      <w:r w:rsidRPr="00524B55">
        <w:rPr>
          <w:sz w:val="28"/>
          <w:szCs w:val="28"/>
        </w:rPr>
        <w:t xml:space="preserve">, ý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trách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nhiệm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bạn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bè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trong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hoạt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động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của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>.</w:t>
      </w:r>
    </w:p>
    <w:p w14:paraId="01EBD4BF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Giáo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dục</w:t>
      </w:r>
      <w:proofErr w:type="spellEnd"/>
      <w:r w:rsidRPr="00524B55">
        <w:rPr>
          <w:sz w:val="28"/>
          <w:szCs w:val="28"/>
        </w:rPr>
        <w:t xml:space="preserve"> HS ý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trách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nhiệm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chăm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chỉ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thông</w:t>
      </w:r>
      <w:proofErr w:type="spellEnd"/>
      <w:r w:rsidRPr="00524B55">
        <w:rPr>
          <w:sz w:val="28"/>
          <w:szCs w:val="28"/>
        </w:rPr>
        <w:t xml:space="preserve"> qua </w:t>
      </w:r>
      <w:proofErr w:type="spellStart"/>
      <w:r w:rsidRPr="00524B55">
        <w:rPr>
          <w:sz w:val="28"/>
          <w:szCs w:val="28"/>
        </w:rPr>
        <w:t>nội</w:t>
      </w:r>
      <w:proofErr w:type="spellEnd"/>
      <w:r w:rsidRPr="00524B55">
        <w:rPr>
          <w:sz w:val="28"/>
          <w:szCs w:val="28"/>
        </w:rPr>
        <w:t xml:space="preserve"> dung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hoạt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động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tập</w:t>
      </w:r>
      <w:proofErr w:type="spellEnd"/>
      <w:r w:rsidRPr="00524B55">
        <w:rPr>
          <w:sz w:val="28"/>
          <w:szCs w:val="28"/>
        </w:rPr>
        <w:t>.</w:t>
      </w:r>
    </w:p>
    <w:p w14:paraId="4F4D50DE" w14:textId="77777777" w:rsidR="00E314FB" w:rsidRPr="002B1FBC" w:rsidRDefault="00E314FB" w:rsidP="00E314FB">
      <w:pPr>
        <w:rPr>
          <w:b/>
          <w:sz w:val="26"/>
          <w:szCs w:val="26"/>
        </w:rPr>
      </w:pPr>
      <w:r w:rsidRPr="002B1FBC">
        <w:rPr>
          <w:b/>
          <w:sz w:val="26"/>
          <w:szCs w:val="26"/>
        </w:rPr>
        <w:t>II. CHUẨN BỊ</w:t>
      </w:r>
    </w:p>
    <w:p w14:paraId="6424384E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b/>
          <w:sz w:val="28"/>
          <w:szCs w:val="28"/>
        </w:rPr>
        <w:t xml:space="preserve">1. </w:t>
      </w:r>
      <w:proofErr w:type="spellStart"/>
      <w:r w:rsidRPr="00524B55">
        <w:rPr>
          <w:b/>
          <w:sz w:val="28"/>
          <w:szCs w:val="28"/>
        </w:rPr>
        <w:t>Giáo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viên</w:t>
      </w:r>
      <w:proofErr w:type="spellEnd"/>
      <w:r w:rsidRPr="00524B55">
        <w:rPr>
          <w:b/>
          <w:sz w:val="28"/>
          <w:szCs w:val="28"/>
        </w:rPr>
        <w:t xml:space="preserve">: </w:t>
      </w:r>
      <w:r w:rsidRPr="00524B55">
        <w:rPr>
          <w:sz w:val="28"/>
          <w:szCs w:val="28"/>
        </w:rPr>
        <w:t xml:space="preserve">SGV, </w:t>
      </w:r>
      <w:proofErr w:type="spellStart"/>
      <w:r w:rsidRPr="00524B55">
        <w:rPr>
          <w:sz w:val="28"/>
          <w:szCs w:val="28"/>
        </w:rPr>
        <w:t>đàn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phím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tử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gõ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phương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nghe</w:t>
      </w:r>
      <w:proofErr w:type="spellEnd"/>
      <w:r w:rsidRPr="00524B55">
        <w:rPr>
          <w:sz w:val="28"/>
          <w:szCs w:val="28"/>
        </w:rPr>
        <w:t xml:space="preserve"> – </w:t>
      </w:r>
      <w:proofErr w:type="spellStart"/>
      <w:r w:rsidRPr="00524B55">
        <w:rPr>
          <w:sz w:val="28"/>
          <w:szCs w:val="28"/>
        </w:rPr>
        <w:t>nhìn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tư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liệu</w:t>
      </w:r>
      <w:proofErr w:type="spellEnd"/>
      <w:r w:rsidRPr="00524B55">
        <w:rPr>
          <w:sz w:val="28"/>
          <w:szCs w:val="28"/>
        </w:rPr>
        <w:t xml:space="preserve"> file </w:t>
      </w:r>
      <w:proofErr w:type="spellStart"/>
      <w:r w:rsidRPr="00524B55">
        <w:rPr>
          <w:sz w:val="28"/>
          <w:szCs w:val="28"/>
        </w:rPr>
        <w:t>âm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thanh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phục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tiết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dạy</w:t>
      </w:r>
      <w:proofErr w:type="spellEnd"/>
      <w:r w:rsidRPr="00524B55">
        <w:rPr>
          <w:sz w:val="28"/>
          <w:szCs w:val="28"/>
        </w:rPr>
        <w:t>.</w:t>
      </w:r>
    </w:p>
    <w:p w14:paraId="5C90E924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b/>
          <w:sz w:val="28"/>
          <w:szCs w:val="28"/>
        </w:rPr>
        <w:t xml:space="preserve">2. Học </w:t>
      </w:r>
      <w:proofErr w:type="spellStart"/>
      <w:r w:rsidRPr="00524B55">
        <w:rPr>
          <w:b/>
          <w:sz w:val="28"/>
          <w:szCs w:val="28"/>
        </w:rPr>
        <w:t>sinh</w:t>
      </w:r>
      <w:proofErr w:type="spellEnd"/>
      <w:r w:rsidRPr="00524B55">
        <w:rPr>
          <w:b/>
          <w:sz w:val="28"/>
          <w:szCs w:val="28"/>
        </w:rPr>
        <w:t xml:space="preserve">: </w:t>
      </w:r>
      <w:r w:rsidRPr="00524B55">
        <w:rPr>
          <w:sz w:val="28"/>
          <w:szCs w:val="28"/>
        </w:rPr>
        <w:t xml:space="preserve">SGK </w:t>
      </w:r>
      <w:proofErr w:type="spellStart"/>
      <w:r w:rsidRPr="00524B55">
        <w:rPr>
          <w:sz w:val="28"/>
          <w:szCs w:val="28"/>
        </w:rPr>
        <w:t>Âm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8,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gõ</w:t>
      </w:r>
      <w:proofErr w:type="spellEnd"/>
      <w:r w:rsidRPr="00524B55">
        <w:rPr>
          <w:sz w:val="28"/>
          <w:szCs w:val="28"/>
        </w:rPr>
        <w:t xml:space="preserve">. </w:t>
      </w:r>
      <w:proofErr w:type="spellStart"/>
      <w:r w:rsidRPr="00524B55">
        <w:rPr>
          <w:sz w:val="28"/>
          <w:szCs w:val="28"/>
        </w:rPr>
        <w:t>Tìm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hiểu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thông</w:t>
      </w:r>
      <w:proofErr w:type="spellEnd"/>
      <w:r w:rsidRPr="00524B55">
        <w:rPr>
          <w:sz w:val="28"/>
          <w:szCs w:val="28"/>
        </w:rPr>
        <w:t xml:space="preserve"> tin </w:t>
      </w:r>
      <w:proofErr w:type="spellStart"/>
      <w:r w:rsidRPr="00524B55">
        <w:rPr>
          <w:sz w:val="28"/>
          <w:szCs w:val="28"/>
        </w:rPr>
        <w:t>phục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>.</w:t>
      </w:r>
    </w:p>
    <w:p w14:paraId="3E4CFDFE" w14:textId="77777777" w:rsidR="00E314FB" w:rsidRPr="002B1FBC" w:rsidRDefault="00E314FB" w:rsidP="00E314FB">
      <w:pPr>
        <w:rPr>
          <w:b/>
          <w:sz w:val="26"/>
          <w:szCs w:val="26"/>
        </w:rPr>
      </w:pPr>
      <w:r w:rsidRPr="002B1FBC">
        <w:rPr>
          <w:b/>
          <w:sz w:val="26"/>
          <w:szCs w:val="26"/>
        </w:rPr>
        <w:t xml:space="preserve">III. TIẾN TRÌNH DẠY HỌC </w:t>
      </w:r>
    </w:p>
    <w:p w14:paraId="2AB8D30A" w14:textId="77777777" w:rsidR="00E314FB" w:rsidRPr="00524B55" w:rsidRDefault="00E314FB" w:rsidP="00E314FB">
      <w:pPr>
        <w:rPr>
          <w:b/>
          <w:color w:val="FF0000"/>
          <w:sz w:val="28"/>
          <w:szCs w:val="28"/>
        </w:rPr>
      </w:pPr>
      <w:r w:rsidRPr="00524B55">
        <w:rPr>
          <w:b/>
          <w:color w:val="FF0000"/>
          <w:sz w:val="28"/>
          <w:szCs w:val="28"/>
        </w:rPr>
        <w:t xml:space="preserve">1. </w:t>
      </w:r>
      <w:proofErr w:type="spellStart"/>
      <w:r w:rsidRPr="00524B55">
        <w:rPr>
          <w:b/>
          <w:color w:val="FF0000"/>
          <w:sz w:val="28"/>
          <w:szCs w:val="28"/>
        </w:rPr>
        <w:t>Hoạt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động</w:t>
      </w:r>
      <w:proofErr w:type="spellEnd"/>
      <w:r w:rsidRPr="00524B55">
        <w:rPr>
          <w:b/>
          <w:color w:val="FF0000"/>
          <w:sz w:val="28"/>
          <w:szCs w:val="28"/>
        </w:rPr>
        <w:t xml:space="preserve"> 1: </w:t>
      </w:r>
      <w:proofErr w:type="spellStart"/>
      <w:r w:rsidRPr="00524B55">
        <w:rPr>
          <w:b/>
          <w:color w:val="FF0000"/>
          <w:sz w:val="28"/>
          <w:szCs w:val="28"/>
        </w:rPr>
        <w:t>Khởi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động</w:t>
      </w:r>
      <w:proofErr w:type="spellEnd"/>
      <w:r w:rsidRPr="00524B55">
        <w:rPr>
          <w:b/>
          <w:color w:val="FF0000"/>
          <w:sz w:val="28"/>
          <w:szCs w:val="28"/>
        </w:rPr>
        <w:t xml:space="preserve"> (</w:t>
      </w:r>
      <w:proofErr w:type="spellStart"/>
      <w:r w:rsidRPr="00524B55">
        <w:rPr>
          <w:b/>
          <w:color w:val="FF0000"/>
          <w:sz w:val="28"/>
          <w:szCs w:val="28"/>
        </w:rPr>
        <w:t>mở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đầu</w:t>
      </w:r>
      <w:proofErr w:type="spellEnd"/>
      <w:r w:rsidRPr="00524B55">
        <w:rPr>
          <w:b/>
          <w:color w:val="FF0000"/>
          <w:sz w:val="28"/>
          <w:szCs w:val="28"/>
        </w:rPr>
        <w:t>).</w:t>
      </w:r>
    </w:p>
    <w:p w14:paraId="0F84F157" w14:textId="77777777" w:rsidR="00E314FB" w:rsidRPr="00524B55" w:rsidRDefault="00E314FB" w:rsidP="00E314FB">
      <w:pPr>
        <w:rPr>
          <w:b/>
          <w:color w:val="FF0000"/>
          <w:sz w:val="28"/>
          <w:szCs w:val="28"/>
        </w:rPr>
      </w:pPr>
      <w:r w:rsidRPr="00524B55">
        <w:rPr>
          <w:b/>
          <w:color w:val="FF0000"/>
          <w:sz w:val="28"/>
          <w:szCs w:val="28"/>
        </w:rPr>
        <w:t xml:space="preserve">2. </w:t>
      </w:r>
      <w:proofErr w:type="spellStart"/>
      <w:r w:rsidRPr="00524B55">
        <w:rPr>
          <w:b/>
          <w:color w:val="FF0000"/>
          <w:sz w:val="28"/>
          <w:szCs w:val="28"/>
        </w:rPr>
        <w:t>Hoạt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động</w:t>
      </w:r>
      <w:proofErr w:type="spellEnd"/>
      <w:r w:rsidRPr="00524B55">
        <w:rPr>
          <w:b/>
          <w:color w:val="FF0000"/>
          <w:sz w:val="28"/>
          <w:szCs w:val="28"/>
        </w:rPr>
        <w:t xml:space="preserve"> 2: </w:t>
      </w:r>
      <w:proofErr w:type="spellStart"/>
      <w:r w:rsidRPr="00524B55">
        <w:rPr>
          <w:b/>
          <w:color w:val="FF0000"/>
          <w:sz w:val="28"/>
          <w:szCs w:val="28"/>
        </w:rPr>
        <w:t>Hình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thành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kiến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thức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mới</w:t>
      </w:r>
      <w:proofErr w:type="spellEnd"/>
    </w:p>
    <w:p w14:paraId="7A2B4DC0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trước</w:t>
      </w:r>
      <w:proofErr w:type="spellEnd"/>
    </w:p>
    <w:p w14:paraId="6A52B2F6" w14:textId="77777777" w:rsidR="00E314FB" w:rsidRPr="00524B55" w:rsidRDefault="00E314FB" w:rsidP="00E314FB">
      <w:pPr>
        <w:rPr>
          <w:b/>
          <w:color w:val="FF0000"/>
          <w:sz w:val="28"/>
          <w:szCs w:val="28"/>
        </w:rPr>
      </w:pPr>
      <w:r w:rsidRPr="00524B55">
        <w:rPr>
          <w:b/>
          <w:color w:val="FF0000"/>
          <w:sz w:val="28"/>
          <w:szCs w:val="28"/>
        </w:rPr>
        <w:t xml:space="preserve">3. </w:t>
      </w:r>
      <w:proofErr w:type="spellStart"/>
      <w:r w:rsidRPr="00524B55">
        <w:rPr>
          <w:b/>
          <w:color w:val="FF0000"/>
          <w:sz w:val="28"/>
          <w:szCs w:val="28"/>
        </w:rPr>
        <w:t>Hoạt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động</w:t>
      </w:r>
      <w:proofErr w:type="spellEnd"/>
      <w:r w:rsidRPr="00524B55">
        <w:rPr>
          <w:b/>
          <w:color w:val="FF0000"/>
          <w:sz w:val="28"/>
          <w:szCs w:val="28"/>
        </w:rPr>
        <w:t xml:space="preserve"> 3: </w:t>
      </w:r>
      <w:proofErr w:type="spellStart"/>
      <w:r w:rsidRPr="00524B55">
        <w:rPr>
          <w:b/>
          <w:color w:val="FF0000"/>
          <w:sz w:val="28"/>
          <w:szCs w:val="28"/>
        </w:rPr>
        <w:t>Luyện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tập</w:t>
      </w:r>
      <w:proofErr w:type="spellEnd"/>
    </w:p>
    <w:p w14:paraId="01A87D15" w14:textId="77777777" w:rsidR="00E314FB" w:rsidRPr="00524B55" w:rsidRDefault="00E314FB" w:rsidP="00E314FB">
      <w:pPr>
        <w:rPr>
          <w:b/>
          <w:color w:val="FF0000"/>
          <w:sz w:val="28"/>
          <w:szCs w:val="28"/>
        </w:rPr>
      </w:pPr>
      <w:r w:rsidRPr="00524B55">
        <w:rPr>
          <w:b/>
          <w:color w:val="FF0000"/>
          <w:sz w:val="28"/>
          <w:szCs w:val="28"/>
        </w:rPr>
        <w:t xml:space="preserve">4. </w:t>
      </w:r>
      <w:proofErr w:type="spellStart"/>
      <w:r w:rsidRPr="00524B55">
        <w:rPr>
          <w:b/>
          <w:color w:val="FF0000"/>
          <w:sz w:val="28"/>
          <w:szCs w:val="28"/>
        </w:rPr>
        <w:t>Hoạt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động</w:t>
      </w:r>
      <w:proofErr w:type="spellEnd"/>
      <w:r w:rsidRPr="00524B55">
        <w:rPr>
          <w:b/>
          <w:color w:val="FF0000"/>
          <w:sz w:val="28"/>
          <w:szCs w:val="28"/>
        </w:rPr>
        <w:t xml:space="preserve"> 4: </w:t>
      </w:r>
      <w:proofErr w:type="spellStart"/>
      <w:r w:rsidRPr="00524B55">
        <w:rPr>
          <w:b/>
          <w:color w:val="FF0000"/>
          <w:sz w:val="28"/>
          <w:szCs w:val="28"/>
        </w:rPr>
        <w:t>Vận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dụng</w:t>
      </w:r>
      <w:proofErr w:type="spellEnd"/>
    </w:p>
    <w:p w14:paraId="37D34FD1" w14:textId="77777777" w:rsidR="00E314FB" w:rsidRPr="00524B55" w:rsidRDefault="00E314FB" w:rsidP="00E314FB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</w:t>
      </w:r>
      <w:r w:rsidRPr="00524B55">
        <w:rPr>
          <w:rFonts w:eastAsia="Calibri"/>
          <w:sz w:val="28"/>
          <w:szCs w:val="28"/>
          <w:lang w:val="nl-NL"/>
        </w:rPr>
        <w:t>: Giúp học sinh vận dụng các kiến thức đã học để tham gia vào các hoạt động thực hành trên lớp</w:t>
      </w:r>
    </w:p>
    <w:p w14:paraId="40A9DFD1" w14:textId="77777777" w:rsidR="00E314FB" w:rsidRPr="00524B55" w:rsidRDefault="00E314FB" w:rsidP="00E314FB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b. Nội dung:</w:t>
      </w:r>
      <w:r w:rsidRPr="00524B55">
        <w:rPr>
          <w:rFonts w:eastAsia="Calibri"/>
          <w:sz w:val="28"/>
          <w:szCs w:val="28"/>
          <w:lang w:val="nl-NL"/>
        </w:rPr>
        <w:t xml:space="preserve"> Học sinh nghe theo hướng dẫn của giáo viên để biểu diễn bài hát “ liên khúc Tôi yêu Việt Nam” và trò chơi “Người chỉ huy tài ba”; HS sưu tầm và tự làm nhạc cụ.</w:t>
      </w:r>
    </w:p>
    <w:p w14:paraId="4FFC2087" w14:textId="77777777" w:rsidR="00E314FB" w:rsidRPr="00524B55" w:rsidRDefault="00E314FB" w:rsidP="00E314FB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c. Sản phẩm:</w:t>
      </w:r>
      <w:r w:rsidRPr="00524B55">
        <w:rPr>
          <w:rFonts w:eastAsia="Calibri"/>
          <w:sz w:val="28"/>
          <w:szCs w:val="28"/>
          <w:lang w:val="nl-NL"/>
        </w:rPr>
        <w:t xml:space="preserve"> Học sinh tham gia luyện tập một cách vui vẻ</w:t>
      </w:r>
    </w:p>
    <w:p w14:paraId="1678BF73" w14:textId="77777777" w:rsidR="00E314FB" w:rsidRPr="00524B55" w:rsidRDefault="00E314FB" w:rsidP="00E314FB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d. Tổ chức thực hiện</w:t>
      </w:r>
      <w:r w:rsidRPr="00524B55">
        <w:rPr>
          <w:rFonts w:eastAsia="Calibri"/>
          <w:sz w:val="28"/>
          <w:szCs w:val="28"/>
          <w:lang w:val="nl-NL"/>
        </w:rPr>
        <w:t>:</w:t>
      </w:r>
    </w:p>
    <w:p w14:paraId="3155618A" w14:textId="77777777" w:rsidR="00E314FB" w:rsidRPr="00524B55" w:rsidRDefault="00E314FB" w:rsidP="00E314FB">
      <w:pPr>
        <w:tabs>
          <w:tab w:val="left" w:pos="7169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1. Trình bày Bài đọc nhạc số 2 kết hợp đánh nhịp 3/8</w:t>
      </w:r>
    </w:p>
    <w:p w14:paraId="338BBEE7" w14:textId="77777777" w:rsidR="00E314FB" w:rsidRPr="00524B55" w:rsidRDefault="00E314FB" w:rsidP="00E314FB">
      <w:pPr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sz w:val="28"/>
          <w:szCs w:val="28"/>
          <w:lang w:val="nl-NL"/>
        </w:rPr>
        <w:t>* Trò chơi “Người chỉ huy tài ba”</w:t>
      </w:r>
    </w:p>
    <w:p w14:paraId="1327809B" w14:textId="77777777" w:rsidR="00E314FB" w:rsidRPr="00524B55" w:rsidRDefault="00E314FB" w:rsidP="00E314FB">
      <w:pPr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sz w:val="28"/>
          <w:szCs w:val="28"/>
          <w:lang w:val="nl-NL"/>
        </w:rPr>
        <w:t>- Mỗi nhóm chọn ra một bạn chỉ huy bắt nhịp 3/8 cho cả nhóm đọc bài đọc nhạc số 2. Cả lớp bình chọn cho bạn nào chỉ huy đúng và đẹp nhất, người đó dành chiến thắng.</w:t>
      </w:r>
    </w:p>
    <w:p w14:paraId="6D7D883B" w14:textId="77777777" w:rsidR="00E314FB" w:rsidRPr="00524B55" w:rsidRDefault="00E314FB" w:rsidP="00E314FB">
      <w:pPr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sz w:val="28"/>
          <w:szCs w:val="28"/>
          <w:lang w:val="nl-NL"/>
        </w:rPr>
        <w:t>- HS tự đánh giá lẫn nhau</w:t>
      </w:r>
    </w:p>
    <w:p w14:paraId="03E03C0B" w14:textId="77777777" w:rsidR="00E314FB" w:rsidRPr="00524B55" w:rsidRDefault="00E314FB" w:rsidP="00E314FB">
      <w:pPr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sz w:val="28"/>
          <w:szCs w:val="28"/>
          <w:lang w:val="nl-NL"/>
        </w:rPr>
        <w:t>- GV nhận xét, đánh giá phần trình bày của các nhóm. Tuy dương các nhóm có phần biểu diễn tốt ( có thể lấy điểm thường xuyên)</w:t>
      </w:r>
    </w:p>
    <w:p w14:paraId="4C6C282B" w14:textId="77777777" w:rsidR="00E314FB" w:rsidRPr="00524B55" w:rsidRDefault="00E314FB" w:rsidP="00E314FB">
      <w:pPr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sz w:val="28"/>
          <w:szCs w:val="28"/>
          <w:lang w:val="nl-NL"/>
        </w:rPr>
        <w:t>- Gv trao quà khuyến khích động viên cho “người chỉ huy tài ba”</w:t>
      </w:r>
    </w:p>
    <w:p w14:paraId="6C4DDFF9" w14:textId="77777777" w:rsidR="00E314FB" w:rsidRPr="00524B55" w:rsidRDefault="00E314FB" w:rsidP="00E314FB">
      <w:pPr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2. Biểu diễn bài hát “</w:t>
      </w:r>
      <w:r w:rsidRPr="00524B55">
        <w:rPr>
          <w:rFonts w:eastAsia="Calibri"/>
          <w:sz w:val="28"/>
          <w:szCs w:val="28"/>
          <w:lang w:val="nl-NL"/>
        </w:rPr>
        <w:t>liên khúc Tôi yêu Việt Nam</w:t>
      </w:r>
      <w:r w:rsidRPr="00524B55">
        <w:rPr>
          <w:rFonts w:eastAsia="Calibri"/>
          <w:b/>
          <w:sz w:val="28"/>
          <w:szCs w:val="28"/>
          <w:lang w:val="nl-NL"/>
        </w:rPr>
        <w:t>”</w:t>
      </w:r>
    </w:p>
    <w:p w14:paraId="029631F2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336"/>
        </w:tabs>
        <w:spacing w:after="100" w:line="240" w:lineRule="auto"/>
        <w:ind w:left="380" w:hanging="380"/>
        <w:jc w:val="both"/>
        <w:rPr>
          <w:szCs w:val="28"/>
        </w:rPr>
      </w:pPr>
      <w:r w:rsidRPr="00524B55">
        <w:rPr>
          <w:rFonts w:eastAsia="Calibri"/>
          <w:szCs w:val="28"/>
          <w:lang w:val="nl-NL"/>
        </w:rPr>
        <w:t xml:space="preserve"> </w:t>
      </w: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tổ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biểu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liên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khúc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Tôi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yêu</w:t>
      </w:r>
      <w:proofErr w:type="spellEnd"/>
      <w:r w:rsidRPr="00524B55">
        <w:rPr>
          <w:i/>
          <w:iCs/>
          <w:szCs w:val="28"/>
        </w:rPr>
        <w:t xml:space="preserve"> Việt Nam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đồng</w:t>
      </w:r>
      <w:proofErr w:type="spellEnd"/>
      <w:r w:rsidRPr="00524B55">
        <w:rPr>
          <w:szCs w:val="28"/>
        </w:rPr>
        <w:t xml:space="preserve"> ca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xướng</w:t>
      </w:r>
      <w:proofErr w:type="spellEnd"/>
      <w:r w:rsidRPr="00524B55">
        <w:rPr>
          <w:szCs w:val="28"/>
        </w:rPr>
        <w:t xml:space="preserve"> 2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 xml:space="preserve">. GV </w:t>
      </w:r>
      <w:proofErr w:type="spellStart"/>
      <w:r w:rsidRPr="00524B55">
        <w:rPr>
          <w:szCs w:val="28"/>
        </w:rPr>
        <w:t>chỉ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huy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chọn</w:t>
      </w:r>
      <w:proofErr w:type="spellEnd"/>
      <w:r w:rsidRPr="00524B55">
        <w:rPr>
          <w:szCs w:val="28"/>
        </w:rPr>
        <w:t xml:space="preserve"> 1 HS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năng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lực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tốt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lastRenderedPageBreak/>
        <w:t>để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chỉ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huy</w:t>
      </w:r>
      <w:proofErr w:type="spellEnd"/>
      <w:r w:rsidRPr="00524B55">
        <w:rPr>
          <w:szCs w:val="28"/>
        </w:rPr>
        <w:t>.</w:t>
      </w:r>
    </w:p>
    <w:p w14:paraId="5706C656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341"/>
        </w:tabs>
        <w:spacing w:after="260" w:line="240" w:lineRule="auto"/>
        <w:ind w:left="380" w:hanging="380"/>
        <w:jc w:val="both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xét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nhắc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nhở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khi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sắc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thái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điều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chỉnh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cao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trường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thanh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sự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nối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hoà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quyện</w:t>
      </w:r>
      <w:proofErr w:type="spellEnd"/>
      <w:r w:rsidRPr="00524B55">
        <w:rPr>
          <w:szCs w:val="28"/>
        </w:rPr>
        <w:t>.</w:t>
      </w:r>
    </w:p>
    <w:p w14:paraId="39F3BEA4" w14:textId="77777777" w:rsidR="00E314FB" w:rsidRPr="00524B55" w:rsidRDefault="00E314FB" w:rsidP="00E314FB">
      <w:pPr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3. Giới thiệu với các bạn bài hát em đã sưu tầm về chủ đề “Hòa ca”</w:t>
      </w:r>
    </w:p>
    <w:p w14:paraId="56E56B8C" w14:textId="77777777" w:rsidR="00E314FB" w:rsidRPr="00524B55" w:rsidRDefault="00E314FB" w:rsidP="00E314FB">
      <w:pPr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sz w:val="28"/>
          <w:szCs w:val="28"/>
          <w:lang w:val="nl-NL"/>
        </w:rPr>
        <w:t>- Cá nhân/nhóm HS cùng chia sẻ một bài hát về chủ đề ‘‘Hòa ca’’ mà em đã sưu tầm</w:t>
      </w:r>
    </w:p>
    <w:p w14:paraId="3A5BCF1F" w14:textId="77777777" w:rsidR="00E314FB" w:rsidRPr="00524B55" w:rsidRDefault="00E314FB" w:rsidP="00E314FB">
      <w:pPr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sz w:val="28"/>
          <w:szCs w:val="28"/>
          <w:lang w:val="nl-NL"/>
        </w:rPr>
        <w:t>- HS nghe file âm thanh/ xem clip (nếu có) hoặc nghe các bạn khác hát sưu tâm được và cảm thụ âm nhạc. Có thể thể hiện cảm xúc theo nhịp điệu của âm thanh</w:t>
      </w:r>
    </w:p>
    <w:p w14:paraId="6F25BC5D" w14:textId="77777777" w:rsidR="00E314FB" w:rsidRPr="00524B55" w:rsidRDefault="00E314FB" w:rsidP="00E314FB">
      <w:pPr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sz w:val="28"/>
          <w:szCs w:val="28"/>
          <w:lang w:val="nl-NL"/>
        </w:rPr>
        <w:t>- HS chia sẻ cảm nhận của mình sau khi nghe các bài hát.</w:t>
      </w:r>
    </w:p>
    <w:p w14:paraId="15B82F67" w14:textId="77777777" w:rsidR="00E314FB" w:rsidRPr="00524B55" w:rsidRDefault="00E314FB" w:rsidP="00E314FB">
      <w:pPr>
        <w:pStyle w:val="Tiu70"/>
        <w:keepNext/>
        <w:keepLines/>
        <w:shd w:val="clear" w:color="auto" w:fill="auto"/>
        <w:tabs>
          <w:tab w:val="left" w:pos="372"/>
        </w:tabs>
        <w:spacing w:after="100" w:line="240" w:lineRule="auto"/>
        <w:rPr>
          <w:sz w:val="28"/>
          <w:szCs w:val="28"/>
        </w:rPr>
      </w:pPr>
      <w:r w:rsidRPr="00524B55">
        <w:rPr>
          <w:rFonts w:eastAsia="Calibri"/>
          <w:sz w:val="28"/>
          <w:szCs w:val="28"/>
          <w:lang w:val="nl-NL"/>
        </w:rPr>
        <w:t xml:space="preserve">4. </w:t>
      </w:r>
      <w:bookmarkStart w:id="0" w:name="bookmark230"/>
      <w:bookmarkStart w:id="1" w:name="bookmark231"/>
      <w:r w:rsidRPr="00524B55">
        <w:rPr>
          <w:sz w:val="28"/>
          <w:szCs w:val="28"/>
        </w:rPr>
        <w:t xml:space="preserve">So </w:t>
      </w:r>
      <w:proofErr w:type="spellStart"/>
      <w:r w:rsidRPr="00524B55">
        <w:rPr>
          <w:sz w:val="28"/>
          <w:szCs w:val="28"/>
        </w:rPr>
        <w:t>sánh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hát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hợp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xướng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với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hình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hát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khác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mà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em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biết</w:t>
      </w:r>
      <w:bookmarkEnd w:id="0"/>
      <w:bookmarkEnd w:id="1"/>
      <w:proofErr w:type="spellEnd"/>
    </w:p>
    <w:p w14:paraId="55FF4062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341"/>
        </w:tabs>
        <w:spacing w:after="100" w:line="240" w:lineRule="auto"/>
        <w:ind w:left="380" w:hanging="380"/>
        <w:jc w:val="both"/>
        <w:rPr>
          <w:szCs w:val="28"/>
        </w:rPr>
      </w:pPr>
      <w:r w:rsidRPr="00524B55">
        <w:rPr>
          <w:szCs w:val="28"/>
        </w:rPr>
        <w:t xml:space="preserve">G V </w:t>
      </w:r>
      <w:proofErr w:type="spellStart"/>
      <w:r w:rsidRPr="00524B55">
        <w:rPr>
          <w:szCs w:val="28"/>
        </w:rPr>
        <w:t>tổ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nhân</w:t>
      </w:r>
      <w:proofErr w:type="spellEnd"/>
      <w:r w:rsidRPr="00524B55">
        <w:rPr>
          <w:szCs w:val="28"/>
        </w:rPr>
        <w:t>/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bản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thân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vế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xướng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khác</w:t>
      </w:r>
      <w:proofErr w:type="spellEnd"/>
      <w:r w:rsidRPr="00524B55">
        <w:rPr>
          <w:szCs w:val="28"/>
        </w:rPr>
        <w:t>.</w:t>
      </w:r>
    </w:p>
    <w:p w14:paraId="3C55D1C2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341"/>
        </w:tabs>
        <w:spacing w:after="100" w:line="240" w:lineRule="auto"/>
        <w:ind w:left="380" w:hanging="380"/>
        <w:jc w:val="both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gọi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nhân</w:t>
      </w:r>
      <w:proofErr w:type="spellEnd"/>
      <w:r w:rsidRPr="00524B55">
        <w:rPr>
          <w:szCs w:val="28"/>
        </w:rPr>
        <w:t>/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đon</w:t>
      </w:r>
      <w:proofErr w:type="spellEnd"/>
      <w:r w:rsidRPr="00524B55">
        <w:rPr>
          <w:szCs w:val="28"/>
        </w:rPr>
        <w:t xml:space="preserve"> ca, song ca, tam ca, </w:t>
      </w:r>
      <w:proofErr w:type="spellStart"/>
      <w:r w:rsidRPr="00524B55">
        <w:rPr>
          <w:szCs w:val="28"/>
        </w:rPr>
        <w:t>tốp</w:t>
      </w:r>
      <w:proofErr w:type="spellEnd"/>
      <w:r w:rsidRPr="00524B55">
        <w:rPr>
          <w:szCs w:val="28"/>
        </w:rPr>
        <w:t xml:space="preserve"> ca </w:t>
      </w:r>
      <w:proofErr w:type="spellStart"/>
      <w:r w:rsidRPr="00524B55">
        <w:rPr>
          <w:szCs w:val="28"/>
        </w:rPr>
        <w:t>để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phân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biệt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vói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xướng</w:t>
      </w:r>
      <w:proofErr w:type="spellEnd"/>
      <w:r w:rsidRPr="00524B55">
        <w:rPr>
          <w:szCs w:val="28"/>
        </w:rPr>
        <w:t xml:space="preserve">. Các HS </w:t>
      </w:r>
      <w:proofErr w:type="spellStart"/>
      <w:r w:rsidRPr="00524B55">
        <w:rPr>
          <w:szCs w:val="28"/>
        </w:rPr>
        <w:t>khác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xét</w:t>
      </w:r>
      <w:proofErr w:type="spellEnd"/>
      <w:r w:rsidRPr="00524B55">
        <w:rPr>
          <w:szCs w:val="28"/>
        </w:rPr>
        <w:t>.</w:t>
      </w:r>
    </w:p>
    <w:p w14:paraId="435CD75E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341"/>
        </w:tabs>
        <w:spacing w:after="260" w:line="240" w:lineRule="auto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tổng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kiến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chủ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đề</w:t>
      </w:r>
      <w:proofErr w:type="spellEnd"/>
      <w:r w:rsidRPr="00524B55">
        <w:rPr>
          <w:szCs w:val="28"/>
        </w:rPr>
        <w:t>.</w:t>
      </w:r>
    </w:p>
    <w:p w14:paraId="5BBF0D75" w14:textId="77777777" w:rsidR="00E314FB" w:rsidRPr="00524B55" w:rsidRDefault="00E314FB" w:rsidP="00E314FB">
      <w:pPr>
        <w:rPr>
          <w:i/>
          <w:sz w:val="28"/>
          <w:szCs w:val="28"/>
          <w:lang w:val="nl-NL"/>
        </w:rPr>
      </w:pPr>
      <w:r w:rsidRPr="00524B55">
        <w:rPr>
          <w:sz w:val="28"/>
          <w:szCs w:val="28"/>
          <w:lang w:val="nl-NL"/>
        </w:rPr>
        <w:t>*</w:t>
      </w:r>
      <w:r w:rsidRPr="00524B55">
        <w:rPr>
          <w:b/>
          <w:sz w:val="28"/>
          <w:szCs w:val="28"/>
          <w:lang w:val="nl-NL"/>
        </w:rPr>
        <w:t>Tổng kết chủ đề:</w:t>
      </w:r>
      <w:r w:rsidRPr="00524B55">
        <w:rPr>
          <w:sz w:val="28"/>
          <w:szCs w:val="28"/>
          <w:lang w:val="nl-NL"/>
        </w:rPr>
        <w:t xml:space="preserve">  </w:t>
      </w:r>
    </w:p>
    <w:p w14:paraId="4B743950" w14:textId="77777777" w:rsidR="00E314FB" w:rsidRPr="00524B55" w:rsidRDefault="00E314FB" w:rsidP="00E314FB">
      <w:pPr>
        <w:numPr>
          <w:ilvl w:val="0"/>
          <w:numId w:val="1"/>
        </w:numPr>
        <w:tabs>
          <w:tab w:val="left" w:pos="284"/>
        </w:tabs>
        <w:ind w:left="284" w:hanging="284"/>
        <w:rPr>
          <w:sz w:val="28"/>
          <w:szCs w:val="28"/>
          <w:lang w:val="nl-NL"/>
        </w:rPr>
      </w:pPr>
      <w:r w:rsidRPr="00524B55">
        <w:rPr>
          <w:sz w:val="28"/>
          <w:szCs w:val="28"/>
          <w:lang w:val="nl-NL"/>
        </w:rPr>
        <w:t>GV cùng HS chốt lại các nội dung và yêu cầu đã học.</w:t>
      </w:r>
    </w:p>
    <w:p w14:paraId="44C79CE9" w14:textId="77777777" w:rsidR="00E314FB" w:rsidRPr="00524B55" w:rsidRDefault="00E314FB" w:rsidP="00E314FB">
      <w:pPr>
        <w:numPr>
          <w:ilvl w:val="0"/>
          <w:numId w:val="1"/>
        </w:numPr>
        <w:tabs>
          <w:tab w:val="left" w:pos="284"/>
        </w:tabs>
        <w:ind w:left="284" w:hanging="284"/>
        <w:rPr>
          <w:i/>
          <w:sz w:val="28"/>
          <w:szCs w:val="28"/>
          <w:lang w:val="nl-NL"/>
        </w:rPr>
      </w:pPr>
      <w:r w:rsidRPr="00524B55">
        <w:rPr>
          <w:sz w:val="28"/>
          <w:szCs w:val="28"/>
          <w:lang w:val="nl-NL"/>
        </w:rPr>
        <w:t>Nội dung nào em yêu thích nhất? Tại sao?</w:t>
      </w:r>
    </w:p>
    <w:p w14:paraId="38DB713C" w14:textId="77777777" w:rsidR="00E314FB" w:rsidRPr="00524B55" w:rsidRDefault="00E314FB" w:rsidP="00E314FB">
      <w:pPr>
        <w:numPr>
          <w:ilvl w:val="0"/>
          <w:numId w:val="1"/>
        </w:numPr>
        <w:tabs>
          <w:tab w:val="left" w:pos="284"/>
        </w:tabs>
        <w:ind w:left="284" w:hanging="284"/>
        <w:rPr>
          <w:i/>
          <w:sz w:val="28"/>
          <w:szCs w:val="28"/>
          <w:lang w:val="nl-NL"/>
        </w:rPr>
      </w:pPr>
      <w:r w:rsidRPr="00524B55">
        <w:rPr>
          <w:sz w:val="28"/>
          <w:szCs w:val="28"/>
          <w:lang w:val="nl-NL"/>
        </w:rPr>
        <w:t>Em cùng nhóm đã thể hiện nội dung nào tốt nhất trong các nội dung của chủ đề?</w:t>
      </w:r>
    </w:p>
    <w:p w14:paraId="5593D56D" w14:textId="77777777" w:rsidR="00E314FB" w:rsidRPr="00524B55" w:rsidRDefault="00E314FB" w:rsidP="00E314FB">
      <w:pPr>
        <w:tabs>
          <w:tab w:val="left" w:pos="284"/>
        </w:tabs>
        <w:rPr>
          <w:sz w:val="28"/>
          <w:szCs w:val="28"/>
          <w:lang w:val="nl-NL"/>
        </w:rPr>
      </w:pPr>
      <w:r w:rsidRPr="00524B55">
        <w:rPr>
          <w:sz w:val="28"/>
          <w:szCs w:val="28"/>
          <w:lang w:val="nl-NL"/>
        </w:rPr>
        <w:t>*</w:t>
      </w:r>
      <w:r w:rsidRPr="00524B55">
        <w:rPr>
          <w:b/>
          <w:sz w:val="28"/>
          <w:szCs w:val="28"/>
          <w:lang w:val="nl-NL"/>
        </w:rPr>
        <w:t>Chuẩn bị bài mới</w:t>
      </w:r>
    </w:p>
    <w:p w14:paraId="236F8D24" w14:textId="77777777" w:rsidR="00E314FB" w:rsidRDefault="00E314FB" w:rsidP="00E314FB">
      <w:pPr>
        <w:tabs>
          <w:tab w:val="left" w:pos="284"/>
        </w:tabs>
        <w:rPr>
          <w:i/>
          <w:sz w:val="28"/>
          <w:szCs w:val="28"/>
          <w:lang w:val="nl-NL"/>
        </w:rPr>
      </w:pPr>
      <w:r w:rsidRPr="00524B55">
        <w:rPr>
          <w:sz w:val="28"/>
          <w:szCs w:val="28"/>
          <w:lang w:val="nl-NL"/>
        </w:rPr>
        <w:t xml:space="preserve">-  </w:t>
      </w:r>
      <w:r w:rsidRPr="00524B55">
        <w:rPr>
          <w:sz w:val="28"/>
          <w:szCs w:val="28"/>
        </w:rPr>
        <w:t xml:space="preserve">HS </w:t>
      </w:r>
      <w:proofErr w:type="spellStart"/>
      <w:r w:rsidRPr="00524B55">
        <w:rPr>
          <w:sz w:val="28"/>
          <w:szCs w:val="28"/>
        </w:rPr>
        <w:t>đọc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tìm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hiểu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nội</w:t>
      </w:r>
      <w:proofErr w:type="spellEnd"/>
      <w:r w:rsidRPr="00524B55">
        <w:rPr>
          <w:sz w:val="28"/>
          <w:szCs w:val="28"/>
        </w:rPr>
        <w:t xml:space="preserve"> dung </w:t>
      </w:r>
      <w:proofErr w:type="spellStart"/>
      <w:r w:rsidRPr="00524B55">
        <w:rPr>
          <w:sz w:val="28"/>
          <w:szCs w:val="28"/>
        </w:rPr>
        <w:t>của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Chủ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đế</w:t>
      </w:r>
      <w:proofErr w:type="spellEnd"/>
      <w:r w:rsidRPr="00524B55">
        <w:rPr>
          <w:sz w:val="28"/>
          <w:szCs w:val="28"/>
        </w:rPr>
        <w:t xml:space="preserve"> 4 - </w:t>
      </w:r>
      <w:r w:rsidRPr="00524B55">
        <w:rPr>
          <w:i/>
          <w:iCs/>
          <w:sz w:val="28"/>
          <w:szCs w:val="28"/>
        </w:rPr>
        <w:t xml:space="preserve">Biển </w:t>
      </w:r>
      <w:proofErr w:type="spellStart"/>
      <w:r w:rsidRPr="00524B55">
        <w:rPr>
          <w:i/>
          <w:iCs/>
          <w:sz w:val="28"/>
          <w:szCs w:val="28"/>
        </w:rPr>
        <w:t>đảo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quê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hương</w:t>
      </w:r>
      <w:proofErr w:type="spellEnd"/>
      <w:r w:rsidRPr="00524B55">
        <w:rPr>
          <w:sz w:val="28"/>
          <w:szCs w:val="28"/>
          <w:lang w:val="nl-NL"/>
        </w:rPr>
        <w:t>.</w:t>
      </w:r>
      <w:r w:rsidRPr="00524B55">
        <w:rPr>
          <w:i/>
          <w:sz w:val="28"/>
          <w:szCs w:val="28"/>
          <w:lang w:val="nl-NL"/>
        </w:rPr>
        <w:t xml:space="preserve"> </w:t>
      </w:r>
    </w:p>
    <w:p w14:paraId="0986700E" w14:textId="77777777" w:rsidR="00E314FB" w:rsidRDefault="00E314FB" w:rsidP="00E314FB">
      <w:pPr>
        <w:tabs>
          <w:tab w:val="left" w:pos="284"/>
        </w:tabs>
        <w:rPr>
          <w:sz w:val="28"/>
          <w:szCs w:val="28"/>
          <w:lang w:val="nl-NL"/>
        </w:rPr>
      </w:pPr>
    </w:p>
    <w:p w14:paraId="058571A0" w14:textId="77777777" w:rsidR="00E314FB" w:rsidRDefault="00E314FB" w:rsidP="00E314FB">
      <w:pPr>
        <w:pStyle w:val="Vnbnnidung0"/>
        <w:shd w:val="clear" w:color="auto" w:fill="auto"/>
        <w:spacing w:after="100" w:line="240" w:lineRule="auto"/>
        <w:ind w:left="380" w:firstLine="20"/>
        <w:jc w:val="both"/>
        <w:rPr>
          <w:szCs w:val="28"/>
        </w:rPr>
      </w:pPr>
    </w:p>
    <w:p w14:paraId="6B64C4DD" w14:textId="77777777" w:rsidR="00E314FB" w:rsidRDefault="00E314FB" w:rsidP="00E314FB">
      <w:pPr>
        <w:pStyle w:val="Vnbnnidung0"/>
        <w:shd w:val="clear" w:color="auto" w:fill="auto"/>
        <w:spacing w:after="100" w:line="240" w:lineRule="auto"/>
        <w:ind w:left="380" w:firstLine="20"/>
        <w:jc w:val="both"/>
        <w:rPr>
          <w:szCs w:val="28"/>
        </w:rPr>
      </w:pPr>
    </w:p>
    <w:p w14:paraId="13E145E7" w14:textId="77777777" w:rsidR="00E314FB" w:rsidRDefault="00E314FB" w:rsidP="00E314FB">
      <w:pPr>
        <w:pStyle w:val="Vnbnnidung0"/>
        <w:shd w:val="clear" w:color="auto" w:fill="auto"/>
        <w:spacing w:after="100" w:line="240" w:lineRule="auto"/>
        <w:ind w:left="380" w:firstLine="20"/>
        <w:jc w:val="both"/>
        <w:rPr>
          <w:szCs w:val="28"/>
        </w:rPr>
      </w:pPr>
    </w:p>
    <w:p w14:paraId="44436CE2" w14:textId="77777777" w:rsidR="00E314FB" w:rsidRDefault="00E314FB" w:rsidP="00E314FB">
      <w:pPr>
        <w:pStyle w:val="Vnbnnidung0"/>
        <w:shd w:val="clear" w:color="auto" w:fill="auto"/>
        <w:spacing w:after="100" w:line="240" w:lineRule="auto"/>
        <w:ind w:left="380" w:firstLine="20"/>
        <w:jc w:val="both"/>
        <w:rPr>
          <w:szCs w:val="28"/>
        </w:rPr>
      </w:pPr>
    </w:p>
    <w:p w14:paraId="69B4FC41" w14:textId="77777777" w:rsidR="00E314FB" w:rsidRDefault="00E314FB" w:rsidP="00E314FB">
      <w:pPr>
        <w:pStyle w:val="Vnbnnidung0"/>
        <w:shd w:val="clear" w:color="auto" w:fill="auto"/>
        <w:spacing w:after="100" w:line="240" w:lineRule="auto"/>
        <w:ind w:left="380" w:firstLine="20"/>
        <w:jc w:val="both"/>
        <w:rPr>
          <w:szCs w:val="28"/>
        </w:rPr>
      </w:pPr>
    </w:p>
    <w:p w14:paraId="5F3E47DE" w14:textId="77777777" w:rsidR="00E314FB" w:rsidRDefault="00E314FB" w:rsidP="00E314FB">
      <w:pPr>
        <w:pStyle w:val="Vnbnnidung0"/>
        <w:shd w:val="clear" w:color="auto" w:fill="auto"/>
        <w:spacing w:after="100" w:line="240" w:lineRule="auto"/>
        <w:ind w:left="380" w:firstLine="20"/>
        <w:jc w:val="both"/>
        <w:rPr>
          <w:szCs w:val="28"/>
        </w:rPr>
      </w:pPr>
    </w:p>
    <w:p w14:paraId="7357EBF5" w14:textId="77777777" w:rsidR="00E314FB" w:rsidRDefault="00E314FB" w:rsidP="00E314FB">
      <w:pPr>
        <w:pStyle w:val="Vnbnnidung0"/>
        <w:shd w:val="clear" w:color="auto" w:fill="auto"/>
        <w:spacing w:after="100" w:line="240" w:lineRule="auto"/>
        <w:ind w:left="380" w:firstLine="20"/>
        <w:jc w:val="both"/>
        <w:rPr>
          <w:szCs w:val="28"/>
        </w:rPr>
      </w:pPr>
    </w:p>
    <w:p w14:paraId="0F040DD1" w14:textId="77777777" w:rsidR="00E314FB" w:rsidRDefault="00E314FB" w:rsidP="00E314FB">
      <w:pPr>
        <w:pStyle w:val="Vnbnnidung0"/>
        <w:shd w:val="clear" w:color="auto" w:fill="auto"/>
        <w:spacing w:after="100" w:line="240" w:lineRule="auto"/>
        <w:jc w:val="both"/>
        <w:rPr>
          <w:szCs w:val="28"/>
        </w:rPr>
      </w:pPr>
    </w:p>
    <w:p w14:paraId="2992CF7D" w14:textId="77777777" w:rsidR="00E314FB" w:rsidRDefault="00E314FB" w:rsidP="00E314FB">
      <w:pPr>
        <w:pStyle w:val="Vnbnnidung0"/>
        <w:shd w:val="clear" w:color="auto" w:fill="auto"/>
        <w:spacing w:after="100" w:line="240" w:lineRule="auto"/>
        <w:jc w:val="both"/>
        <w:rPr>
          <w:szCs w:val="28"/>
        </w:rPr>
      </w:pPr>
    </w:p>
    <w:p w14:paraId="002EA99C" w14:textId="77777777" w:rsidR="00E314FB" w:rsidRDefault="00E314FB" w:rsidP="00E314FB">
      <w:pPr>
        <w:pStyle w:val="Vnbnnidung0"/>
        <w:shd w:val="clear" w:color="auto" w:fill="auto"/>
        <w:spacing w:after="100" w:line="240" w:lineRule="auto"/>
        <w:jc w:val="both"/>
        <w:rPr>
          <w:szCs w:val="28"/>
        </w:rPr>
      </w:pPr>
    </w:p>
    <w:p w14:paraId="192D65D2" w14:textId="77777777" w:rsidR="00E314FB" w:rsidRDefault="00E314FB" w:rsidP="00E314FB">
      <w:pPr>
        <w:pStyle w:val="Vnbnnidung0"/>
        <w:shd w:val="clear" w:color="auto" w:fill="auto"/>
        <w:spacing w:after="100" w:line="240" w:lineRule="auto"/>
        <w:jc w:val="both"/>
        <w:rPr>
          <w:szCs w:val="28"/>
        </w:rPr>
      </w:pPr>
    </w:p>
    <w:p w14:paraId="7DA7D9D7" w14:textId="77777777" w:rsidR="00E314FB" w:rsidRDefault="00E314FB" w:rsidP="00E314FB">
      <w:pPr>
        <w:pStyle w:val="Vnbnnidung0"/>
        <w:shd w:val="clear" w:color="auto" w:fill="auto"/>
        <w:spacing w:after="100" w:line="240" w:lineRule="auto"/>
        <w:jc w:val="both"/>
        <w:rPr>
          <w:szCs w:val="28"/>
        </w:rPr>
      </w:pPr>
    </w:p>
    <w:p w14:paraId="2B5D104A" w14:textId="77777777" w:rsidR="00E314FB" w:rsidRDefault="00E314FB" w:rsidP="00E314FB">
      <w:pPr>
        <w:pStyle w:val="Vnbnnidung0"/>
        <w:shd w:val="clear" w:color="auto" w:fill="auto"/>
        <w:spacing w:after="100" w:line="240" w:lineRule="auto"/>
        <w:jc w:val="both"/>
        <w:rPr>
          <w:szCs w:val="28"/>
        </w:rPr>
      </w:pPr>
    </w:p>
    <w:sectPr w:rsidR="00E314FB" w:rsidSect="00BE4522">
      <w:headerReference w:type="default" r:id="rId8"/>
      <w:footerReference w:type="default" r:id="rId9"/>
      <w:footnotePr>
        <w:numFmt w:val="upperRoman"/>
      </w:footnotePr>
      <w:pgSz w:w="12144" w:h="17336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11EF3" w14:textId="77777777" w:rsidR="00C1139B" w:rsidRDefault="00C1139B" w:rsidP="00D13C25">
      <w:r>
        <w:separator/>
      </w:r>
    </w:p>
  </w:endnote>
  <w:endnote w:type="continuationSeparator" w:id="0">
    <w:p w14:paraId="271FE7B6" w14:textId="77777777" w:rsidR="00C1139B" w:rsidRDefault="00C1139B" w:rsidP="00D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 Narrow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2EE" w14:textId="6B504146" w:rsidR="0077243A" w:rsidRDefault="0077243A">
    <w:pPr>
      <w:pStyle w:val="Footer"/>
    </w:pPr>
    <w:bookmarkStart w:id="3" w:name="_Hlk156554013"/>
    <w:r>
      <w:t xml:space="preserve">GV: Nguyễn Đặng Quỳnh Sơn                                            </w:t>
    </w:r>
    <w:r w:rsidR="005B5721">
      <w:t xml:space="preserve">  </w:t>
    </w:r>
    <w:r>
      <w:t>Trường THCS Lương Văn Chánh</w:t>
    </w:r>
  </w:p>
  <w:bookmarkEnd w:id="3"/>
  <w:p w14:paraId="362DF5F6" w14:textId="77777777" w:rsidR="00785795" w:rsidRDefault="00785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DF5BB" w14:textId="77777777" w:rsidR="00C1139B" w:rsidRDefault="00C1139B" w:rsidP="00D13C25">
      <w:r>
        <w:separator/>
      </w:r>
    </w:p>
  </w:footnote>
  <w:footnote w:type="continuationSeparator" w:id="0">
    <w:p w14:paraId="365AAAE8" w14:textId="77777777" w:rsidR="00C1139B" w:rsidRDefault="00C1139B" w:rsidP="00D1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319C" w14:textId="77777777" w:rsidR="005B5721" w:rsidRDefault="005B5721">
    <w:pPr>
      <w:pStyle w:val="Header"/>
    </w:pPr>
  </w:p>
  <w:p w14:paraId="5D42F279" w14:textId="2EDF2E79" w:rsidR="00A65305" w:rsidRDefault="0077243A">
    <w:pPr>
      <w:pStyle w:val="Header"/>
    </w:pPr>
    <w:bookmarkStart w:id="2" w:name="_Hlk156554082"/>
    <w:r>
      <w:t xml:space="preserve">KHBD </w:t>
    </w:r>
    <w:proofErr w:type="spellStart"/>
    <w:r>
      <w:t>môn</w:t>
    </w:r>
    <w:proofErr w:type="spellEnd"/>
    <w:r>
      <w:t xml:space="preserve"> </w:t>
    </w:r>
    <w:proofErr w:type="spellStart"/>
    <w:r>
      <w:t>Nghệ</w:t>
    </w:r>
    <w:proofErr w:type="spellEnd"/>
    <w:r>
      <w:t xml:space="preserve"> </w:t>
    </w:r>
    <w:proofErr w:type="spellStart"/>
    <w:r>
      <w:t>thuât</w:t>
    </w:r>
    <w:proofErr w:type="spellEnd"/>
    <w:r>
      <w:t xml:space="preserve"> (</w:t>
    </w:r>
    <w:proofErr w:type="spellStart"/>
    <w:r>
      <w:t>Âm</w:t>
    </w:r>
    <w:proofErr w:type="spellEnd"/>
    <w:r>
      <w:t xml:space="preserve"> </w:t>
    </w:r>
    <w:proofErr w:type="spellStart"/>
    <w:r>
      <w:t>nhạc</w:t>
    </w:r>
    <w:proofErr w:type="spellEnd"/>
    <w:r w:rsidR="005B5721">
      <w:t xml:space="preserve"> 8</w:t>
    </w:r>
    <w:r>
      <w:t xml:space="preserve">)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</w:t>
    </w:r>
    <w:r w:rsidR="00834B67">
      <w:t>4</w:t>
    </w:r>
    <w:r>
      <w:t xml:space="preserve"> </w:t>
    </w:r>
    <w:r w:rsidR="005B5721">
      <w:t>–</w:t>
    </w:r>
    <w:r>
      <w:t xml:space="preserve"> 202</w:t>
    </w:r>
    <w:r w:rsidR="00834B67">
      <w:t>5</w:t>
    </w:r>
  </w:p>
  <w:bookmarkEnd w:id="2"/>
  <w:p w14:paraId="67FE0457" w14:textId="77777777" w:rsidR="005B5721" w:rsidRDefault="005B5721">
    <w:pPr>
      <w:pStyle w:val="Header"/>
    </w:pPr>
  </w:p>
  <w:p w14:paraId="30B316A8" w14:textId="77777777" w:rsidR="00A65305" w:rsidRDefault="00A65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0A9B"/>
    <w:multiLevelType w:val="multilevel"/>
    <w:tmpl w:val="031C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F3B4B"/>
    <w:multiLevelType w:val="multilevel"/>
    <w:tmpl w:val="B6E6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068A6"/>
    <w:multiLevelType w:val="multilevel"/>
    <w:tmpl w:val="F2AC7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5334DA"/>
    <w:multiLevelType w:val="multilevel"/>
    <w:tmpl w:val="89DC2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C1693A"/>
    <w:multiLevelType w:val="multilevel"/>
    <w:tmpl w:val="30883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284524"/>
    <w:multiLevelType w:val="multilevel"/>
    <w:tmpl w:val="91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492C13"/>
    <w:multiLevelType w:val="multilevel"/>
    <w:tmpl w:val="FE9C468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B251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854017"/>
    <w:multiLevelType w:val="hybridMultilevel"/>
    <w:tmpl w:val="0C1C1498"/>
    <w:lvl w:ilvl="0" w:tplc="F5486C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14" w15:restartNumberingAfterBreak="0">
    <w:nsid w:val="325D5992"/>
    <w:multiLevelType w:val="multilevel"/>
    <w:tmpl w:val="0472F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8C177C"/>
    <w:multiLevelType w:val="multilevel"/>
    <w:tmpl w:val="481E3B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CB1ECE"/>
    <w:multiLevelType w:val="multilevel"/>
    <w:tmpl w:val="08B2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3C623B"/>
    <w:multiLevelType w:val="hybridMultilevel"/>
    <w:tmpl w:val="AEB26068"/>
    <w:lvl w:ilvl="0" w:tplc="9B3E44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F208B2E2"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u w:val="none"/>
        <w:effect w:val="none"/>
      </w:rPr>
    </w:lvl>
    <w:lvl w:ilvl="3" w:tplc="0409000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2"/>
        </w:tabs>
        <w:ind w:left="31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2"/>
        </w:tabs>
        <w:ind w:left="39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2"/>
        </w:tabs>
        <w:ind w:left="53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2"/>
        </w:tabs>
        <w:ind w:left="6062" w:hanging="360"/>
      </w:pPr>
    </w:lvl>
  </w:abstractNum>
  <w:abstractNum w:abstractNumId="19" w15:restartNumberingAfterBreak="0">
    <w:nsid w:val="3B7A671D"/>
    <w:multiLevelType w:val="hybridMultilevel"/>
    <w:tmpl w:val="0B4A57A6"/>
    <w:lvl w:ilvl="0" w:tplc="54D256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8172F2"/>
    <w:multiLevelType w:val="multilevel"/>
    <w:tmpl w:val="A9DCED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B13517"/>
    <w:multiLevelType w:val="multilevel"/>
    <w:tmpl w:val="DAB83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8A30E1"/>
    <w:multiLevelType w:val="multilevel"/>
    <w:tmpl w:val="E242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BB6764"/>
    <w:multiLevelType w:val="hybridMultilevel"/>
    <w:tmpl w:val="66180EBC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3737"/>
    <w:multiLevelType w:val="multilevel"/>
    <w:tmpl w:val="F004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31" w15:restartNumberingAfterBreak="0">
    <w:nsid w:val="5EEA13AE"/>
    <w:multiLevelType w:val="hybridMultilevel"/>
    <w:tmpl w:val="D58E385C"/>
    <w:lvl w:ilvl="0" w:tplc="AA9490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8B68B2"/>
    <w:multiLevelType w:val="multilevel"/>
    <w:tmpl w:val="7224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5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4C6021"/>
    <w:multiLevelType w:val="multilevel"/>
    <w:tmpl w:val="9BD498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3232CC"/>
    <w:multiLevelType w:val="hybridMultilevel"/>
    <w:tmpl w:val="E3862642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D6493"/>
    <w:multiLevelType w:val="multilevel"/>
    <w:tmpl w:val="7464B17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081C24"/>
    <w:multiLevelType w:val="multilevel"/>
    <w:tmpl w:val="F5EC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E86F06"/>
    <w:multiLevelType w:val="hybridMultilevel"/>
    <w:tmpl w:val="EC74C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939139426">
    <w:abstractNumId w:val="36"/>
  </w:num>
  <w:num w:numId="2" w16cid:durableId="961418570">
    <w:abstractNumId w:val="5"/>
  </w:num>
  <w:num w:numId="3" w16cid:durableId="1416632482">
    <w:abstractNumId w:val="27"/>
  </w:num>
  <w:num w:numId="4" w16cid:durableId="389694739">
    <w:abstractNumId w:val="3"/>
  </w:num>
  <w:num w:numId="5" w16cid:durableId="137039761">
    <w:abstractNumId w:val="32"/>
  </w:num>
  <w:num w:numId="6" w16cid:durableId="1731269384">
    <w:abstractNumId w:val="6"/>
  </w:num>
  <w:num w:numId="7" w16cid:durableId="524904401">
    <w:abstractNumId w:val="21"/>
  </w:num>
  <w:num w:numId="8" w16cid:durableId="690112045">
    <w:abstractNumId w:val="42"/>
  </w:num>
  <w:num w:numId="9" w16cid:durableId="1705908715">
    <w:abstractNumId w:val="15"/>
  </w:num>
  <w:num w:numId="10" w16cid:durableId="2146701273">
    <w:abstractNumId w:val="35"/>
  </w:num>
  <w:num w:numId="11" w16cid:durableId="1458334127">
    <w:abstractNumId w:val="44"/>
  </w:num>
  <w:num w:numId="12" w16cid:durableId="1073970310">
    <w:abstractNumId w:val="12"/>
  </w:num>
  <w:num w:numId="13" w16cid:durableId="463740967">
    <w:abstractNumId w:val="43"/>
  </w:num>
  <w:num w:numId="14" w16cid:durableId="1717582377">
    <w:abstractNumId w:val="45"/>
  </w:num>
  <w:num w:numId="15" w16cid:durableId="973752578">
    <w:abstractNumId w:val="19"/>
  </w:num>
  <w:num w:numId="16" w16cid:durableId="1821195272">
    <w:abstractNumId w:val="41"/>
  </w:num>
  <w:num w:numId="17" w16cid:durableId="367532270">
    <w:abstractNumId w:val="22"/>
  </w:num>
  <w:num w:numId="18" w16cid:durableId="103503900">
    <w:abstractNumId w:val="34"/>
  </w:num>
  <w:num w:numId="19" w16cid:durableId="1907186063">
    <w:abstractNumId w:val="4"/>
  </w:num>
  <w:num w:numId="20" w16cid:durableId="1414544524">
    <w:abstractNumId w:val="8"/>
  </w:num>
  <w:num w:numId="21" w16cid:durableId="1953972954">
    <w:abstractNumId w:val="0"/>
  </w:num>
  <w:num w:numId="22" w16cid:durableId="1901011992">
    <w:abstractNumId w:val="26"/>
  </w:num>
  <w:num w:numId="23" w16cid:durableId="394667051">
    <w:abstractNumId w:val="9"/>
  </w:num>
  <w:num w:numId="24" w16cid:durableId="1358585603">
    <w:abstractNumId w:val="37"/>
  </w:num>
  <w:num w:numId="25" w16cid:durableId="1072197558">
    <w:abstractNumId w:val="30"/>
  </w:num>
  <w:num w:numId="26" w16cid:durableId="255939907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8731969">
    <w:abstractNumId w:val="24"/>
  </w:num>
  <w:num w:numId="28" w16cid:durableId="191042192">
    <w:abstractNumId w:val="13"/>
  </w:num>
  <w:num w:numId="29" w16cid:durableId="1553424569">
    <w:abstractNumId w:val="28"/>
  </w:num>
  <w:num w:numId="30" w16cid:durableId="2011524036">
    <w:abstractNumId w:val="31"/>
  </w:num>
  <w:num w:numId="31" w16cid:durableId="1606964558">
    <w:abstractNumId w:val="20"/>
  </w:num>
  <w:num w:numId="32" w16cid:durableId="132211998">
    <w:abstractNumId w:val="2"/>
  </w:num>
  <w:num w:numId="33" w16cid:durableId="1718118016">
    <w:abstractNumId w:val="29"/>
  </w:num>
  <w:num w:numId="34" w16cid:durableId="1316911969">
    <w:abstractNumId w:val="25"/>
  </w:num>
  <w:num w:numId="35" w16cid:durableId="1748921963">
    <w:abstractNumId w:val="38"/>
  </w:num>
  <w:num w:numId="36" w16cid:durableId="1690447782">
    <w:abstractNumId w:val="16"/>
  </w:num>
  <w:num w:numId="37" w16cid:durableId="1193885343">
    <w:abstractNumId w:val="39"/>
  </w:num>
  <w:num w:numId="38" w16cid:durableId="1639725939">
    <w:abstractNumId w:val="11"/>
  </w:num>
  <w:num w:numId="39" w16cid:durableId="47998341">
    <w:abstractNumId w:val="14"/>
  </w:num>
  <w:num w:numId="40" w16cid:durableId="857692100">
    <w:abstractNumId w:val="10"/>
  </w:num>
  <w:num w:numId="41" w16cid:durableId="1654413145">
    <w:abstractNumId w:val="17"/>
  </w:num>
  <w:num w:numId="42" w16cid:durableId="1694764357">
    <w:abstractNumId w:val="23"/>
  </w:num>
  <w:num w:numId="43" w16cid:durableId="1423067136">
    <w:abstractNumId w:val="33"/>
  </w:num>
  <w:num w:numId="44" w16cid:durableId="884370523">
    <w:abstractNumId w:val="7"/>
  </w:num>
  <w:num w:numId="45" w16cid:durableId="568998273">
    <w:abstractNumId w:val="1"/>
  </w:num>
  <w:num w:numId="46" w16cid:durableId="665715083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25"/>
    <w:rsid w:val="00001989"/>
    <w:rsid w:val="000056E5"/>
    <w:rsid w:val="0009799A"/>
    <w:rsid w:val="001526BA"/>
    <w:rsid w:val="001D1F61"/>
    <w:rsid w:val="00236A8A"/>
    <w:rsid w:val="00247532"/>
    <w:rsid w:val="00282BE2"/>
    <w:rsid w:val="002E4833"/>
    <w:rsid w:val="003045F9"/>
    <w:rsid w:val="003531B9"/>
    <w:rsid w:val="00364CE6"/>
    <w:rsid w:val="00375A69"/>
    <w:rsid w:val="00382EAE"/>
    <w:rsid w:val="003C7CDD"/>
    <w:rsid w:val="003F6D92"/>
    <w:rsid w:val="00404300"/>
    <w:rsid w:val="004A643B"/>
    <w:rsid w:val="004A7299"/>
    <w:rsid w:val="00560D93"/>
    <w:rsid w:val="005B5721"/>
    <w:rsid w:val="00672D27"/>
    <w:rsid w:val="0076313F"/>
    <w:rsid w:val="0077243A"/>
    <w:rsid w:val="0077270B"/>
    <w:rsid w:val="00785795"/>
    <w:rsid w:val="007B1733"/>
    <w:rsid w:val="007D1312"/>
    <w:rsid w:val="00807F0E"/>
    <w:rsid w:val="00821444"/>
    <w:rsid w:val="00834B67"/>
    <w:rsid w:val="0086049B"/>
    <w:rsid w:val="00875853"/>
    <w:rsid w:val="008952BF"/>
    <w:rsid w:val="008A5434"/>
    <w:rsid w:val="00A65305"/>
    <w:rsid w:val="00A72429"/>
    <w:rsid w:val="00B337C2"/>
    <w:rsid w:val="00BB4DF0"/>
    <w:rsid w:val="00BD215D"/>
    <w:rsid w:val="00BD5208"/>
    <w:rsid w:val="00BE4522"/>
    <w:rsid w:val="00C1139B"/>
    <w:rsid w:val="00C30FC6"/>
    <w:rsid w:val="00C360B9"/>
    <w:rsid w:val="00C71FB6"/>
    <w:rsid w:val="00CA268F"/>
    <w:rsid w:val="00CB2926"/>
    <w:rsid w:val="00D13C25"/>
    <w:rsid w:val="00D54FC4"/>
    <w:rsid w:val="00DF1588"/>
    <w:rsid w:val="00E314FB"/>
    <w:rsid w:val="00E41821"/>
    <w:rsid w:val="00F66DCB"/>
    <w:rsid w:val="00FC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B653"/>
  <w15:chartTrackingRefBased/>
  <w15:docId w15:val="{A95A419A-31D8-4536-A78A-92EBB74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25"/>
  </w:style>
  <w:style w:type="paragraph" w:styleId="Footer">
    <w:name w:val="footer"/>
    <w:basedOn w:val="Normal"/>
    <w:link w:val="Foot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25"/>
  </w:style>
  <w:style w:type="character" w:customStyle="1" w:styleId="Vnbnnidung">
    <w:name w:val="Văn bản nội dung_"/>
    <w:basedOn w:val="DefaultParagraphFont"/>
    <w:link w:val="Vnbnnidung0"/>
    <w:rsid w:val="00D13C2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Tiu7">
    <w:name w:val="Tiêu đề #7_"/>
    <w:basedOn w:val="DefaultParagraphFont"/>
    <w:link w:val="Tiu70"/>
    <w:rsid w:val="00D13C2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D13C25"/>
    <w:pPr>
      <w:widowControl w:val="0"/>
      <w:shd w:val="clear" w:color="auto" w:fill="FFFFFF"/>
      <w:spacing w:after="40" w:line="276" w:lineRule="auto"/>
      <w:outlineLvl w:val="6"/>
    </w:pPr>
    <w:rPr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D13C25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D13C25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  <w:style w:type="paragraph" w:styleId="ListParagraph">
    <w:name w:val="List Paragraph"/>
    <w:basedOn w:val="Normal"/>
    <w:qFormat/>
    <w:rsid w:val="00D13C2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Khc">
    <w:name w:val="Khác_"/>
    <w:basedOn w:val="DefaultParagraphFont"/>
    <w:link w:val="Khc0"/>
    <w:rsid w:val="00D13C25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Chthchbng">
    <w:name w:val="Chú thích bảng_"/>
    <w:basedOn w:val="DefaultParagraphFont"/>
    <w:link w:val="Chthchbng0"/>
    <w:rsid w:val="00D13C25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D13C25"/>
    <w:pPr>
      <w:widowControl w:val="0"/>
      <w:shd w:val="clear" w:color="auto" w:fill="FFFFFF"/>
      <w:spacing w:line="274" w:lineRule="auto"/>
    </w:pPr>
    <w:rPr>
      <w:sz w:val="28"/>
      <w:szCs w:val="22"/>
    </w:rPr>
  </w:style>
  <w:style w:type="character" w:customStyle="1" w:styleId="Chthchnh">
    <w:name w:val="Chú thích ảnh_"/>
    <w:basedOn w:val="DefaultParagraphFont"/>
    <w:link w:val="Chthchnh0"/>
    <w:rsid w:val="00D13C25"/>
    <w:rPr>
      <w:rFonts w:eastAsia="Times New Roman" w:cs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D13C25"/>
    <w:pPr>
      <w:widowControl w:val="0"/>
      <w:shd w:val="clear" w:color="auto" w:fill="FFFFFF"/>
    </w:pPr>
    <w:rPr>
      <w:sz w:val="28"/>
      <w:szCs w:val="22"/>
    </w:rPr>
  </w:style>
  <w:style w:type="paragraph" w:styleId="BodyText">
    <w:name w:val="Body Text"/>
    <w:basedOn w:val="Normal"/>
    <w:link w:val="BodyTextChar"/>
    <w:rsid w:val="00D13C25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D13C25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3C25"/>
    <w:pPr>
      <w:spacing w:before="100" w:beforeAutospacing="1" w:after="100" w:afterAutospacing="1"/>
    </w:pPr>
  </w:style>
  <w:style w:type="character" w:customStyle="1" w:styleId="Tiu4">
    <w:name w:val="Tiêu đề #4_"/>
    <w:basedOn w:val="DefaultParagraphFont"/>
    <w:link w:val="Tiu40"/>
    <w:rsid w:val="00D13C25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D13C25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sz w:val="28"/>
      <w:szCs w:val="28"/>
    </w:rPr>
  </w:style>
  <w:style w:type="table" w:styleId="TableGrid">
    <w:name w:val="Table Grid"/>
    <w:basedOn w:val="TableNormal"/>
    <w:rsid w:val="00D13C2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">
    <w:name w:val="Văn bản nội dung (6)_"/>
    <w:basedOn w:val="DefaultParagraphFont"/>
    <w:link w:val="Vnbnnidung60"/>
    <w:rsid w:val="00D13C25"/>
    <w:rPr>
      <w:rFonts w:eastAsia="Times New Roman" w:cs="Times New Roman"/>
      <w:b/>
      <w:bCs/>
      <w:sz w:val="13"/>
      <w:szCs w:val="13"/>
      <w:shd w:val="clear" w:color="auto" w:fill="FFFFFF"/>
      <w:lang w:bidi="en-US"/>
    </w:rPr>
  </w:style>
  <w:style w:type="paragraph" w:customStyle="1" w:styleId="Vnbnnidung60">
    <w:name w:val="Văn bản nội dung (6)"/>
    <w:basedOn w:val="Normal"/>
    <w:link w:val="Vnbnnidung6"/>
    <w:rsid w:val="00D13C25"/>
    <w:pPr>
      <w:widowControl w:val="0"/>
      <w:shd w:val="clear" w:color="auto" w:fill="FFFFFF"/>
      <w:spacing w:after="20"/>
      <w:ind w:left="3630"/>
    </w:pPr>
    <w:rPr>
      <w:b/>
      <w:bCs/>
      <w:sz w:val="13"/>
      <w:szCs w:val="13"/>
      <w:lang w:bidi="en-US"/>
    </w:rPr>
  </w:style>
  <w:style w:type="character" w:customStyle="1" w:styleId="Tiu3">
    <w:name w:val="Tiêu đề #3_"/>
    <w:basedOn w:val="DefaultParagraphFont"/>
    <w:link w:val="Tiu30"/>
    <w:rsid w:val="00D13C25"/>
    <w:rPr>
      <w:rFonts w:ascii="Calibri" w:eastAsia="Calibri" w:hAnsi="Calibri" w:cs="Calibri"/>
      <w:color w:val="E58C3E"/>
      <w:sz w:val="36"/>
      <w:szCs w:val="36"/>
      <w:shd w:val="clear" w:color="auto" w:fill="FFFFFF"/>
    </w:rPr>
  </w:style>
  <w:style w:type="paragraph" w:customStyle="1" w:styleId="Tiu30">
    <w:name w:val="Tiêu đề #3"/>
    <w:basedOn w:val="Normal"/>
    <w:link w:val="Tiu3"/>
    <w:rsid w:val="00D13C25"/>
    <w:pPr>
      <w:widowControl w:val="0"/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color w:val="E58C3E"/>
      <w:sz w:val="36"/>
      <w:szCs w:val="36"/>
    </w:rPr>
  </w:style>
  <w:style w:type="character" w:customStyle="1" w:styleId="Vnbnnidung2">
    <w:name w:val="Văn bản nội dung (2)_"/>
    <w:basedOn w:val="DefaultParagraphFont"/>
    <w:link w:val="Vnbnnidung20"/>
    <w:rsid w:val="00D13C2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D13C25"/>
    <w:rPr>
      <w:rFonts w:ascii="Arial" w:eastAsia="Arial" w:hAnsi="Arial" w:cs="Arial"/>
      <w:color w:val="41B251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3C25"/>
    <w:pPr>
      <w:widowControl w:val="0"/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Vnbnnidung30">
    <w:name w:val="Văn bản nội dung (3)"/>
    <w:basedOn w:val="Normal"/>
    <w:link w:val="Vnbnnidung3"/>
    <w:rsid w:val="00D13C25"/>
    <w:pPr>
      <w:widowControl w:val="0"/>
      <w:shd w:val="clear" w:color="auto" w:fill="FFFFFF"/>
      <w:spacing w:after="90" w:line="286" w:lineRule="auto"/>
    </w:pPr>
    <w:rPr>
      <w:rFonts w:ascii="Arial" w:eastAsia="Arial" w:hAnsi="Arial" w:cs="Arial"/>
      <w:color w:val="41B251"/>
      <w:sz w:val="28"/>
      <w:szCs w:val="22"/>
    </w:rPr>
  </w:style>
  <w:style w:type="character" w:customStyle="1" w:styleId="VNALNJADN">
    <w:name w:val="VNALNJADN"/>
    <w:rsid w:val="004A7299"/>
    <w:rPr>
      <w:rFonts w:ascii=".VnArial Narrow" w:hAnsi=".VnArial Narrow"/>
      <w:b/>
      <w:dstrike w:val="0"/>
      <w:color w:val="auto"/>
      <w:sz w:val="28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4FB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BD215D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15B7-C26F-4E56-9443-9DE1E545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nguyendangquynhson@outlook.com</cp:lastModifiedBy>
  <cp:revision>2</cp:revision>
  <dcterms:created xsi:type="dcterms:W3CDTF">2025-02-08T03:51:00Z</dcterms:created>
  <dcterms:modified xsi:type="dcterms:W3CDTF">2025-02-08T03:51:00Z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e139a51c246eb645dd16708dd73d43d02782dc5552de779e81544409bf9b0b21</vt:lpwstr>
  </property>
</Properties>
</file>