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EC" w:rsidRPr="00815CEC" w:rsidRDefault="00815CEC" w:rsidP="00815CEC">
      <w:pPr>
        <w:spacing w:line="360" w:lineRule="auto"/>
        <w:jc w:val="center"/>
        <w:rPr>
          <w:rFonts w:ascii="Times New Roman" w:eastAsia="Yu Mincho" w:hAnsi="Times New Roman" w:cs="Times New Roman"/>
          <w:b/>
          <w:bCs/>
          <w:sz w:val="28"/>
          <w:szCs w:val="28"/>
          <w:lang w:eastAsia="ja-JP"/>
        </w:rPr>
      </w:pPr>
      <w:r w:rsidRPr="00815CEC">
        <w:rPr>
          <w:rFonts w:ascii="Times New Roman" w:eastAsia="Yu Mincho" w:hAnsi="Times New Roman" w:cs="Times New Roman"/>
          <w:b/>
          <w:bCs/>
          <w:sz w:val="28"/>
          <w:szCs w:val="28"/>
          <w:lang w:eastAsia="ja-JP"/>
        </w:rPr>
        <w:t>THỰC HÀNH TIẾNG VIỆT</w:t>
      </w:r>
    </w:p>
    <w:p w:rsidR="00815CEC" w:rsidRPr="00815CEC" w:rsidRDefault="00815CEC" w:rsidP="00815CEC">
      <w:pPr>
        <w:spacing w:line="360" w:lineRule="auto"/>
        <w:jc w:val="center"/>
        <w:rPr>
          <w:rFonts w:ascii="Times New Roman" w:eastAsia="Yu Mincho" w:hAnsi="Times New Roman" w:cs="Times New Roman"/>
          <w:b/>
          <w:bCs/>
          <w:sz w:val="28"/>
          <w:szCs w:val="28"/>
          <w:lang w:eastAsia="ja-JP"/>
        </w:rPr>
      </w:pPr>
      <w:r w:rsidRPr="00815CEC">
        <w:rPr>
          <w:rFonts w:ascii="Times New Roman" w:eastAsia="Yu Mincho" w:hAnsi="Times New Roman" w:cs="Times New Roman"/>
          <w:b/>
          <w:bCs/>
          <w:sz w:val="28"/>
          <w:szCs w:val="28"/>
          <w:lang w:eastAsia="ja-JP"/>
        </w:rPr>
        <w:t>Nghĩa của một số yếu tố Hán Việt thông dụng và nghĩa của những từ có yếu tố Hán Việt</w:t>
      </w:r>
    </w:p>
    <w:p w:rsidR="00815CEC" w:rsidRPr="00815CEC" w:rsidRDefault="00815CEC" w:rsidP="00815CEC">
      <w:pPr>
        <w:tabs>
          <w:tab w:val="left" w:pos="142"/>
          <w:tab w:val="left" w:pos="284"/>
        </w:tabs>
        <w:spacing w:after="0" w:line="360" w:lineRule="auto"/>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A. KHỞI ĐỘNG</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1: GV chuyển giao nhiệm vụ</w:t>
      </w:r>
    </w:p>
    <w:p w:rsidR="00815CEC" w:rsidRPr="00815CEC" w:rsidRDefault="00815CEC" w:rsidP="00815CEC">
      <w:pPr>
        <w:widowControl w:val="0"/>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GV đặt câu hỏi phát vấn “ Em đã được học những gì về từ Hán Việt?”</w:t>
      </w:r>
    </w:p>
    <w:p w:rsidR="00815CEC" w:rsidRPr="00815CEC" w:rsidRDefault="00815CEC" w:rsidP="00815CEC">
      <w:pPr>
        <w:widowControl w:val="0"/>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815CEC">
        <w:rPr>
          <w:rFonts w:ascii="Times New Roman" w:eastAsia="Times New Roman" w:hAnsi="Times New Roman" w:cs="Times New Roman"/>
          <w:sz w:val="28"/>
          <w:szCs w:val="28"/>
        </w:rPr>
        <w:t>- HS suy nghĩ trả lời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2: HS thực hiện nhiệm vụ</w:t>
      </w:r>
    </w:p>
    <w:p w:rsidR="00815CEC" w:rsidRPr="00815CEC" w:rsidRDefault="00815CEC" w:rsidP="00815CEC">
      <w:pPr>
        <w:tabs>
          <w:tab w:val="left" w:pos="142"/>
          <w:tab w:val="left" w:pos="426"/>
        </w:tabs>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HS tham gia chia sẻ câu trả lời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3: Báo cáo, thảo luận</w:t>
      </w:r>
    </w:p>
    <w:p w:rsidR="00815CEC" w:rsidRPr="00815CEC" w:rsidRDefault="00815CEC" w:rsidP="00815CEC">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Phần trả lời của học sinh</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4: Kết luận, nhận định</w:t>
      </w:r>
    </w:p>
    <w:p w:rsidR="00815CEC" w:rsidRPr="00815CEC" w:rsidRDefault="00815CEC" w:rsidP="00815CEC">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GV nhận xét, khen ngợi HS.</w:t>
      </w:r>
    </w:p>
    <w:p w:rsidR="00815CEC" w:rsidRPr="00815CEC" w:rsidRDefault="00815CEC" w:rsidP="00815CEC">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815CEC">
        <w:rPr>
          <w:rFonts w:ascii="Times New Roman" w:eastAsia="Times New Roman" w:hAnsi="Times New Roman" w:cs="Times New Roman"/>
          <w:sz w:val="28"/>
          <w:szCs w:val="28"/>
        </w:rPr>
        <w:t>- Từ chia sẻ của HS, GV dẫn dắt vào bài học mới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 HÌNH THÀNH KIẾN THỨC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815CEC" w:rsidRPr="00815CEC" w:rsidTr="005B1DBD">
        <w:tc>
          <w:tcPr>
            <w:tcW w:w="4530" w:type="dxa"/>
            <w:tcBorders>
              <w:top w:val="single" w:sz="4" w:space="0" w:color="000000"/>
              <w:left w:val="single" w:sz="4" w:space="0" w:color="000000"/>
              <w:bottom w:val="single" w:sz="4" w:space="0" w:color="000000"/>
              <w:right w:val="single" w:sz="4" w:space="0" w:color="000000"/>
            </w:tcBorders>
            <w:hideMark/>
          </w:tcPr>
          <w:p w:rsidR="00815CEC" w:rsidRPr="00815CEC" w:rsidRDefault="00815CEC" w:rsidP="00815CEC">
            <w:pPr>
              <w:spacing w:before="160" w:after="0" w:line="360" w:lineRule="auto"/>
              <w:jc w:val="center"/>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HOẠT ĐỘNG CỦA GV – HS</w:t>
            </w:r>
          </w:p>
        </w:tc>
        <w:tc>
          <w:tcPr>
            <w:tcW w:w="4963" w:type="dxa"/>
            <w:tcBorders>
              <w:top w:val="single" w:sz="4" w:space="0" w:color="000000"/>
              <w:left w:val="single" w:sz="4" w:space="0" w:color="000000"/>
              <w:bottom w:val="single" w:sz="4" w:space="0" w:color="000000"/>
              <w:right w:val="single" w:sz="4" w:space="0" w:color="000000"/>
            </w:tcBorders>
            <w:hideMark/>
          </w:tcPr>
          <w:p w:rsidR="00815CEC" w:rsidRPr="00815CEC" w:rsidRDefault="00815CEC" w:rsidP="00815CEC">
            <w:pPr>
              <w:spacing w:before="160" w:after="0" w:line="360" w:lineRule="auto"/>
              <w:jc w:val="center"/>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DỰ KIẾN SẢN PHẨM</w:t>
            </w:r>
          </w:p>
        </w:tc>
      </w:tr>
      <w:tr w:rsidR="00815CEC" w:rsidRPr="00815CEC" w:rsidTr="005B1DBD">
        <w:tc>
          <w:tcPr>
            <w:tcW w:w="4530" w:type="dxa"/>
            <w:tcBorders>
              <w:top w:val="single" w:sz="4" w:space="0" w:color="000000"/>
              <w:left w:val="single" w:sz="4" w:space="0" w:color="000000"/>
              <w:bottom w:val="single" w:sz="4" w:space="0" w:color="000000"/>
              <w:right w:val="single" w:sz="4" w:space="0" w:color="000000"/>
            </w:tcBorders>
            <w:hideMark/>
          </w:tcPr>
          <w:p w:rsidR="00815CEC" w:rsidRPr="00815CEC" w:rsidRDefault="00815CEC" w:rsidP="00815CEC">
            <w:pPr>
              <w:spacing w:before="160"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1: GV chuyển giao nhiệm vụ</w:t>
            </w:r>
          </w:p>
          <w:p w:rsidR="00815CEC" w:rsidRPr="00815CEC" w:rsidRDefault="00815CEC" w:rsidP="00815CEC">
            <w:pPr>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GV yêu cầu HS đọc thông tin trong SGK phần Tri thức ngữ văn và hoàn thành phiếu học tập</w:t>
            </w:r>
          </w:p>
          <w:p w:rsidR="00815CEC" w:rsidRPr="00815CEC" w:rsidRDefault="00815CEC" w:rsidP="00815CEC">
            <w:pPr>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HS tiếp nhận nhiệm vụ.</w:t>
            </w:r>
          </w:p>
          <w:p w:rsidR="00815CEC" w:rsidRPr="00815CEC" w:rsidRDefault="00815CEC" w:rsidP="00815CEC">
            <w:pPr>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2: HS thực hiện nhiệm vụ</w:t>
            </w:r>
          </w:p>
          <w:p w:rsidR="00815CEC" w:rsidRPr="00815CEC" w:rsidRDefault="00815CEC" w:rsidP="00815CEC">
            <w:pPr>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HS đọc thông tin và chuẩn bị trình bày vào phiếu học tập</w:t>
            </w:r>
          </w:p>
          <w:p w:rsidR="00815CEC" w:rsidRPr="00815CEC" w:rsidRDefault="00815CEC" w:rsidP="00815CEC">
            <w:pPr>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3: Báo cáo, thảo luận</w:t>
            </w:r>
          </w:p>
          <w:p w:rsidR="00815CEC" w:rsidRPr="00815CEC" w:rsidRDefault="00815CEC" w:rsidP="00815CEC">
            <w:pPr>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lastRenderedPageBreak/>
              <w:t>- GV mời 1 – 2 HS phát biểu, yêu cầu cả lớp nhận xét, góp ý, bổ sung (nếu cần thiết).</w:t>
            </w:r>
          </w:p>
          <w:p w:rsidR="00815CEC" w:rsidRPr="00815CEC" w:rsidRDefault="00815CEC" w:rsidP="00815CEC">
            <w:pPr>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4: Kết luận, nhận định</w:t>
            </w:r>
          </w:p>
          <w:p w:rsidR="00815CEC" w:rsidRPr="00815CEC" w:rsidRDefault="00815CEC" w:rsidP="00815CEC">
            <w:pPr>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GV nhận xét, đánh giá, chốt kiến thức.</w:t>
            </w:r>
          </w:p>
        </w:tc>
        <w:tc>
          <w:tcPr>
            <w:tcW w:w="4963" w:type="dxa"/>
            <w:tcBorders>
              <w:top w:val="single" w:sz="4" w:space="0" w:color="000000"/>
              <w:left w:val="single" w:sz="4" w:space="0" w:color="000000"/>
              <w:bottom w:val="single" w:sz="4" w:space="0" w:color="000000"/>
              <w:right w:val="single" w:sz="4" w:space="0" w:color="000000"/>
            </w:tcBorders>
            <w:hideMark/>
          </w:tcPr>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lastRenderedPageBreak/>
              <w:t> </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Từ Hán Việt là những </w:t>
            </w:r>
            <w:hyperlink r:id="rId4" w:tooltip="Từ" w:history="1">
              <w:r w:rsidRPr="00815CEC">
                <w:rPr>
                  <w:rFonts w:ascii="Times New Roman" w:eastAsia="Times New Roman" w:hAnsi="Times New Roman" w:cs="Times New Roman"/>
                  <w:bCs/>
                  <w:sz w:val="28"/>
                  <w:szCs w:val="28"/>
                </w:rPr>
                <w:t>từ</w:t>
              </w:r>
            </w:hyperlink>
            <w:r w:rsidRPr="00815CEC">
              <w:rPr>
                <w:rFonts w:ascii="Times New Roman" w:eastAsia="Times New Roman" w:hAnsi="Times New Roman" w:cs="Times New Roman"/>
                <w:bCs/>
                <w:sz w:val="28"/>
                <w:szCs w:val="28"/>
              </w:rPr>
              <w:t> và </w:t>
            </w:r>
            <w:hyperlink r:id="rId5" w:tooltip="Ngữ tố" w:history="1">
              <w:r w:rsidRPr="00815CEC">
                <w:rPr>
                  <w:rFonts w:ascii="Times New Roman" w:eastAsia="Times New Roman" w:hAnsi="Times New Roman" w:cs="Times New Roman"/>
                  <w:bCs/>
                  <w:sz w:val="28"/>
                  <w:szCs w:val="28"/>
                </w:rPr>
                <w:t>ngữ tố</w:t>
              </w:r>
            </w:hyperlink>
            <w:r w:rsidRPr="00815CEC">
              <w:rPr>
                <w:rFonts w:ascii="Times New Roman" w:eastAsia="Times New Roman" w:hAnsi="Times New Roman" w:cs="Times New Roman"/>
                <w:bCs/>
                <w:sz w:val="28"/>
                <w:szCs w:val="28"/>
              </w:rPr>
              <w:t> </w:t>
            </w:r>
            <w:hyperlink r:id="rId6" w:tooltip="Tiếng Việt" w:history="1">
              <w:r w:rsidRPr="00815CEC">
                <w:rPr>
                  <w:rFonts w:ascii="Times New Roman" w:eastAsia="Times New Roman" w:hAnsi="Times New Roman" w:cs="Times New Roman"/>
                  <w:bCs/>
                  <w:sz w:val="28"/>
                  <w:szCs w:val="28"/>
                </w:rPr>
                <w:t>tiếng Việt</w:t>
              </w:r>
            </w:hyperlink>
            <w:r w:rsidRPr="00815CEC">
              <w:rPr>
                <w:rFonts w:ascii="Times New Roman" w:eastAsia="Times New Roman" w:hAnsi="Times New Roman" w:cs="Times New Roman"/>
                <w:bCs/>
                <w:sz w:val="28"/>
                <w:szCs w:val="28"/>
              </w:rPr>
              <w:t> bắt nguồn từ </w:t>
            </w:r>
            <w:hyperlink r:id="rId7" w:tooltip="Tiếng Hán" w:history="1">
              <w:r w:rsidRPr="00815CEC">
                <w:rPr>
                  <w:rFonts w:ascii="Times New Roman" w:eastAsia="Times New Roman" w:hAnsi="Times New Roman" w:cs="Times New Roman"/>
                  <w:bCs/>
                  <w:sz w:val="28"/>
                  <w:szCs w:val="28"/>
                </w:rPr>
                <w:t>tiếng Hán</w:t>
              </w:r>
            </w:hyperlink>
            <w:r w:rsidRPr="00815CEC">
              <w:rPr>
                <w:rFonts w:ascii="Times New Roman" w:eastAsia="Times New Roman" w:hAnsi="Times New Roman" w:cs="Times New Roman"/>
                <w:bCs/>
                <w:sz w:val="28"/>
                <w:szCs w:val="28"/>
              </w:rPr>
              <w:t> và những từ tiếng Việt được người nói tiếng Việt tạo ra bằng cách ghép các từ và/hoặc ngữ tố tiếng Việt gốc Hán lại với nhau. Từ Hán Việt là một bộ phận không nhỏ của </w:t>
            </w:r>
            <w:hyperlink r:id="rId8" w:tooltip="Tiếng Việt" w:history="1">
              <w:r w:rsidRPr="00815CEC">
                <w:rPr>
                  <w:rFonts w:ascii="Times New Roman" w:eastAsia="Times New Roman" w:hAnsi="Times New Roman" w:cs="Times New Roman"/>
                  <w:bCs/>
                  <w:sz w:val="28"/>
                  <w:szCs w:val="28"/>
                </w:rPr>
                <w:t>tiếng Việt</w:t>
              </w:r>
            </w:hyperlink>
            <w:r w:rsidRPr="00815CEC">
              <w:rPr>
                <w:rFonts w:ascii="Times New Roman" w:eastAsia="Times New Roman" w:hAnsi="Times New Roman" w:cs="Times New Roman"/>
                <w:bCs/>
                <w:sz w:val="28"/>
                <w:szCs w:val="28"/>
              </w:rPr>
              <w:t>, có vai trò quan trọng và không thể tách rời hay xóa bỏ khỏi tiếng Việt.</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lastRenderedPageBreak/>
              <w:t>- Nghĩa của một số yếu tố Hán Việt thông dụng và nghĩa của những từ có yếu tố Hán Việt.</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Một số yếu tố Hán Việt thông dụng dưới đây có thể kết hợp với nhau, hoặc kết hợp với các yếu tố khác để tạo thành từ Hán Việt:</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Chinh (đánh dẹp, đi xa): chinh phục, chinh phụ…</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Lạm (quá mức): lạm phát, lạm dụng…</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Tuyệt (dứt, hết…): tuyệt bút, tuyệt nhiên…</w:t>
            </w:r>
          </w:p>
          <w:p w:rsidR="00815CEC" w:rsidRPr="00815CEC" w:rsidRDefault="00815CEC" w:rsidP="00815CEC">
            <w:pPr>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Vô (không, không có):  vô bổ, vô tận…</w:t>
            </w:r>
          </w:p>
        </w:tc>
      </w:tr>
    </w:tbl>
    <w:p w:rsidR="00815CEC" w:rsidRPr="00815CEC" w:rsidRDefault="00815CEC" w:rsidP="00815CEC">
      <w:pPr>
        <w:tabs>
          <w:tab w:val="left" w:pos="142"/>
        </w:tabs>
        <w:spacing w:after="0" w:line="360" w:lineRule="auto"/>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lastRenderedPageBreak/>
        <w:t>C. HOẠT ĐỘNG LUYỆN TẬP</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1: GV chuyển giao nhiệm vụ</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xml:space="preserve">Bài tập SGK trang 66 – 67 </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2: HS thực hiện nhiệm vụ</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HS trình bày trước lớp</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3: Báo cáo, thảo luận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GV mời một số HS trình bày trước lớp, yêu cầu cả lớp nghe, nhận xét, bổ sung.</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4: Kết luận, nhận định</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GV nhận xét, đánh giá</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D. HOẠT ĐỘNG VẬN DỤNG</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bCs/>
          <w:sz w:val="28"/>
          <w:szCs w:val="28"/>
        </w:rPr>
      </w:pPr>
      <w:r w:rsidRPr="00815CEC">
        <w:rPr>
          <w:rFonts w:ascii="Times New Roman" w:eastAsia="Times New Roman" w:hAnsi="Times New Roman" w:cs="Times New Roman"/>
          <w:b/>
          <w:sz w:val="28"/>
          <w:szCs w:val="28"/>
        </w:rPr>
        <w:t xml:space="preserve">Bước 1: </w:t>
      </w:r>
      <w:r w:rsidRPr="00815CEC">
        <w:rPr>
          <w:rFonts w:ascii="Times New Roman" w:eastAsia="Times New Roman" w:hAnsi="Times New Roman" w:cs="Times New Roman"/>
          <w:b/>
          <w:bCs/>
          <w:sz w:val="28"/>
          <w:szCs w:val="28"/>
        </w:rPr>
        <w:t>GV chuyển giao nhiệm vụ</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iCs/>
          <w:sz w:val="28"/>
          <w:szCs w:val="28"/>
        </w:rPr>
      </w:pPr>
      <w:r w:rsidRPr="00815CEC">
        <w:rPr>
          <w:rFonts w:ascii="Times New Roman" w:eastAsia="Times New Roman" w:hAnsi="Times New Roman" w:cs="Times New Roman"/>
          <w:bCs/>
          <w:sz w:val="28"/>
          <w:szCs w:val="28"/>
        </w:rPr>
        <w:t>Vận dụng kiến thức đã học về  từ Hán Việt, sưu tầm và giải nghĩa từ đó vào sổ tay Tiếng Việt</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 xml:space="preserve">Bước 2: </w:t>
      </w:r>
      <w:r w:rsidRPr="00815CEC">
        <w:rPr>
          <w:rFonts w:ascii="Times New Roman" w:eastAsia="Times New Roman" w:hAnsi="Times New Roman" w:cs="Times New Roman"/>
          <w:b/>
          <w:bCs/>
          <w:sz w:val="28"/>
          <w:szCs w:val="28"/>
        </w:rPr>
        <w:t>HS thực hiện nhiệm vụ</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lastRenderedPageBreak/>
        <w:t>Bước 3: Báo cáo, thảo luận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sz w:val="28"/>
          <w:szCs w:val="28"/>
        </w:rPr>
      </w:pPr>
      <w:r w:rsidRPr="00815CEC">
        <w:rPr>
          <w:rFonts w:ascii="Times New Roman" w:eastAsia="Times New Roman" w:hAnsi="Times New Roman" w:cs="Times New Roman"/>
          <w:sz w:val="28"/>
          <w:szCs w:val="28"/>
        </w:rPr>
        <w:t>- GV mời một số HS trình bày trước lớp, yêu cầu cả lớp nghe, nhận xét, bổ sung.</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Bước 4: Kết luận, nhận định</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GV nhận xét, đánh giá</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bCs/>
          <w:sz w:val="28"/>
          <w:szCs w:val="28"/>
        </w:rPr>
      </w:pPr>
      <w:r w:rsidRPr="00815CEC">
        <w:rPr>
          <w:rFonts w:ascii="Times New Roman" w:eastAsia="Times New Roman" w:hAnsi="Times New Roman" w:cs="Times New Roman"/>
          <w:b/>
          <w:bCs/>
          <w:sz w:val="28"/>
          <w:szCs w:val="28"/>
        </w:rPr>
        <w:t>* Hướng dẫn về nhà</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GV dặn dò HS:</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Ôn tập, nắm được các kiến thức tiếng việt</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bCs/>
          <w:sz w:val="28"/>
          <w:szCs w:val="28"/>
        </w:rPr>
      </w:pPr>
      <w:r w:rsidRPr="00815CEC">
        <w:rPr>
          <w:rFonts w:ascii="Times New Roman" w:eastAsia="Times New Roman" w:hAnsi="Times New Roman" w:cs="Times New Roman"/>
          <w:bCs/>
          <w:sz w:val="28"/>
          <w:szCs w:val="28"/>
        </w:rPr>
        <w:t xml:space="preserve">+ Soạn bài </w:t>
      </w:r>
      <w:r w:rsidRPr="00815CEC">
        <w:rPr>
          <w:rFonts w:ascii="Times New Roman" w:eastAsia="Times New Roman" w:hAnsi="Times New Roman" w:cs="Times New Roman"/>
          <w:bCs/>
          <w:i/>
          <w:sz w:val="28"/>
          <w:szCs w:val="28"/>
        </w:rPr>
        <w:t>tiếp theo</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
          <w:sz w:val="28"/>
          <w:szCs w:val="28"/>
        </w:rPr>
      </w:pPr>
      <w:r w:rsidRPr="00815CEC">
        <w:rPr>
          <w:rFonts w:ascii="Times New Roman" w:eastAsia="Times New Roman" w:hAnsi="Times New Roman" w:cs="Times New Roman"/>
          <w:b/>
          <w:sz w:val="28"/>
          <w:szCs w:val="28"/>
        </w:rPr>
        <w:t>* Đáp án bài tập</w:t>
      </w:r>
    </w:p>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b/>
          <w:bCs/>
          <w:sz w:val="27"/>
          <w:szCs w:val="27"/>
        </w:rPr>
        <w:t>Câu 1 (trang 66 sgk Ngữ văn lớp 8 Tập 1): </w:t>
      </w:r>
      <w:r w:rsidRPr="00815CEC">
        <w:rPr>
          <w:rFonts w:ascii="Times New Roman" w:eastAsia="Times New Roman" w:hAnsi="Times New Roman" w:cs="Times New Roman"/>
          <w:sz w:val="27"/>
          <w:szCs w:val="27"/>
        </w:rPr>
        <w:t>Tìm thêm những từ Hán Việt để điền vào bảng sau và giải thích ý nghĩa của chúng (làm vào vở):</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2530"/>
        <w:gridCol w:w="3644"/>
      </w:tblGrid>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b/>
                <w:bCs/>
                <w:sz w:val="27"/>
                <w:szCs w:val="27"/>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b/>
                <w:bCs/>
                <w:sz w:val="27"/>
                <w:szCs w:val="27"/>
              </w:rPr>
              <w:t>Yếu tố Hán Việt</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b/>
                <w:bCs/>
                <w:sz w:val="27"/>
                <w:szCs w:val="27"/>
              </w:rPr>
              <w:t>Từ Hán Việt</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vô (không)</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vô tình…</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hữu (có)</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hữu tình…</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hữu (bạn)</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thân hữu…</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lạm (quá mức)</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lạm thu…</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tuyệt (tột độ, hết mức)</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tuyệt sắc…</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tuyệt (dứt, hết)</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tuyệt giao…</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gia (thêm vào)</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gia vị…</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gia (nhà)</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gia phong…</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chinh (đánh dẹp)</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chinh phạt…</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chinh (đi xa)</w:t>
            </w:r>
          </w:p>
        </w:tc>
        <w:tc>
          <w:tcPr>
            <w:tcW w:w="36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spacing w:after="240" w:line="360" w:lineRule="atLeast"/>
              <w:ind w:left="48" w:right="48"/>
              <w:jc w:val="both"/>
              <w:rPr>
                <w:rFonts w:ascii="Times New Roman" w:eastAsia="Times New Roman" w:hAnsi="Times New Roman" w:cs="Times New Roman"/>
                <w:sz w:val="27"/>
                <w:szCs w:val="27"/>
              </w:rPr>
            </w:pPr>
            <w:r w:rsidRPr="00815CEC">
              <w:rPr>
                <w:rFonts w:ascii="Times New Roman" w:eastAsia="Times New Roman" w:hAnsi="Times New Roman" w:cs="Times New Roman"/>
                <w:sz w:val="27"/>
                <w:szCs w:val="27"/>
              </w:rPr>
              <w:t>chinh nhân…</w:t>
            </w:r>
          </w:p>
        </w:tc>
      </w:tr>
    </w:tbl>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2523"/>
        <w:gridCol w:w="3741"/>
      </w:tblGrid>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lastRenderedPageBreak/>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Từ Hán Việt</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vô tình, vô sự, hư vô…</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hữu tình, hữu ý, hữu duyên…</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thân hữu, bằng hữu…</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lạm thu, lạm phát, lạm dụng…</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tuyệt sắc, tuyệt đối…</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tuyệt giao, tuyệt tình, tuyệt tôn…</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gia vị, gia tăng…</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gia phong, gia đình, …</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chinh phạt, chính chiến…</w:t>
            </w:r>
          </w:p>
        </w:tc>
      </w:tr>
      <w:tr w:rsidR="00815CEC" w:rsidRPr="00815CE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chinh nhân, viễn chinh…</w:t>
            </w:r>
          </w:p>
        </w:tc>
      </w:tr>
    </w:tbl>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Câu 2 (trang 67 sgk Ngữ văn lớp 8 Tập 1): </w:t>
      </w:r>
      <w:r w:rsidRPr="00815CEC">
        <w:rPr>
          <w:rFonts w:ascii="Times New Roman" w:eastAsia="Times New Roman" w:hAnsi="Times New Roman" w:cs="Times New Roman"/>
          <w:bCs/>
          <w:sz w:val="28"/>
          <w:szCs w:val="28"/>
        </w:rPr>
        <w:t>Đặt ba câu với ba từ Hán Việt tìm được ở bài tập 1.</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Trả lời: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Phong cảnh nơi đây thật hữu tình.</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Dân số nước ta đang gia tăng chóng mặt.</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Kì thi này bạn Nguyễn Văn A đã đạt điểm tuyệt đối tất cả các môn.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Câu 3 (trang 67 sgk Ngữ văn lớp 8 Tập 1): </w:t>
      </w:r>
      <w:r w:rsidRPr="00815CEC">
        <w:rPr>
          <w:rFonts w:ascii="Times New Roman" w:eastAsia="Times New Roman" w:hAnsi="Times New Roman" w:cs="Times New Roman"/>
          <w:bCs/>
          <w:sz w:val="28"/>
          <w:szCs w:val="28"/>
        </w:rPr>
        <w:t>Giải thích nghĩa của từ Hán Việt được in đậm trong các câu sau:</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a. Bức tranh thu từ những gì </w:t>
      </w:r>
      <w:r w:rsidRPr="00815CEC">
        <w:rPr>
          <w:rFonts w:ascii="Times New Roman" w:eastAsia="Times New Roman" w:hAnsi="Times New Roman" w:cs="Times New Roman"/>
          <w:b/>
          <w:bCs/>
          <w:sz w:val="28"/>
          <w:szCs w:val="28"/>
        </w:rPr>
        <w:t>vô hình</w:t>
      </w:r>
      <w:r w:rsidRPr="00815CEC">
        <w:rPr>
          <w:rFonts w:ascii="Times New Roman" w:eastAsia="Times New Roman" w:hAnsi="Times New Roman" w:cs="Times New Roman"/>
          <w:bCs/>
          <w:sz w:val="28"/>
          <w:szCs w:val="28"/>
        </w:rPr>
        <w:t> (hương, gió), từ ngõ hẹp (ngõ) chuyển sang những nét </w:t>
      </w:r>
      <w:r w:rsidRPr="00815CEC">
        <w:rPr>
          <w:rFonts w:ascii="Times New Roman" w:eastAsia="Times New Roman" w:hAnsi="Times New Roman" w:cs="Times New Roman"/>
          <w:b/>
          <w:bCs/>
          <w:sz w:val="28"/>
          <w:szCs w:val="28"/>
        </w:rPr>
        <w:t>hữu hình</w:t>
      </w:r>
      <w:r w:rsidRPr="00815CEC">
        <w:rPr>
          <w:rFonts w:ascii="Times New Roman" w:eastAsia="Times New Roman" w:hAnsi="Times New Roman" w:cs="Times New Roman"/>
          <w:bCs/>
          <w:sz w:val="28"/>
          <w:szCs w:val="28"/>
        </w:rPr>
        <w:t>, cụ thể (sông, chim, mây) với một không gian vừa dài rộng, vừa cao vời.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(Vũ Nho, Thiên nhiên và hồn người lúc sang thu)</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b. Nhưng có điều khi sang thu, khi nửa đời nhìn lại thì người ta một mặt sâu sắc thêm, chín chắn thêm, </w:t>
      </w:r>
      <w:r w:rsidRPr="00815CEC">
        <w:rPr>
          <w:rFonts w:ascii="Times New Roman" w:eastAsia="Times New Roman" w:hAnsi="Times New Roman" w:cs="Times New Roman"/>
          <w:b/>
          <w:bCs/>
          <w:sz w:val="28"/>
          <w:szCs w:val="28"/>
        </w:rPr>
        <w:t>thâm trầm</w:t>
      </w:r>
      <w:r w:rsidRPr="00815CEC">
        <w:rPr>
          <w:rFonts w:ascii="Times New Roman" w:eastAsia="Times New Roman" w:hAnsi="Times New Roman" w:cs="Times New Roman"/>
          <w:bCs/>
          <w:sz w:val="28"/>
          <w:szCs w:val="28"/>
        </w:rPr>
        <w:t>, </w:t>
      </w:r>
      <w:r w:rsidRPr="00815CEC">
        <w:rPr>
          <w:rFonts w:ascii="Times New Roman" w:eastAsia="Times New Roman" w:hAnsi="Times New Roman" w:cs="Times New Roman"/>
          <w:b/>
          <w:bCs/>
          <w:sz w:val="28"/>
          <w:szCs w:val="28"/>
        </w:rPr>
        <w:t>điềm đạm</w:t>
      </w:r>
      <w:r w:rsidRPr="00815CEC">
        <w:rPr>
          <w:rFonts w:ascii="Times New Roman" w:eastAsia="Times New Roman" w:hAnsi="Times New Roman" w:cs="Times New Roman"/>
          <w:bCs/>
          <w:sz w:val="28"/>
          <w:szCs w:val="28"/>
        </w:rPr>
        <w:t> thêm, mặt khác người ta phải </w:t>
      </w:r>
      <w:r w:rsidRPr="00815CEC">
        <w:rPr>
          <w:rFonts w:ascii="Times New Roman" w:eastAsia="Times New Roman" w:hAnsi="Times New Roman" w:cs="Times New Roman"/>
          <w:b/>
          <w:bCs/>
          <w:sz w:val="28"/>
          <w:szCs w:val="28"/>
        </w:rPr>
        <w:t>khẩn trương </w:t>
      </w:r>
      <w:r w:rsidRPr="00815CEC">
        <w:rPr>
          <w:rFonts w:ascii="Times New Roman" w:eastAsia="Times New Roman" w:hAnsi="Times New Roman" w:cs="Times New Roman"/>
          <w:bCs/>
          <w:sz w:val="28"/>
          <w:szCs w:val="28"/>
        </w:rPr>
        <w:t>thêm, gấp gáp thêm.</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lastRenderedPageBreak/>
        <w:t>(Vũ Nho, Thiên nhiên và hồn người lúc sang thu)</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815CEC">
        <w:rPr>
          <w:rFonts w:ascii="Times New Roman" w:eastAsia="Times New Roman" w:hAnsi="Times New Roman" w:cs="Times New Roman"/>
          <w:b/>
          <w:bCs/>
          <w:sz w:val="28"/>
          <w:szCs w:val="28"/>
        </w:rPr>
        <w:t>tuyệt chủng</w:t>
      </w:r>
      <w:r w:rsidRPr="00815CEC">
        <w:rPr>
          <w:rFonts w:ascii="Times New Roman" w:eastAsia="Times New Roman" w:hAnsi="Times New Roman" w:cs="Times New Roman"/>
          <w:bCs/>
          <w:sz w:val="28"/>
          <w:szCs w:val="28"/>
        </w:rPr>
        <w:t>.</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(Phan Anh Hải, Hiện trạng tài nguyên thiên nhiên ở Việt Nam và thế giới)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d. Đối với </w:t>
      </w:r>
      <w:r w:rsidRPr="00815CEC">
        <w:rPr>
          <w:rFonts w:ascii="Times New Roman" w:eastAsia="Times New Roman" w:hAnsi="Times New Roman" w:cs="Times New Roman"/>
          <w:b/>
          <w:bCs/>
          <w:sz w:val="28"/>
          <w:szCs w:val="28"/>
        </w:rPr>
        <w:t>đồng bào</w:t>
      </w:r>
      <w:r w:rsidRPr="00815CEC">
        <w:rPr>
          <w:rFonts w:ascii="Times New Roman" w:eastAsia="Times New Roman" w:hAnsi="Times New Roman" w:cs="Times New Roman"/>
          <w:bCs/>
          <w:sz w:val="28"/>
          <w:szCs w:val="28"/>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(Xi-át-tô, Bức thư của thủ lĩnh da đỏ)</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Trả lời: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a.</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vô hình: không nhìn thấy (hương, gió)</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hữu hình: có thể nhìn thấy (sông, chim, mây)</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b.</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thâm trầm, điềm đạm: tỏ ra sự nhẹ nhàng, từ tốn, kín đáo sâu sắc và không gắt gỏng.</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khẩn trương: vội vàng, cấp bách.</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c. tuyệt chủng: kết thúc sự sinh tồn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d. đồng bào: những người cùng một giống nòi, một dân tộc</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Câu 4 (trang 67 sgk Ngữ văn lớp 8 Tập 1): </w:t>
      </w:r>
      <w:r w:rsidRPr="00815CEC">
        <w:rPr>
          <w:rFonts w:ascii="Times New Roman" w:eastAsia="Times New Roman" w:hAnsi="Times New Roman" w:cs="Times New Roman"/>
          <w:bCs/>
          <w:sz w:val="28"/>
          <w:szCs w:val="28"/>
        </w:rPr>
        <w:t>Trong đoạn văn sau, nếu thay từ “hoang dã” bằng từ “mông muội” thì ý nghĩa của đoạn văn có thay đổi không? Vì sao?</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Tôi là kẻ </w:t>
      </w:r>
      <w:r w:rsidRPr="00815CEC">
        <w:rPr>
          <w:rFonts w:ascii="Times New Roman" w:eastAsia="Times New Roman" w:hAnsi="Times New Roman" w:cs="Times New Roman"/>
          <w:b/>
          <w:bCs/>
          <w:sz w:val="28"/>
          <w:szCs w:val="28"/>
        </w:rPr>
        <w:t>hoang dã</w:t>
      </w:r>
      <w:r w:rsidRPr="00815CEC">
        <w:rPr>
          <w:rFonts w:ascii="Times New Roman" w:eastAsia="Times New Roman" w:hAnsi="Times New Roman" w:cs="Times New Roman"/>
          <w:bCs/>
          <w:sz w:val="28"/>
          <w:szCs w:val="28"/>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Pr="00815CEC">
        <w:rPr>
          <w:rFonts w:ascii="Times New Roman" w:eastAsia="Times New Roman" w:hAnsi="Times New Roman" w:cs="Times New Roman"/>
          <w:b/>
          <w:bCs/>
          <w:sz w:val="28"/>
          <w:szCs w:val="28"/>
        </w:rPr>
        <w:t>hoang dã</w:t>
      </w:r>
      <w:r w:rsidRPr="00815CEC">
        <w:rPr>
          <w:rFonts w:ascii="Times New Roman" w:eastAsia="Times New Roman" w:hAnsi="Times New Roman" w:cs="Times New Roman"/>
          <w:bCs/>
          <w:sz w:val="28"/>
          <w:szCs w:val="28"/>
        </w:rPr>
        <w:t>, tôi không hiểu nổi tại sao một con ngựa sắt nhả khói lại quan trọng hơn nhiều con trâu rừng mà chúng tôi chỉ giết để duy trì cuộc sống.</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lastRenderedPageBreak/>
        <w:t>Trả lời: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Câu 5 (trang 67 sgk Ngữ văn lớp 8 Tập 1): </w:t>
      </w:r>
      <w:r w:rsidRPr="00815CEC">
        <w:rPr>
          <w:rFonts w:ascii="Times New Roman" w:eastAsia="Times New Roman" w:hAnsi="Times New Roman" w:cs="Times New Roman"/>
          <w:bCs/>
          <w:sz w:val="28"/>
          <w:szCs w:val="28"/>
        </w:rPr>
        <w:t>Phân biệt ý nghĩa của các cặp từ sau và cho ví dụ minh họa:</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a. Vô tư/ vô ý thức</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b. Chinh phu/ chinh phụ</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
          <w:bCs/>
          <w:sz w:val="28"/>
          <w:szCs w:val="28"/>
        </w:rPr>
        <w:t>Trả lời: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a.</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Vô tư: không hoặc ít lo ngại, sống hồn nhiên.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Vô ý thức: Không có chủ định, không nhận biết rõ ý nghĩa của việc (sai trái) mình đang làm.</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Đặt câu:</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Nhìn các cô bé, cậu bé đang vô tư cười đùa trông thật hạnh phúc biết bao.</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Mặc dù là nơi tâm linh, nhưng có người vẫn vô ý thức ném rác bừa bãi.</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b.</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chinh phu: người đàn ông đi đánh trận nơi xa thời phong kiến.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chinh phụ: vợ của người đàn ông đang đi đánh trận thời phong kiến.</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Đặt câu:</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Hình ảnh kẻ chinh phu trong lòng người chinh phụ là một hình ảnh không gì có thể làm phai mờ.</w:t>
      </w:r>
    </w:p>
    <w:p w:rsidR="00815CEC" w:rsidRPr="00815CEC" w:rsidRDefault="00815CEC" w:rsidP="00815CEC">
      <w:pPr>
        <w:tabs>
          <w:tab w:val="left" w:pos="142"/>
          <w:tab w:val="left" w:pos="284"/>
        </w:tabs>
        <w:spacing w:after="0" w:line="360" w:lineRule="auto"/>
        <w:jc w:val="both"/>
        <w:rPr>
          <w:rFonts w:ascii="Times New Roman" w:eastAsia="Times New Roman" w:hAnsi="Times New Roman" w:cs="Times New Roman"/>
          <w:bCs/>
          <w:sz w:val="28"/>
          <w:szCs w:val="28"/>
        </w:rPr>
      </w:pPr>
      <w:r w:rsidRPr="00815CEC">
        <w:rPr>
          <w:rFonts w:ascii="Times New Roman" w:eastAsia="Times New Roman" w:hAnsi="Times New Roman" w:cs="Times New Roman"/>
          <w:bCs/>
          <w:sz w:val="28"/>
          <w:szCs w:val="28"/>
        </w:rPr>
        <w:t>- Hình ảnh người chinh phụ đang đau đáu chờ chồng đi chinh chiến nơi xa thật khiến cho người ta cảm động.</w:t>
      </w:r>
    </w:p>
    <w:p w:rsidR="00F5396C" w:rsidRDefault="00815CEC">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EC"/>
    <w:rsid w:val="00454113"/>
    <w:rsid w:val="00815CEC"/>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A39A6-17DD-4A5A-8F73-A88E3C1F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Vi%E1%BB%87t" TargetMode="External"/><Relationship Id="rId3" Type="http://schemas.openxmlformats.org/officeDocument/2006/relationships/webSettings" Target="webSettings.xml"/><Relationship Id="rId7" Type="http://schemas.openxmlformats.org/officeDocument/2006/relationships/hyperlink" Target="https://vi.wikipedia.org/wiki/Ti%E1%BA%BFng_H%C3%A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Ti%E1%BA%BFng_Vi%E1%BB%87t" TargetMode="External"/><Relationship Id="rId5" Type="http://schemas.openxmlformats.org/officeDocument/2006/relationships/hyperlink" Target="https://vi.wikipedia.org/wiki/Ng%E1%BB%AF_t%E1%BB%91" TargetMode="External"/><Relationship Id="rId10" Type="http://schemas.openxmlformats.org/officeDocument/2006/relationships/theme" Target="theme/theme1.xml"/><Relationship Id="rId4" Type="http://schemas.openxmlformats.org/officeDocument/2006/relationships/hyperlink" Target="https://vi.wikipedia.org/wiki/T%E1%BB%A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2025-02-15T09:38:00Z</dcterms:created>
  <dcterms:modified xsi:type="dcterms:W3CDTF">2025-02-15T09:38:00Z</dcterms:modified>
</cp:coreProperties>
</file>