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F7BF" w14:textId="2A8F7CA5" w:rsidR="00E314FB" w:rsidRPr="00671645" w:rsidRDefault="00364CE6" w:rsidP="00364CE6">
      <w:pPr>
        <w:outlineLvl w:val="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                                   </w:t>
      </w:r>
      <w:r w:rsidR="00E314FB" w:rsidRPr="00671645">
        <w:rPr>
          <w:b/>
          <w:color w:val="FF0000"/>
          <w:sz w:val="26"/>
          <w:szCs w:val="26"/>
        </w:rPr>
        <w:t>CHỦ ĐỀ 3: HÒA CA</w:t>
      </w:r>
    </w:p>
    <w:p w14:paraId="6BE73EF0" w14:textId="77777777" w:rsidR="00E314FB" w:rsidRPr="00671645" w:rsidRDefault="00E314FB" w:rsidP="00E314FB">
      <w:pPr>
        <w:jc w:val="center"/>
        <w:outlineLvl w:val="0"/>
        <w:rPr>
          <w:b/>
          <w:color w:val="FF0000"/>
          <w:sz w:val="26"/>
          <w:szCs w:val="26"/>
        </w:rPr>
      </w:pPr>
    </w:p>
    <w:p w14:paraId="21667467" w14:textId="77777777" w:rsidR="00E314FB" w:rsidRPr="00671645" w:rsidRDefault="00E314FB" w:rsidP="00E314FB">
      <w:pPr>
        <w:pStyle w:val="Tiu40"/>
        <w:keepNext/>
        <w:keepLines/>
        <w:shd w:val="clear" w:color="auto" w:fill="auto"/>
        <w:spacing w:after="40"/>
        <w:rPr>
          <w:rFonts w:ascii="Times New Roman" w:hAnsi="Times New Roman" w:cs="Times New Roman"/>
          <w:sz w:val="26"/>
          <w:szCs w:val="26"/>
        </w:rPr>
      </w:pPr>
      <w:r w:rsidRPr="00671645">
        <w:rPr>
          <w:rFonts w:ascii="Times New Roman" w:hAnsi="Times New Roman" w:cs="Times New Roman"/>
          <w:iCs/>
          <w:sz w:val="26"/>
          <w:szCs w:val="26"/>
        </w:rPr>
        <w:t>TIẾT 10</w:t>
      </w:r>
      <w:r w:rsidRPr="00671645">
        <w:rPr>
          <w:rFonts w:ascii="Times New Roman" w:hAnsi="Times New Roman" w:cs="Times New Roman"/>
          <w:sz w:val="26"/>
          <w:szCs w:val="26"/>
        </w:rPr>
        <w:t xml:space="preserve">                     -</w:t>
      </w:r>
    </w:p>
    <w:p w14:paraId="728C4697" w14:textId="77777777" w:rsidR="00E314FB" w:rsidRPr="00671645" w:rsidRDefault="00E314FB" w:rsidP="00E314FB">
      <w:pPr>
        <w:pStyle w:val="Tiu70"/>
        <w:keepNext/>
        <w:keepLines/>
        <w:shd w:val="clear" w:color="auto" w:fill="auto"/>
        <w:spacing w:after="360" w:line="240" w:lineRule="auto"/>
        <w:jc w:val="center"/>
        <w:rPr>
          <w:i/>
          <w:iCs/>
        </w:rPr>
      </w:pPr>
      <w:bookmarkStart w:id="0" w:name="bookmark166"/>
      <w:bookmarkStart w:id="1" w:name="bookmark167"/>
      <w:r w:rsidRPr="00671645">
        <w:t xml:space="preserve">HÁT: HÁT HAI BÈ TRÍCH ĐOẠN BÀI </w:t>
      </w:r>
      <w:r w:rsidRPr="00671645">
        <w:rPr>
          <w:i/>
          <w:iCs/>
        </w:rPr>
        <w:t>NGÀN ƯỚC MƠ V1ỆT NAM,</w:t>
      </w:r>
    </w:p>
    <w:p w14:paraId="0A7D1162" w14:textId="77777777" w:rsidR="00E314FB" w:rsidRPr="00671645" w:rsidRDefault="00E314FB" w:rsidP="00E314FB">
      <w:pPr>
        <w:pStyle w:val="Tiu70"/>
        <w:keepNext/>
        <w:keepLines/>
        <w:shd w:val="clear" w:color="auto" w:fill="auto"/>
        <w:spacing w:after="360" w:line="240" w:lineRule="auto"/>
        <w:jc w:val="center"/>
      </w:pPr>
      <w:r w:rsidRPr="00671645">
        <w:t xml:space="preserve">LIÊN KHÚC </w:t>
      </w:r>
      <w:r w:rsidRPr="00671645">
        <w:rPr>
          <w:i/>
          <w:iCs/>
        </w:rPr>
        <w:t>TÔI YÊU VIỆT NAM</w:t>
      </w:r>
      <w:bookmarkEnd w:id="0"/>
      <w:bookmarkEnd w:id="1"/>
    </w:p>
    <w:p w14:paraId="7B10A042" w14:textId="77777777" w:rsidR="00E314FB" w:rsidRPr="00671645" w:rsidRDefault="00E314FB" w:rsidP="00E314FB">
      <w:pPr>
        <w:pStyle w:val="Vnbnnidung0"/>
        <w:shd w:val="clear" w:color="auto" w:fill="auto"/>
        <w:spacing w:after="200" w:line="240" w:lineRule="auto"/>
        <w:jc w:val="center"/>
        <w:rPr>
          <w:sz w:val="26"/>
          <w:szCs w:val="26"/>
        </w:rPr>
      </w:pPr>
    </w:p>
    <w:p w14:paraId="47E10501" w14:textId="77777777" w:rsidR="00E314FB" w:rsidRPr="00671645" w:rsidRDefault="00E314FB" w:rsidP="00E314FB">
      <w:pPr>
        <w:rPr>
          <w:color w:val="0070C0"/>
          <w:sz w:val="26"/>
          <w:szCs w:val="26"/>
        </w:rPr>
      </w:pPr>
      <w:r w:rsidRPr="00671645">
        <w:rPr>
          <w:b/>
          <w:color w:val="0070C0"/>
          <w:sz w:val="26"/>
          <w:szCs w:val="26"/>
        </w:rPr>
        <w:t>I. MỤC TIÊU</w:t>
      </w:r>
    </w:p>
    <w:p w14:paraId="1E89C91D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</w:rPr>
        <w:t>1</w:t>
      </w:r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: </w:t>
      </w:r>
    </w:p>
    <w:p w14:paraId="26F51788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76"/>
        </w:tabs>
        <w:spacing w:after="60" w:line="240" w:lineRule="auto"/>
        <w:ind w:left="380" w:hanging="240"/>
        <w:rPr>
          <w:szCs w:val="28"/>
        </w:rPr>
      </w:pP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ứường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cửa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ừong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ước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mơ</w:t>
      </w:r>
      <w:proofErr w:type="spellEnd"/>
      <w:r w:rsidRPr="00524B55">
        <w:rPr>
          <w:i/>
          <w:iCs/>
          <w:szCs w:val="28"/>
        </w:rPr>
        <w:t xml:space="preserve"> Việt Nam.</w:t>
      </w:r>
    </w:p>
    <w:p w14:paraId="23948683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6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>.</w:t>
      </w:r>
    </w:p>
    <w:p w14:paraId="13F91BB8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2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Nhớ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>.</w:t>
      </w:r>
    </w:p>
    <w:p w14:paraId="56A92A4C" w14:textId="77777777" w:rsidR="00E314FB" w:rsidRPr="00524B55" w:rsidRDefault="00E314FB" w:rsidP="00E314FB">
      <w:pPr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>:</w:t>
      </w:r>
    </w:p>
    <w:p w14:paraId="32C89840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60" w:line="240" w:lineRule="auto"/>
        <w:ind w:firstLine="140"/>
        <w:jc w:val="both"/>
        <w:rPr>
          <w:szCs w:val="28"/>
        </w:rPr>
      </w:pP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vui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tưoi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ước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mơ</w:t>
      </w:r>
      <w:proofErr w:type="spellEnd"/>
      <w:r w:rsidRPr="00524B55">
        <w:rPr>
          <w:i/>
          <w:iCs/>
          <w:szCs w:val="28"/>
        </w:rPr>
        <w:t xml:space="preserve"> Việt Nam.</w:t>
      </w:r>
    </w:p>
    <w:p w14:paraId="5485A5A4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2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đồng</w:t>
      </w:r>
      <w:proofErr w:type="spellEnd"/>
      <w:r w:rsidRPr="00524B55">
        <w:rPr>
          <w:szCs w:val="28"/>
        </w:rPr>
        <w:t xml:space="preserve"> ca.</w:t>
      </w:r>
    </w:p>
    <w:p w14:paraId="26306EFA" w14:textId="77777777" w:rsidR="00E314FB" w:rsidRPr="00524B55" w:rsidRDefault="00E314FB" w:rsidP="00E314FB">
      <w:pPr>
        <w:tabs>
          <w:tab w:val="left" w:pos="7169"/>
        </w:tabs>
        <w:jc w:val="both"/>
        <w:rPr>
          <w:b/>
          <w:sz w:val="28"/>
          <w:szCs w:val="28"/>
          <w:lang w:val="nl-NL"/>
        </w:rPr>
      </w:pPr>
      <w:r w:rsidRPr="00524B55">
        <w:rPr>
          <w:b/>
          <w:sz w:val="28"/>
          <w:szCs w:val="28"/>
          <w:lang w:val="nl-NL"/>
        </w:rPr>
        <w:t>3</w:t>
      </w:r>
      <w:r w:rsidRPr="00524B55">
        <w:rPr>
          <w:b/>
          <w:sz w:val="28"/>
          <w:szCs w:val="28"/>
          <w:lang w:val="vi-VN"/>
        </w:rPr>
        <w:t xml:space="preserve">. </w:t>
      </w:r>
      <w:r w:rsidRPr="00524B55">
        <w:rPr>
          <w:b/>
          <w:sz w:val="28"/>
          <w:szCs w:val="28"/>
          <w:lang w:val="nl-NL"/>
        </w:rPr>
        <w:t xml:space="preserve">Phẩm chất: </w:t>
      </w:r>
    </w:p>
    <w:p w14:paraId="2B1E43F7" w14:textId="77777777" w:rsidR="00E314FB" w:rsidRPr="00524B55" w:rsidRDefault="00E314FB" w:rsidP="00E314FB">
      <w:pPr>
        <w:pStyle w:val="Vnbnnidung0"/>
        <w:shd w:val="clear" w:color="auto" w:fill="auto"/>
        <w:spacing w:after="200" w:line="240" w:lineRule="auto"/>
        <w:ind w:left="380" w:firstLine="20"/>
        <w:jc w:val="both"/>
        <w:rPr>
          <w:szCs w:val="28"/>
        </w:rPr>
      </w:pPr>
      <w:r w:rsidRPr="00524B55">
        <w:rPr>
          <w:b/>
          <w:szCs w:val="28"/>
          <w:lang w:val="nl-NL"/>
        </w:rPr>
        <w:t xml:space="preserve">- </w:t>
      </w:r>
      <w:r w:rsidRPr="00524B55">
        <w:rPr>
          <w:szCs w:val="28"/>
        </w:rPr>
        <w:t xml:space="preserve">Qua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lòi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Ngàn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ước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mơ</w:t>
      </w:r>
      <w:proofErr w:type="spellEnd"/>
      <w:r w:rsidRPr="00524B55">
        <w:rPr>
          <w:i/>
          <w:iCs/>
          <w:szCs w:val="28"/>
        </w:rPr>
        <w:t xml:space="preserve"> Việt Nam,</w:t>
      </w:r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thêm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quê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hương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thương</w:t>
      </w:r>
      <w:proofErr w:type="spellEnd"/>
      <w:r w:rsidRPr="00524B55">
        <w:rPr>
          <w:szCs w:val="28"/>
        </w:rPr>
        <w:t xml:space="preserve">, chia </w:t>
      </w:r>
      <w:proofErr w:type="spellStart"/>
      <w:r w:rsidRPr="00524B55">
        <w:rPr>
          <w:szCs w:val="28"/>
        </w:rPr>
        <w:t>sẻ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xây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càng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đẹp</w:t>
      </w:r>
      <w:proofErr w:type="spellEnd"/>
      <w:r w:rsidRPr="00524B55">
        <w:rPr>
          <w:szCs w:val="28"/>
        </w:rPr>
        <w:t>.</w:t>
      </w:r>
    </w:p>
    <w:p w14:paraId="432217B9" w14:textId="77777777" w:rsidR="00E314FB" w:rsidRPr="00671645" w:rsidRDefault="00E314FB" w:rsidP="00E314FB">
      <w:pPr>
        <w:pStyle w:val="ListParagraph"/>
        <w:tabs>
          <w:tab w:val="left" w:pos="7169"/>
        </w:tabs>
        <w:spacing w:after="0" w:line="240" w:lineRule="auto"/>
        <w:ind w:left="0"/>
        <w:jc w:val="both"/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</w:pPr>
      <w:r w:rsidRPr="00671645"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671645">
        <w:rPr>
          <w:rFonts w:ascii="Times New Roman" w:hAnsi="Times New Roman"/>
          <w:b/>
          <w:color w:val="0070C0"/>
          <w:sz w:val="26"/>
          <w:szCs w:val="26"/>
          <w:lang w:val="vi-VN"/>
        </w:rPr>
        <w:t>CHUẨN BỊ</w:t>
      </w:r>
    </w:p>
    <w:p w14:paraId="0DF4E881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76"/>
        </w:tabs>
        <w:spacing w:after="60" w:line="240" w:lineRule="auto"/>
        <w:ind w:left="380" w:hanging="240"/>
        <w:jc w:val="both"/>
        <w:rPr>
          <w:szCs w:val="28"/>
        </w:rPr>
      </w:pPr>
      <w:r w:rsidRPr="00524B55">
        <w:rPr>
          <w:szCs w:val="28"/>
        </w:rPr>
        <w:t xml:space="preserve">GV: SGV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07885D9B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szCs w:val="28"/>
        </w:rPr>
      </w:pPr>
      <w:r w:rsidRPr="00524B55">
        <w:rPr>
          <w:szCs w:val="28"/>
        </w:rPr>
        <w:t xml:space="preserve">HS: </w:t>
      </w:r>
      <w:r w:rsidRPr="00524B55">
        <w:rPr>
          <w:i/>
          <w:iCs/>
          <w:szCs w:val="28"/>
        </w:rPr>
        <w:t>SGK-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thông</w:t>
      </w:r>
      <w:proofErr w:type="spellEnd"/>
      <w:r w:rsidRPr="00524B55">
        <w:rPr>
          <w:szCs w:val="28"/>
        </w:rPr>
        <w:t xml:space="preserve"> tin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qua SGK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internet.</w:t>
      </w:r>
    </w:p>
    <w:p w14:paraId="157BB464" w14:textId="77777777" w:rsidR="00E314FB" w:rsidRPr="00671645" w:rsidRDefault="00E314FB" w:rsidP="00E314FB">
      <w:pPr>
        <w:rPr>
          <w:sz w:val="26"/>
          <w:szCs w:val="26"/>
          <w:lang w:val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>I</w:t>
      </w:r>
      <w:r w:rsidRPr="00671645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671645">
        <w:rPr>
          <w:b/>
          <w:sz w:val="26"/>
          <w:szCs w:val="26"/>
          <w:lang w:val="vi-VN"/>
        </w:rPr>
        <w:t xml:space="preserve"> </w:t>
      </w:r>
    </w:p>
    <w:p w14:paraId="45C412D4" w14:textId="77777777" w:rsidR="00E314FB" w:rsidRPr="00524B55" w:rsidRDefault="00E314FB" w:rsidP="00E314FB">
      <w:pPr>
        <w:rPr>
          <w:b/>
          <w:color w:val="FF0000"/>
          <w:sz w:val="28"/>
          <w:szCs w:val="28"/>
          <w:lang w:val="de-DE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0E133931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1285CF0A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Nghe và đoán tên bài hát</w:t>
      </w:r>
    </w:p>
    <w:p w14:paraId="32647BFD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thực hiện theo yêu cầu của GV</w:t>
      </w:r>
    </w:p>
    <w:p w14:paraId="53F56C1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09402CEF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0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Phương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1: Nghe,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>.</w:t>
      </w:r>
    </w:p>
    <w:p w14:paraId="7E08955A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22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Phương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2: Nghe, </w:t>
      </w:r>
      <w:proofErr w:type="spellStart"/>
      <w:r w:rsidRPr="00524B55">
        <w:rPr>
          <w:szCs w:val="28"/>
        </w:rPr>
        <w:t>sử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>.</w:t>
      </w:r>
    </w:p>
    <w:p w14:paraId="2A56974E" w14:textId="77777777" w:rsidR="00E314FB" w:rsidRPr="00524B55" w:rsidRDefault="00E314FB" w:rsidP="00E314FB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t>2. Hoạt động 2: Hình thành kiến thức mới (Khám phá)</w:t>
      </w:r>
    </w:p>
    <w:p w14:paraId="56F75DAE" w14:textId="77777777" w:rsidR="00E314FB" w:rsidRPr="00524B55" w:rsidRDefault="00E314FB" w:rsidP="00E314FB">
      <w:pPr>
        <w:rPr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1: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Hát</w:t>
      </w:r>
      <w:proofErr w:type="spellEnd"/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: </w:t>
      </w:r>
      <w:proofErr w:type="spellStart"/>
      <w:r w:rsidRPr="00524B55">
        <w:rPr>
          <w:i/>
          <w:iCs/>
          <w:sz w:val="28"/>
          <w:szCs w:val="28"/>
        </w:rPr>
        <w:t>Ngàn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ước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mơ</w:t>
      </w:r>
      <w:proofErr w:type="spellEnd"/>
      <w:r w:rsidRPr="00524B55">
        <w:rPr>
          <w:i/>
          <w:iCs/>
          <w:sz w:val="28"/>
          <w:szCs w:val="28"/>
        </w:rPr>
        <w:t xml:space="preserve"> Việt Nam (</w:t>
      </w:r>
      <w:proofErr w:type="spellStart"/>
      <w:r w:rsidRPr="00524B55">
        <w:rPr>
          <w:i/>
          <w:iCs/>
          <w:sz w:val="28"/>
          <w:szCs w:val="28"/>
        </w:rPr>
        <w:t>trích</w:t>
      </w:r>
      <w:proofErr w:type="spellEnd"/>
      <w:r w:rsidRPr="00524B55">
        <w:rPr>
          <w:i/>
          <w:iCs/>
          <w:sz w:val="28"/>
          <w:szCs w:val="28"/>
        </w:rPr>
        <w:t xml:space="preserve">), </w:t>
      </w:r>
      <w:proofErr w:type="spellStart"/>
      <w:r w:rsidRPr="00524B55">
        <w:rPr>
          <w:i/>
          <w:iCs/>
          <w:sz w:val="28"/>
          <w:szCs w:val="28"/>
        </w:rPr>
        <w:t>hát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liên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khúc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Tôi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yêu</w:t>
      </w:r>
      <w:proofErr w:type="spellEnd"/>
      <w:r w:rsidRPr="00524B55">
        <w:rPr>
          <w:i/>
          <w:iCs/>
          <w:sz w:val="28"/>
          <w:szCs w:val="28"/>
        </w:rPr>
        <w:t xml:space="preserve"> Việt Nam</w:t>
      </w:r>
    </w:p>
    <w:p w14:paraId="6AD1CDF3" w14:textId="77777777" w:rsidR="00E314FB" w:rsidRPr="00524B55" w:rsidRDefault="00E314FB" w:rsidP="00E314FB">
      <w:pPr>
        <w:rPr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a. Mục tiêu: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/>
        </w:rPr>
        <w:t xml:space="preserve">Hát thuộc lời, đúng cao độ, trường độ bài </w:t>
      </w:r>
      <w:proofErr w:type="spellStart"/>
      <w:r w:rsidRPr="00524B55">
        <w:rPr>
          <w:i/>
          <w:iCs/>
          <w:sz w:val="28"/>
          <w:szCs w:val="28"/>
        </w:rPr>
        <w:t>Ngàn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ước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mơ</w:t>
      </w:r>
      <w:proofErr w:type="spellEnd"/>
      <w:r w:rsidRPr="00524B55">
        <w:rPr>
          <w:i/>
          <w:iCs/>
          <w:sz w:val="28"/>
          <w:szCs w:val="28"/>
        </w:rPr>
        <w:t xml:space="preserve"> Việt Nam (</w:t>
      </w:r>
      <w:proofErr w:type="spellStart"/>
      <w:r w:rsidRPr="00524B55">
        <w:rPr>
          <w:i/>
          <w:iCs/>
          <w:sz w:val="28"/>
          <w:szCs w:val="28"/>
        </w:rPr>
        <w:t>trích</w:t>
      </w:r>
      <w:proofErr w:type="spellEnd"/>
      <w:r w:rsidRPr="00524B55">
        <w:rPr>
          <w:i/>
          <w:iCs/>
          <w:sz w:val="28"/>
          <w:szCs w:val="28"/>
        </w:rPr>
        <w:t>)</w:t>
      </w:r>
    </w:p>
    <w:p w14:paraId="0DD6D925" w14:textId="77777777" w:rsidR="00E314FB" w:rsidRPr="00524B55" w:rsidRDefault="00E314FB" w:rsidP="00E314FB">
      <w:pPr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</w:t>
      </w:r>
      <w:r w:rsidRPr="00524B55">
        <w:rPr>
          <w:rFonts w:eastAsia="Calibri"/>
          <w:sz w:val="28"/>
          <w:szCs w:val="28"/>
          <w:lang w:val="vi-VN"/>
        </w:rPr>
        <w:t xml:space="preserve">: HS nghe, hát bài hát: </w:t>
      </w:r>
      <w:proofErr w:type="spellStart"/>
      <w:r w:rsidRPr="00524B55">
        <w:rPr>
          <w:i/>
          <w:iCs/>
          <w:sz w:val="28"/>
          <w:szCs w:val="28"/>
        </w:rPr>
        <w:t>Ngàn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ước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mơ</w:t>
      </w:r>
      <w:proofErr w:type="spellEnd"/>
      <w:r w:rsidRPr="00524B55">
        <w:rPr>
          <w:i/>
          <w:iCs/>
          <w:sz w:val="28"/>
          <w:szCs w:val="28"/>
        </w:rPr>
        <w:t xml:space="preserve"> Việt Nam (</w:t>
      </w:r>
      <w:proofErr w:type="spellStart"/>
      <w:r w:rsidRPr="00524B55">
        <w:rPr>
          <w:i/>
          <w:iCs/>
          <w:sz w:val="28"/>
          <w:szCs w:val="28"/>
        </w:rPr>
        <w:t>trích</w:t>
      </w:r>
      <w:proofErr w:type="spellEnd"/>
      <w:r w:rsidRPr="00524B55">
        <w:rPr>
          <w:i/>
          <w:iCs/>
          <w:sz w:val="28"/>
          <w:szCs w:val="28"/>
        </w:rPr>
        <w:t>)</w:t>
      </w:r>
    </w:p>
    <w:p w14:paraId="06550948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lastRenderedPageBreak/>
        <w:t>c. Sản phẩm</w:t>
      </w:r>
      <w:r w:rsidRPr="00524B55">
        <w:rPr>
          <w:rFonts w:eastAsia="Calibri"/>
          <w:sz w:val="28"/>
          <w:szCs w:val="28"/>
          <w:lang w:val="vi-VN"/>
        </w:rPr>
        <w:t xml:space="preserve">: </w:t>
      </w:r>
      <w:r w:rsidRPr="00524B55">
        <w:rPr>
          <w:rFonts w:eastAsia="Calibri"/>
          <w:sz w:val="28"/>
          <w:szCs w:val="28"/>
          <w:lang w:val="nl-NL"/>
        </w:rPr>
        <w:t>HS đưa ra được câu trả lời phù hợp với câu hỏi GV đưa ra</w:t>
      </w:r>
    </w:p>
    <w:p w14:paraId="0751C269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color w:val="000000"/>
          <w:sz w:val="28"/>
          <w:szCs w:val="28"/>
          <w:lang w:eastAsia="vi-VN" w:bidi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956"/>
      </w:tblGrid>
      <w:tr w:rsidR="00E314FB" w:rsidRPr="00524B55" w14:paraId="5475A828" w14:textId="77777777" w:rsidTr="006E09AA">
        <w:tc>
          <w:tcPr>
            <w:tcW w:w="4820" w:type="dxa"/>
            <w:shd w:val="clear" w:color="auto" w:fill="auto"/>
          </w:tcPr>
          <w:p w14:paraId="669BF2E9" w14:textId="77777777" w:rsidR="00E314FB" w:rsidRPr="00671645" w:rsidRDefault="00E314FB" w:rsidP="006E09A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671645">
              <w:rPr>
                <w:b/>
                <w:color w:val="000000"/>
                <w:sz w:val="26"/>
                <w:szCs w:val="26"/>
                <w:lang w:eastAsia="vi-VN" w:bidi="vi-VN"/>
              </w:rPr>
              <w:t>HĐ CỦA GV VÀ HS</w:t>
            </w:r>
          </w:p>
        </w:tc>
        <w:tc>
          <w:tcPr>
            <w:tcW w:w="4908" w:type="dxa"/>
            <w:shd w:val="clear" w:color="auto" w:fill="auto"/>
          </w:tcPr>
          <w:p w14:paraId="07C2BA67" w14:textId="77777777" w:rsidR="00E314FB" w:rsidRPr="00671645" w:rsidRDefault="00E314FB" w:rsidP="006E09A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671645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E314FB" w:rsidRPr="00524B55" w14:paraId="135083A5" w14:textId="77777777" w:rsidTr="006E09AA">
        <w:tc>
          <w:tcPr>
            <w:tcW w:w="4820" w:type="dxa"/>
            <w:shd w:val="clear" w:color="auto" w:fill="auto"/>
          </w:tcPr>
          <w:p w14:paraId="40C0DCD9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41E55443" w14:textId="77777777" w:rsidR="00E314FB" w:rsidRPr="00524B55" w:rsidRDefault="00E314FB" w:rsidP="006E09AA">
            <w:pPr>
              <w:pStyle w:val="Vnbnnidung0"/>
              <w:shd w:val="clear" w:color="auto" w:fill="auto"/>
              <w:spacing w:after="0" w:line="240" w:lineRule="auto"/>
              <w:rPr>
                <w:b/>
                <w:bCs/>
                <w:szCs w:val="28"/>
              </w:rPr>
            </w:pPr>
            <w:r w:rsidRPr="00524B55">
              <w:rPr>
                <w:b/>
                <w:bCs/>
                <w:szCs w:val="28"/>
              </w:rPr>
              <w:t xml:space="preserve">Học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Việt Nam:</w:t>
            </w:r>
            <w:r w:rsidRPr="00524B55">
              <w:rPr>
                <w:b/>
                <w:bCs/>
                <w:szCs w:val="28"/>
              </w:rPr>
              <w:t xml:space="preserve"> Học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tửng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câu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kêt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vô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tay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theo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phách</w:t>
            </w:r>
            <w:proofErr w:type="spellEnd"/>
          </w:p>
          <w:p w14:paraId="15DE699B" w14:textId="77777777" w:rsidR="00E314FB" w:rsidRPr="00524B55" w:rsidRDefault="00E314FB" w:rsidP="006E09AA">
            <w:pPr>
              <w:pStyle w:val="Vnbnnidung0"/>
              <w:shd w:val="clear" w:color="auto" w:fill="auto"/>
              <w:spacing w:after="0" w:line="240" w:lineRule="auto"/>
              <w:rPr>
                <w:szCs w:val="28"/>
              </w:rPr>
            </w:pPr>
            <w:r w:rsidRPr="00524B55">
              <w:rPr>
                <w:b/>
                <w:bCs/>
                <w:szCs w:val="28"/>
              </w:rPr>
              <w:t xml:space="preserve"> 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mẫu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, </w:t>
            </w:r>
            <w:proofErr w:type="spellStart"/>
            <w:r w:rsidRPr="00524B55">
              <w:rPr>
                <w:b/>
                <w:bCs/>
                <w:szCs w:val="28"/>
              </w:rPr>
              <w:t>cảm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thụ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âm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</w:p>
          <w:p w14:paraId="10861BEE" w14:textId="77777777" w:rsidR="00E314FB" w:rsidRPr="00524B55" w:rsidRDefault="00E314FB" w:rsidP="006E09AA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Nam.</w:t>
            </w:r>
          </w:p>
          <w:p w14:paraId="03EA2AEB" w14:textId="77777777" w:rsidR="00E314FB" w:rsidRPr="00524B55" w:rsidRDefault="00E314FB" w:rsidP="006E09AA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97D285A" w14:textId="77777777" w:rsidR="00E314FB" w:rsidRPr="00524B55" w:rsidRDefault="00E314FB" w:rsidP="006E09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HS: </w:t>
            </w:r>
            <w:proofErr w:type="spellStart"/>
            <w:r w:rsidRPr="00524B55">
              <w:rPr>
                <w:sz w:val="28"/>
                <w:szCs w:val="28"/>
              </w:rPr>
              <w:t>Lắng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điệu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lời</w:t>
            </w:r>
            <w:proofErr w:type="spellEnd"/>
            <w:r w:rsidRPr="00524B55">
              <w:rPr>
                <w:sz w:val="28"/>
                <w:szCs w:val="28"/>
              </w:rPr>
              <w:t xml:space="preserve"> ca, </w:t>
            </w:r>
            <w:proofErr w:type="spellStart"/>
            <w:r w:rsidRPr="00524B55">
              <w:rPr>
                <w:sz w:val="28"/>
                <w:szCs w:val="28"/>
              </w:rPr>
              <w:t>vỗ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tay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phách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điệu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6181DA43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4D9F26D0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6DA0D7AC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4E7EC0B8" w14:textId="77777777" w:rsidR="00E314FB" w:rsidRPr="00524B55" w:rsidRDefault="00E314FB" w:rsidP="006E09AA">
            <w:pPr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</w:p>
          <w:p w14:paraId="6FB42796" w14:textId="77777777" w:rsidR="00E314FB" w:rsidRPr="00524B55" w:rsidRDefault="00E314FB" w:rsidP="006E09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Giáo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viên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thiệu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đặt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câu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hỏi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gợi</w:t>
            </w:r>
            <w:proofErr w:type="spellEnd"/>
            <w:r w:rsidRPr="00524B55">
              <w:rPr>
                <w:sz w:val="28"/>
                <w:szCs w:val="28"/>
              </w:rPr>
              <w:t xml:space="preserve"> ý, HS </w:t>
            </w:r>
            <w:proofErr w:type="spellStart"/>
            <w:r w:rsidRPr="00524B55">
              <w:rPr>
                <w:sz w:val="28"/>
                <w:szCs w:val="28"/>
              </w:rPr>
              <w:t>đọc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tư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liệu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SGK</w:t>
            </w:r>
          </w:p>
          <w:p w14:paraId="6D5F900A" w14:textId="77777777" w:rsidR="00E314FB" w:rsidRPr="00524B55" w:rsidRDefault="00E314FB" w:rsidP="006E09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Trình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lược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giả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0625B4DD" w14:textId="77777777" w:rsidR="00E314FB" w:rsidRPr="00524B55" w:rsidRDefault="00E314FB" w:rsidP="006E09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xét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bổ</w:t>
            </w:r>
            <w:proofErr w:type="spellEnd"/>
            <w:r w:rsidRPr="00524B55">
              <w:rPr>
                <w:sz w:val="28"/>
                <w:szCs w:val="28"/>
              </w:rPr>
              <w:t xml:space="preserve"> sung </w:t>
            </w:r>
            <w:proofErr w:type="spellStart"/>
            <w:r w:rsidRPr="00524B55">
              <w:rPr>
                <w:sz w:val="28"/>
                <w:szCs w:val="28"/>
              </w:rPr>
              <w:t>các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thông</w:t>
            </w:r>
            <w:proofErr w:type="spellEnd"/>
            <w:r w:rsidRPr="00524B55">
              <w:rPr>
                <w:sz w:val="28"/>
                <w:szCs w:val="28"/>
              </w:rPr>
              <w:t xml:space="preserve"> tin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giả</w:t>
            </w:r>
            <w:proofErr w:type="spellEnd"/>
          </w:p>
          <w:p w14:paraId="6F98450B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3F9DB121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1FA11BD4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02B54985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7FD21AF3" w14:textId="77777777" w:rsidR="00E314FB" w:rsidRPr="00524B55" w:rsidRDefault="00E314FB" w:rsidP="006E09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Cá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nhân</w:t>
            </w:r>
            <w:proofErr w:type="spellEnd"/>
            <w:r w:rsidRPr="00524B55">
              <w:rPr>
                <w:sz w:val="28"/>
                <w:szCs w:val="28"/>
              </w:rPr>
              <w:t>/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điệu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lời</w:t>
            </w:r>
            <w:proofErr w:type="spellEnd"/>
            <w:r w:rsidRPr="00524B55">
              <w:rPr>
                <w:sz w:val="28"/>
                <w:szCs w:val="28"/>
              </w:rPr>
              <w:t xml:space="preserve"> ca, </w:t>
            </w:r>
            <w:proofErr w:type="spellStart"/>
            <w:r w:rsidRPr="00524B55">
              <w:rPr>
                <w:sz w:val="28"/>
                <w:szCs w:val="28"/>
              </w:rPr>
              <w:t>nội</w:t>
            </w:r>
            <w:proofErr w:type="spellEnd"/>
            <w:r w:rsidRPr="00524B55">
              <w:rPr>
                <w:sz w:val="28"/>
                <w:szCs w:val="28"/>
              </w:rPr>
              <w:t xml:space="preserve"> dung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SGK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qua </w:t>
            </w:r>
            <w:proofErr w:type="spellStart"/>
            <w:r w:rsidRPr="00524B55">
              <w:rPr>
                <w:sz w:val="28"/>
                <w:szCs w:val="28"/>
              </w:rPr>
              <w:t>phần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trước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3A60DFDB" w14:textId="77777777" w:rsidR="00E314FB" w:rsidRPr="00524B55" w:rsidRDefault="00E314FB" w:rsidP="006E09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sv-SE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xét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bổ</w:t>
            </w:r>
            <w:proofErr w:type="spellEnd"/>
            <w:r w:rsidRPr="00524B55">
              <w:rPr>
                <w:sz w:val="28"/>
                <w:szCs w:val="28"/>
              </w:rPr>
              <w:t xml:space="preserve"> sung, </w:t>
            </w:r>
            <w:proofErr w:type="spellStart"/>
            <w:r w:rsidRPr="00524B55">
              <w:rPr>
                <w:sz w:val="28"/>
                <w:szCs w:val="28"/>
              </w:rPr>
              <w:t>nêu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khái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quát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nội</w:t>
            </w:r>
            <w:proofErr w:type="spellEnd"/>
            <w:r w:rsidRPr="00524B55">
              <w:rPr>
                <w:sz w:val="28"/>
                <w:szCs w:val="28"/>
              </w:rPr>
              <w:t xml:space="preserve"> dung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: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nói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sự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kính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trọng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biết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ơn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em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học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sinh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đối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thấy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cô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giáo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31789D9D" w14:textId="77777777" w:rsidR="00E314FB" w:rsidRPr="00524B55" w:rsidRDefault="00E314FB" w:rsidP="006E09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24B55">
              <w:rPr>
                <w:sz w:val="28"/>
                <w:szCs w:val="28"/>
                <w:lang w:val="sv-SE"/>
              </w:rPr>
              <w:t>HS nêu những hình ảnh gây ấn tượng ở một số câu hát trong bài.</w:t>
            </w:r>
          </w:p>
          <w:p w14:paraId="7B436DB1" w14:textId="77777777" w:rsidR="00E314FB" w:rsidRPr="00524B55" w:rsidRDefault="00E314FB" w:rsidP="006E09AA">
            <w:pPr>
              <w:pStyle w:val="Vnbnnidung0"/>
              <w:shd w:val="clear" w:color="auto" w:fill="auto"/>
              <w:spacing w:after="280" w:line="240" w:lineRule="auto"/>
              <w:jc w:val="both"/>
              <w:rPr>
                <w:szCs w:val="28"/>
              </w:rPr>
            </w:pPr>
          </w:p>
          <w:p w14:paraId="64D42173" w14:textId="77777777" w:rsidR="00E314FB" w:rsidRPr="00524B55" w:rsidRDefault="00E314FB" w:rsidP="006E09AA">
            <w:pPr>
              <w:pStyle w:val="Vnbnnidung0"/>
              <w:shd w:val="clear" w:color="auto" w:fill="auto"/>
              <w:spacing w:after="280" w:line="240" w:lineRule="auto"/>
              <w:ind w:firstLine="3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chọn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9142640" w14:textId="77777777" w:rsidR="00E314FB" w:rsidRPr="00524B55" w:rsidRDefault="00E314FB" w:rsidP="006E09AA">
            <w:pPr>
              <w:pStyle w:val="Vnbnnidung0"/>
              <w:shd w:val="clear" w:color="auto" w:fill="auto"/>
              <w:spacing w:after="280" w:line="240" w:lineRule="auto"/>
              <w:ind w:firstLine="340"/>
              <w:jc w:val="both"/>
              <w:rPr>
                <w:szCs w:val="28"/>
              </w:rPr>
            </w:pPr>
          </w:p>
          <w:p w14:paraId="550C2730" w14:textId="77777777" w:rsidR="00E314FB" w:rsidRPr="00524B55" w:rsidRDefault="00E314FB" w:rsidP="006E0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sv-SE"/>
              </w:rPr>
            </w:pPr>
          </w:p>
          <w:p w14:paraId="4E483048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4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đầu</w:t>
            </w:r>
            <w:proofErr w:type="spellEnd"/>
            <w:r w:rsidRPr="00524B55">
              <w:rPr>
                <w:szCs w:val="28"/>
              </w:rPr>
              <w:t xml:space="preserve"> 1 - 2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2711DD0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4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dạy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08917E5F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0A9B2C4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ind w:firstLine="340"/>
              <w:jc w:val="both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Lưu ỷ:</w:t>
            </w:r>
          </w:p>
          <w:p w14:paraId="193BE225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ind w:left="340" w:hanging="3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phạm</w:t>
            </w:r>
            <w:proofErr w:type="spellEnd"/>
            <w:r w:rsidRPr="00524B55">
              <w:rPr>
                <w:szCs w:val="28"/>
              </w:rPr>
              <w:t xml:space="preserve"> vi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Việt, </w:t>
            </w:r>
            <w:proofErr w:type="spellStart"/>
            <w:r w:rsidRPr="00524B55">
              <w:rPr>
                <w:i/>
                <w:iCs/>
                <w:szCs w:val="28"/>
              </w:rPr>
              <w:t>cao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nắng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Việt, </w:t>
            </w:r>
            <w:proofErr w:type="spellStart"/>
            <w:r w:rsidRPr="00524B55">
              <w:rPr>
                <w:i/>
                <w:iCs/>
                <w:szCs w:val="28"/>
              </w:rPr>
              <w:t>linh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tiếng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Việt, bao la </w:t>
            </w:r>
            <w:proofErr w:type="spellStart"/>
            <w:r w:rsidRPr="00524B55">
              <w:rPr>
                <w:i/>
                <w:iCs/>
                <w:szCs w:val="28"/>
              </w:rPr>
              <w:t>tình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người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Nam, </w:t>
            </w:r>
            <w:proofErr w:type="spellStart"/>
            <w:r w:rsidRPr="00524B55">
              <w:rPr>
                <w:i/>
                <w:iCs/>
                <w:szCs w:val="28"/>
              </w:rPr>
              <w:t>hạnh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phúc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tầm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ta </w:t>
            </w:r>
            <w:proofErr w:type="spellStart"/>
            <w:r w:rsidRPr="00524B55">
              <w:rPr>
                <w:i/>
                <w:iCs/>
                <w:szCs w:val="28"/>
              </w:rPr>
              <w:t>cháy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hết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mình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sáng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như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lên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bao </w:t>
            </w:r>
            <w:proofErr w:type="spellStart"/>
            <w:r w:rsidRPr="00524B55">
              <w:rPr>
                <w:i/>
                <w:iCs/>
                <w:szCs w:val="28"/>
              </w:rPr>
              <w:t>khát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biết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ơn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cuộc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nay </w:t>
            </w:r>
            <w:proofErr w:type="spellStart"/>
            <w:r w:rsidRPr="00524B55">
              <w:rPr>
                <w:i/>
                <w:iCs/>
                <w:szCs w:val="28"/>
              </w:rPr>
              <w:t>tuyệt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vời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hạnh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phúc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sẽ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trào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dâng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Việt.</w:t>
            </w:r>
          </w:p>
          <w:p w14:paraId="295F7039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ind w:left="340" w:hanging="3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phạm</w:t>
            </w:r>
            <w:proofErr w:type="spellEnd"/>
            <w:r w:rsidRPr="00524B55">
              <w:rPr>
                <w:szCs w:val="28"/>
              </w:rPr>
              <w:t xml:space="preserve"> vi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sang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: </w:t>
            </w:r>
            <w:r w:rsidRPr="00524B55">
              <w:rPr>
                <w:i/>
                <w:iCs/>
                <w:szCs w:val="28"/>
              </w:rPr>
              <w:t xml:space="preserve">bay </w:t>
            </w:r>
            <w:proofErr w:type="spellStart"/>
            <w:r w:rsidRPr="00524B55">
              <w:rPr>
                <w:i/>
                <w:iCs/>
                <w:szCs w:val="28"/>
              </w:rPr>
              <w:t>cao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nắng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lung </w:t>
            </w:r>
            <w:proofErr w:type="spellStart"/>
            <w:r w:rsidRPr="00524B55">
              <w:rPr>
                <w:i/>
                <w:iCs/>
                <w:szCs w:val="28"/>
              </w:rPr>
              <w:t>linh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tiếng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, bao 1a </w:t>
            </w:r>
            <w:proofErr w:type="spellStart"/>
            <w:r w:rsidRPr="00524B55">
              <w:rPr>
                <w:i/>
                <w:iCs/>
                <w:szCs w:val="28"/>
              </w:rPr>
              <w:t>tình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người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4D60F8D2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28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Ngân, ngh1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lặng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đơn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dấu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lặng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đen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đen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szCs w:val="28"/>
              </w:rPr>
              <w:t>tròn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</w:p>
        </w:tc>
        <w:tc>
          <w:tcPr>
            <w:tcW w:w="4908" w:type="dxa"/>
            <w:shd w:val="clear" w:color="auto" w:fill="auto"/>
          </w:tcPr>
          <w:p w14:paraId="1C368062" w14:textId="77777777" w:rsidR="00E314FB" w:rsidRPr="00524B55" w:rsidRDefault="00E314FB" w:rsidP="006E09A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 w:hanging="283"/>
              <w:rPr>
                <w:b/>
                <w:bCs/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Học hát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Việt Nam (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trích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>)</w:t>
            </w:r>
          </w:p>
          <w:p w14:paraId="71E7FF3F" w14:textId="77777777" w:rsidR="00E314FB" w:rsidRPr="00524B55" w:rsidRDefault="00E314FB" w:rsidP="006E09A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jc w:val="both"/>
              <w:rPr>
                <w:i/>
                <w:sz w:val="28"/>
                <w:szCs w:val="28"/>
              </w:rPr>
            </w:pPr>
            <w:r w:rsidRPr="00524B55">
              <w:rPr>
                <w:b/>
                <w:bCs/>
                <w:sz w:val="28"/>
                <w:szCs w:val="28"/>
                <w:lang w:val="vi-VN"/>
              </w:rPr>
              <w:t>Hát mẫu, cảm thụ âm nhạc.</w:t>
            </w:r>
          </w:p>
          <w:p w14:paraId="6C38174F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3EE3229E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2AB3D70D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504DC46B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52752DA3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7464AE36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557C5250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1D6EBB47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  <w:p w14:paraId="3C136211" w14:textId="77777777" w:rsidR="00E314FB" w:rsidRPr="00524B55" w:rsidRDefault="00E314FB" w:rsidP="006E09AA">
            <w:pPr>
              <w:tabs>
                <w:tab w:val="left" w:pos="317"/>
                <w:tab w:val="left" w:pos="1134"/>
              </w:tabs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</w:t>
            </w: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.</w:t>
            </w: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ab/>
              <w:t>Giới thiệu tác giả.</w:t>
            </w:r>
          </w:p>
          <w:p w14:paraId="4EA606C2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color w:val="000000"/>
                <w:sz w:val="28"/>
                <w:szCs w:val="28"/>
                <w:lang w:val="vi-VN" w:eastAsia="vi-VN" w:bidi="vi-VN"/>
              </w:rPr>
              <w:t>Tác giả:</w:t>
            </w:r>
          </w:p>
          <w:p w14:paraId="525E1F7C" w14:textId="77777777" w:rsidR="00E314FB" w:rsidRPr="00524B55" w:rsidRDefault="00E314FB" w:rsidP="006E09AA">
            <w:pPr>
              <w:pStyle w:val="Vnbnnidung0"/>
              <w:shd w:val="clear" w:color="auto" w:fill="auto"/>
              <w:spacing w:after="280" w:line="240" w:lineRule="auto"/>
              <w:ind w:left="340" w:firstLine="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tin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s1 Nguyễn Hồng </w:t>
            </w:r>
            <w:proofErr w:type="spellStart"/>
            <w:r w:rsidRPr="00524B55">
              <w:rPr>
                <w:szCs w:val="28"/>
              </w:rPr>
              <w:t>Thuận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ở tiết5(SGK,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14).</w:t>
            </w:r>
          </w:p>
          <w:p w14:paraId="7FEABE2C" w14:textId="77777777" w:rsidR="00E314FB" w:rsidRPr="00524B55" w:rsidRDefault="00E314FB" w:rsidP="006E09AA">
            <w:pPr>
              <w:tabs>
                <w:tab w:val="left" w:pos="459"/>
                <w:tab w:val="left" w:pos="1134"/>
              </w:tabs>
              <w:ind w:left="317" w:hanging="317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6B8E8DED" w14:textId="77777777" w:rsidR="00E314FB" w:rsidRPr="00524B55" w:rsidRDefault="00E314FB" w:rsidP="006E09AA">
            <w:pPr>
              <w:tabs>
                <w:tab w:val="left" w:pos="459"/>
                <w:tab w:val="left" w:pos="1134"/>
              </w:tabs>
              <w:ind w:left="317" w:hanging="317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56E7A552" w14:textId="77777777" w:rsidR="00E314FB" w:rsidRPr="00524B55" w:rsidRDefault="00E314FB" w:rsidP="006E09AA">
            <w:pPr>
              <w:tabs>
                <w:tab w:val="left" w:pos="459"/>
                <w:tab w:val="left" w:pos="1134"/>
              </w:tabs>
              <w:ind w:left="317" w:hanging="317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0FBE2E1B" w14:textId="77777777" w:rsidR="00E314FB" w:rsidRPr="00524B55" w:rsidRDefault="00E314FB" w:rsidP="006E09AA">
            <w:pPr>
              <w:tabs>
                <w:tab w:val="left" w:pos="459"/>
                <w:tab w:val="left" w:pos="1134"/>
              </w:tabs>
              <w:ind w:left="317" w:hanging="317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0DFB8A31" w14:textId="77777777" w:rsidR="00E314FB" w:rsidRPr="00524B55" w:rsidRDefault="00E314FB" w:rsidP="006E09AA">
            <w:pPr>
              <w:tabs>
                <w:tab w:val="left" w:pos="459"/>
                <w:tab w:val="left" w:pos="1134"/>
              </w:tabs>
              <w:ind w:left="317" w:hanging="317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05F13F1D" w14:textId="77777777" w:rsidR="00E314FB" w:rsidRPr="00524B55" w:rsidRDefault="00E314FB" w:rsidP="006E09AA">
            <w:pPr>
              <w:tabs>
                <w:tab w:val="left" w:pos="459"/>
                <w:tab w:val="left" w:pos="1134"/>
              </w:tabs>
              <w:ind w:left="317" w:hanging="317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c.</w:t>
            </w: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ab/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Tìm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hiểu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bái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hát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130EEFB0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40" w:line="240" w:lineRule="auto"/>
              <w:ind w:left="340" w:hanging="3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ý,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trao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dung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 chia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, chia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3F0DF699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1: ...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</w:t>
            </w:r>
            <w:r w:rsidRPr="00524B55">
              <w:rPr>
                <w:szCs w:val="28"/>
              </w:rPr>
              <w:t xml:space="preserve"> ... </w:t>
            </w:r>
            <w:proofErr w:type="spellStart"/>
            <w:r w:rsidRPr="00524B55">
              <w:rPr>
                <w:szCs w:val="28"/>
                <w:lang w:bidi="en-US"/>
              </w:rPr>
              <w:t>scwgse</w:t>
            </w:r>
            <w:proofErr w:type="spellEnd"/>
            <w:r w:rsidRPr="00524B55">
              <w:rPr>
                <w:szCs w:val="28"/>
                <w:lang w:bidi="en-US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>chia.</w:t>
            </w:r>
          </w:p>
          <w:p w14:paraId="15BA2640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Lòi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i/>
                <w:iCs/>
                <w:szCs w:val="28"/>
              </w:rPr>
              <w:t>Hạnh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phúc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trong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tầm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tay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...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Nam.</w:t>
            </w:r>
          </w:p>
          <w:p w14:paraId="215A107C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spacing w:after="280" w:line="240" w:lineRule="auto"/>
              <w:ind w:left="340" w:hanging="3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giới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thiệu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 </w:t>
            </w:r>
            <w:proofErr w:type="spellStart"/>
            <w:r w:rsidRPr="00524B55">
              <w:rPr>
                <w:i/>
                <w:iCs/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vui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hào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mẽ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hệ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trẻ</w:t>
            </w:r>
            <w:proofErr w:type="spellEnd"/>
            <w:r w:rsidRPr="00524B55">
              <w:rPr>
                <w:szCs w:val="28"/>
              </w:rPr>
              <w:t xml:space="preserve"> Việt Nam </w:t>
            </w:r>
            <w:proofErr w:type="spellStart"/>
            <w:r w:rsidRPr="00524B55">
              <w:rPr>
                <w:szCs w:val="28"/>
              </w:rPr>
              <w:t>hãy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đam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mê</w:t>
            </w:r>
            <w:proofErr w:type="spellEnd"/>
            <w:r w:rsidRPr="00524B55">
              <w:rPr>
                <w:szCs w:val="28"/>
              </w:rPr>
              <w:t xml:space="preserve">, can </w:t>
            </w:r>
            <w:proofErr w:type="spellStart"/>
            <w:r w:rsidRPr="00524B55">
              <w:rPr>
                <w:szCs w:val="28"/>
              </w:rPr>
              <w:t>đầm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đuổi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toả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7373779" w14:textId="77777777" w:rsidR="00E314FB" w:rsidRPr="00524B55" w:rsidRDefault="00E314FB" w:rsidP="006E09AA">
            <w:pPr>
              <w:tabs>
                <w:tab w:val="left" w:pos="317"/>
                <w:tab w:val="left" w:pos="1134"/>
              </w:tabs>
              <w:ind w:left="34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d.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giọng</w:t>
            </w:r>
            <w:proofErr w:type="spellEnd"/>
          </w:p>
          <w:p w14:paraId="3C57C8F1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0EC490EF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271F8FDA" wp14:editId="00DE55F2">
                  <wp:extent cx="2839085" cy="428625"/>
                  <wp:effectExtent l="0" t="0" r="0" b="0"/>
                  <wp:docPr id="45" name="Picture 1" descr="Description: Description: C:\Users\Administrator\Desktop\tải xuố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Administrator\Desktop\tải xuống.png"/>
                          <pic:cNvPicPr>
                            <a:picLocks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8C9F6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5468B17E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4F6E016B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e.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Dạy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4A394D1F" w14:textId="77777777" w:rsidR="00E314FB" w:rsidRPr="00524B55" w:rsidRDefault="00E314FB" w:rsidP="006E09AA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C93DDC8" wp14:editId="7FB03CB0">
                  <wp:extent cx="3000375" cy="3848100"/>
                  <wp:effectExtent l="0" t="0" r="9525" b="0"/>
                  <wp:docPr id="699427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27975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6FB34" w14:textId="77777777" w:rsidR="00E314FB" w:rsidRPr="00524B55" w:rsidRDefault="00E314FB" w:rsidP="00E314FB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eastAsia="vi-VN" w:bidi="vi-VN"/>
        </w:rPr>
        <w:lastRenderedPageBreak/>
        <w:t xml:space="preserve">3.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3: Hoạt động luyện tập</w:t>
      </w:r>
    </w:p>
    <w:p w14:paraId="5C6FBE73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Học sinh luyện tập bài hát theo </w:t>
      </w:r>
      <w:proofErr w:type="spellStart"/>
      <w:r w:rsidRPr="00524B55">
        <w:rPr>
          <w:rFonts w:eastAsia="Calibri"/>
          <w:sz w:val="28"/>
          <w:szCs w:val="28"/>
        </w:rPr>
        <w:t>hình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thức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bè</w:t>
      </w:r>
      <w:proofErr w:type="spellEnd"/>
    </w:p>
    <w:p w14:paraId="45EA2355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HS nghe những lời nhận xét của giáo viên và vận dụng hát theo các hình thức mà GV yêu cầu</w:t>
      </w:r>
    </w:p>
    <w:p w14:paraId="425A60C0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hát đúng theo nhịp và trình bày tốt</w:t>
      </w:r>
    </w:p>
    <w:p w14:paraId="203E7CAB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836"/>
      </w:tblGrid>
      <w:tr w:rsidR="00E314FB" w:rsidRPr="00524B55" w14:paraId="07E879A5" w14:textId="77777777" w:rsidTr="006E09AA">
        <w:tc>
          <w:tcPr>
            <w:tcW w:w="4928" w:type="dxa"/>
          </w:tcPr>
          <w:p w14:paraId="18417A93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230813B3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  <w:r w:rsidRPr="00524B55">
              <w:rPr>
                <w:b/>
                <w:sz w:val="28"/>
                <w:szCs w:val="28"/>
              </w:rPr>
              <w:t>NỘI DUNG</w:t>
            </w:r>
          </w:p>
        </w:tc>
      </w:tr>
      <w:tr w:rsidR="00E314FB" w:rsidRPr="00524B55" w14:paraId="7BFC7241" w14:textId="77777777" w:rsidTr="006E09AA">
        <w:trPr>
          <w:trHeight w:val="85"/>
        </w:trPr>
        <w:tc>
          <w:tcPr>
            <w:tcW w:w="4928" w:type="dxa"/>
          </w:tcPr>
          <w:p w14:paraId="7C8F6A95" w14:textId="77777777" w:rsidR="00E314FB" w:rsidRPr="00524B55" w:rsidRDefault="00E314FB" w:rsidP="006E09AA">
            <w:pPr>
              <w:pStyle w:val="Vnbnnidung0"/>
              <w:shd w:val="clear" w:color="auto" w:fill="auto"/>
              <w:spacing w:after="120" w:line="240" w:lineRule="auto"/>
              <w:jc w:val="both"/>
              <w:rPr>
                <w:szCs w:val="28"/>
              </w:rPr>
            </w:pPr>
            <w:r w:rsidRPr="00524B55">
              <w:rPr>
                <w:i/>
                <w:szCs w:val="28"/>
              </w:rPr>
              <w:t>*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theo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hình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thức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bè</w:t>
            </w:r>
            <w:proofErr w:type="spellEnd"/>
          </w:p>
          <w:p w14:paraId="24F8C673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ind w:firstLine="3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76E1E80A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ind w:left="340" w:hanging="3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1: GV </w:t>
            </w:r>
            <w:proofErr w:type="spellStart"/>
            <w:r w:rsidRPr="00524B55">
              <w:rPr>
                <w:szCs w:val="28"/>
              </w:rPr>
              <w:t>đần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538FC5A9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2: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D9ED250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3: Chia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điệu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beat </w:t>
            </w:r>
            <w:r w:rsidRPr="00524B55">
              <w:rPr>
                <w:szCs w:val="28"/>
              </w:rPr>
              <w:t>(</w:t>
            </w:r>
            <w:proofErr w:type="spellStart"/>
            <w:r w:rsidRPr="00524B55">
              <w:rPr>
                <w:szCs w:val="28"/>
              </w:rPr>
              <w:t>khuyến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khích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60F732CF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</w:p>
          <w:p w14:paraId="066510AF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</w:p>
          <w:p w14:paraId="6E3DC91C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</w:p>
          <w:p w14:paraId="53593892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</w:p>
          <w:p w14:paraId="20DC2D8E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</w:p>
          <w:p w14:paraId="39CC655F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</w:p>
          <w:p w14:paraId="7159BD9B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rPr>
                <w:szCs w:val="28"/>
              </w:rPr>
            </w:pPr>
          </w:p>
          <w:p w14:paraId="1ACBEA2F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ind w:left="380" w:hanging="380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Tập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liên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khúc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Tôi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yêu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V1ệt Nam: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(Bùi Quang Minh),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</w:t>
            </w:r>
            <w:r w:rsidRPr="00524B55">
              <w:rPr>
                <w:szCs w:val="28"/>
              </w:rPr>
              <w:t xml:space="preserve"> (Nguyễn Hồng </w:t>
            </w:r>
            <w:proofErr w:type="spellStart"/>
            <w:r w:rsidRPr="00524B55">
              <w:rPr>
                <w:szCs w:val="28"/>
              </w:rPr>
              <w:t>Thuận</w:t>
            </w:r>
            <w:proofErr w:type="spellEnd"/>
            <w:r w:rsidRPr="00524B55">
              <w:rPr>
                <w:szCs w:val="28"/>
              </w:rPr>
              <w:t>)</w:t>
            </w:r>
          </w:p>
          <w:p w14:paraId="1BE3BEC1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0B19B600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1: 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khúc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Tôi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yêu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</w:t>
            </w:r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qua video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liệu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467E734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Bước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>beat.</w:t>
            </w:r>
          </w:p>
          <w:p w14:paraId="511DA17D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giao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ngoài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giờ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8C90BF4" w14:textId="77777777" w:rsidR="00E314FB" w:rsidRPr="00524B55" w:rsidRDefault="00E314FB" w:rsidP="006E09AA">
            <w:pPr>
              <w:pStyle w:val="Vnbnnidung0"/>
              <w:shd w:val="clear" w:color="auto" w:fill="auto"/>
              <w:spacing w:after="160" w:line="240" w:lineRule="auto"/>
              <w:ind w:left="380" w:firstLine="20"/>
              <w:jc w:val="both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Lưu ý:</w:t>
            </w:r>
            <w:r w:rsidRPr="00524B55">
              <w:rPr>
                <w:szCs w:val="28"/>
              </w:rPr>
              <w:t xml:space="preserve"> GV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khích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điều</w:t>
            </w:r>
            <w:proofErr w:type="spellEnd"/>
            <w:r w:rsidRPr="00524B55">
              <w:rPr>
                <w:szCs w:val="28"/>
              </w:rPr>
              <w:t xml:space="preserve"> ch1nh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Nam.</w:t>
            </w:r>
          </w:p>
        </w:tc>
        <w:tc>
          <w:tcPr>
            <w:tcW w:w="4678" w:type="dxa"/>
          </w:tcPr>
          <w:p w14:paraId="53DC7DC9" w14:textId="77777777" w:rsidR="00E314FB" w:rsidRPr="00524B55" w:rsidRDefault="00E314FB" w:rsidP="006E09A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lastRenderedPageBreak/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theo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hình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thức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bè</w:t>
            </w:r>
          </w:p>
          <w:p w14:paraId="4CD26275" w14:textId="77777777" w:rsidR="00E314FB" w:rsidRPr="00524B55" w:rsidRDefault="00E314FB" w:rsidP="006E09AA">
            <w:pPr>
              <w:jc w:val="both"/>
              <w:rPr>
                <w:i/>
                <w:sz w:val="28"/>
                <w:szCs w:val="28"/>
              </w:rPr>
            </w:pPr>
            <w:r w:rsidRPr="00524B55"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27151B0F" wp14:editId="6FBBD04F">
                  <wp:extent cx="2931795" cy="4305300"/>
                  <wp:effectExtent l="0" t="0" r="1905" b="0"/>
                  <wp:docPr id="182171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719556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43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8058F" w14:textId="77777777" w:rsidR="00E314FB" w:rsidRPr="00524B55" w:rsidRDefault="00E314FB" w:rsidP="006E09AA">
            <w:pPr>
              <w:tabs>
                <w:tab w:val="left" w:pos="175"/>
              </w:tabs>
              <w:ind w:left="360" w:hanging="326"/>
              <w:jc w:val="both"/>
              <w:rPr>
                <w:b/>
                <w:sz w:val="28"/>
                <w:szCs w:val="28"/>
              </w:rPr>
            </w:pPr>
            <w:r w:rsidRPr="00524B55"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Pr="00524B55">
              <w:rPr>
                <w:b/>
                <w:sz w:val="28"/>
                <w:szCs w:val="28"/>
              </w:rPr>
              <w:t>Hát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liên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khúc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Tôi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/>
                <w:sz w:val="28"/>
                <w:szCs w:val="28"/>
              </w:rPr>
              <w:t>yêu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Việt Nam</w:t>
            </w:r>
          </w:p>
          <w:p w14:paraId="3A9A1DBC" w14:textId="77777777" w:rsidR="00E314FB" w:rsidRPr="00524B55" w:rsidRDefault="00E314FB" w:rsidP="006E09AA">
            <w:pPr>
              <w:jc w:val="both"/>
              <w:rPr>
                <w:b/>
                <w:sz w:val="28"/>
                <w:szCs w:val="28"/>
              </w:rPr>
            </w:pPr>
          </w:p>
          <w:p w14:paraId="45738685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133359F1" wp14:editId="340E341D">
                  <wp:extent cx="2769870" cy="3857625"/>
                  <wp:effectExtent l="0" t="0" r="0" b="9525"/>
                  <wp:docPr id="1741532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32445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385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834EE" w14:textId="77777777" w:rsidR="00E314FB" w:rsidRPr="00524B55" w:rsidRDefault="00E314FB" w:rsidP="00E314FB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color w:val="000000"/>
          <w:sz w:val="28"/>
          <w:szCs w:val="28"/>
        </w:rPr>
        <w:lastRenderedPageBreak/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1BD3581E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HS vận dụng- sáng tạo các hiểu biết kiến thức, kĩ năng và tích cực thể hiện bản thân trong hoạt động trình bày</w:t>
      </w:r>
    </w:p>
    <w:p w14:paraId="15E83F95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HS trình bày, biểu diễn bài hát</w:t>
      </w:r>
    </w:p>
    <w:p w14:paraId="09DBF1F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lastRenderedPageBreak/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năng động, tích cực biểu diễn âm nhạc, cảm thụ và trình bày hiểu biết về âm nhạc.</w:t>
      </w:r>
    </w:p>
    <w:p w14:paraId="55DDC14E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E314FB" w:rsidRPr="00524B55" w14:paraId="5AB5A667" w14:textId="77777777" w:rsidTr="006E09AA">
        <w:tc>
          <w:tcPr>
            <w:tcW w:w="4962" w:type="dxa"/>
          </w:tcPr>
          <w:p w14:paraId="374DB8DC" w14:textId="77777777" w:rsidR="00E314FB" w:rsidRPr="00671645" w:rsidRDefault="00E314FB" w:rsidP="006E09A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671645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3BB99C80" w14:textId="77777777" w:rsidR="00E314FB" w:rsidRPr="00671645" w:rsidRDefault="00E314FB" w:rsidP="006E09A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671645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E314FB" w:rsidRPr="00524B55" w14:paraId="6E9B2DD8" w14:textId="77777777" w:rsidTr="006E09AA">
        <w:tc>
          <w:tcPr>
            <w:tcW w:w="4962" w:type="dxa"/>
          </w:tcPr>
          <w:p w14:paraId="05BD9756" w14:textId="77777777" w:rsidR="00E314FB" w:rsidRPr="00524B55" w:rsidRDefault="00E314FB" w:rsidP="006E09AA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      </w:t>
            </w:r>
          </w:p>
          <w:p w14:paraId="55637085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HS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ước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mơ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Việt Nam </w:t>
            </w:r>
            <w:r w:rsidRPr="00524B55">
              <w:rPr>
                <w:szCs w:val="28"/>
              </w:rPr>
              <w:t xml:space="preserve">ở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buổi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ngoại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khóa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;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  <w:lang w:bidi="en-US"/>
              </w:rPr>
              <w:t>hong</w:t>
            </w:r>
            <w:proofErr w:type="spellEnd"/>
            <w:r w:rsidRPr="00524B55">
              <w:rPr>
                <w:szCs w:val="28"/>
                <w:lang w:bidi="en-US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dip </w:t>
            </w:r>
            <w:proofErr w:type="spellStart"/>
            <w:r w:rsidRPr="00524B55">
              <w:rPr>
                <w:szCs w:val="28"/>
              </w:rPr>
              <w:t>sinh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đồng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2E07395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HS </w:t>
            </w:r>
            <w:proofErr w:type="spellStart"/>
            <w:r w:rsidRPr="00524B55">
              <w:rPr>
                <w:szCs w:val="28"/>
              </w:rPr>
              <w:t>sưu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tầm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Thầy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phần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- Sáng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7BF1017" w14:textId="77777777" w:rsidR="00E314FB" w:rsidRPr="00524B55" w:rsidRDefault="00E314FB" w:rsidP="006E09AA">
            <w:pPr>
              <w:pStyle w:val="ListParagraph"/>
              <w:tabs>
                <w:tab w:val="left" w:pos="31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4678" w:type="dxa"/>
          </w:tcPr>
          <w:p w14:paraId="57D930F3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4237B803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523AA0BE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b/>
          <w:color w:val="000000"/>
          <w:sz w:val="28"/>
          <w:szCs w:val="28"/>
          <w:lang w:val="vi-VN" w:eastAsia="vi-VN" w:bidi="vi-VN"/>
        </w:rPr>
        <w:t>*Tổng kết tiết học: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2E357ACE" w14:textId="77777777" w:rsidR="00E314FB" w:rsidRPr="00524B55" w:rsidRDefault="00E314FB" w:rsidP="00E314FB">
      <w:pPr>
        <w:pStyle w:val="Vnbnnidung0"/>
        <w:shd w:val="clear" w:color="auto" w:fill="auto"/>
        <w:tabs>
          <w:tab w:val="left" w:pos="481"/>
        </w:tabs>
        <w:spacing w:after="40" w:line="240" w:lineRule="auto"/>
        <w:ind w:left="140"/>
        <w:rPr>
          <w:szCs w:val="28"/>
        </w:rPr>
      </w:pPr>
      <w:r w:rsidRPr="00524B55">
        <w:rPr>
          <w:szCs w:val="28"/>
        </w:rPr>
        <w:t xml:space="preserve">- 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54B50C3F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481"/>
        </w:tabs>
        <w:spacing w:after="160" w:line="240" w:lineRule="auto"/>
        <w:ind w:left="380" w:hanging="240"/>
        <w:jc w:val="both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Nam.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Khuyến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phú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>.</w:t>
      </w:r>
    </w:p>
    <w:p w14:paraId="40A3BDCE" w14:textId="77777777" w:rsidR="00E314FB" w:rsidRPr="00524B55" w:rsidRDefault="00E314FB" w:rsidP="00E314FB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64B55768" w14:textId="77777777" w:rsidR="00E314FB" w:rsidRPr="00524B55" w:rsidRDefault="00E314FB" w:rsidP="00E314FB">
      <w:pPr>
        <w:pStyle w:val="Vnbnnidung0"/>
        <w:shd w:val="clear" w:color="auto" w:fill="auto"/>
        <w:spacing w:after="84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loại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>.</w:t>
      </w:r>
    </w:p>
    <w:p w14:paraId="1BE72D3D" w14:textId="77777777" w:rsidR="00E314FB" w:rsidRPr="00524B55" w:rsidRDefault="00E314FB" w:rsidP="00E314FB">
      <w:pPr>
        <w:jc w:val="center"/>
        <w:rPr>
          <w:b/>
          <w:sz w:val="28"/>
          <w:szCs w:val="28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thúc bài học</w:t>
      </w:r>
    </w:p>
    <w:p w14:paraId="0EBF4BB0" w14:textId="77777777" w:rsidR="00E314FB" w:rsidRDefault="00E314FB" w:rsidP="00E314FB"/>
    <w:p w14:paraId="5BC76033" w14:textId="77777777" w:rsidR="00E314FB" w:rsidRDefault="00E314FB" w:rsidP="00E314FB"/>
    <w:p w14:paraId="0AC26663" w14:textId="77777777" w:rsidR="00E314FB" w:rsidRDefault="00E314FB" w:rsidP="00E314FB"/>
    <w:p w14:paraId="5EDE9FFB" w14:textId="77777777" w:rsidR="00E314FB" w:rsidRDefault="00E314FB" w:rsidP="00E314FB"/>
    <w:p w14:paraId="1DAC4CFB" w14:textId="77777777" w:rsidR="00E314FB" w:rsidRDefault="00E314FB" w:rsidP="00E314FB"/>
    <w:p w14:paraId="76120921" w14:textId="77777777" w:rsidR="00E314FB" w:rsidRDefault="00E314FB" w:rsidP="00E314FB"/>
    <w:p w14:paraId="2CF52FED" w14:textId="77777777" w:rsidR="00E314FB" w:rsidRDefault="00E314FB" w:rsidP="00E314FB"/>
    <w:p w14:paraId="553C512B" w14:textId="77777777" w:rsidR="00E314FB" w:rsidRDefault="00E314FB" w:rsidP="00E314FB"/>
    <w:p w14:paraId="0602AFB3" w14:textId="77777777" w:rsidR="00E314FB" w:rsidRDefault="00E314FB" w:rsidP="00E314FB"/>
    <w:p w14:paraId="301B07AC" w14:textId="77777777" w:rsidR="00E314FB" w:rsidRDefault="00E314FB" w:rsidP="00E314FB"/>
    <w:p w14:paraId="18021A51" w14:textId="77777777" w:rsidR="00E314FB" w:rsidRDefault="00E314FB" w:rsidP="00E314FB"/>
    <w:p w14:paraId="23B85E2F" w14:textId="77777777" w:rsidR="00E314FB" w:rsidRDefault="00E314FB" w:rsidP="00E314FB"/>
    <w:p w14:paraId="7301F2DC" w14:textId="77777777" w:rsidR="00E314FB" w:rsidRDefault="00E314FB" w:rsidP="00E314FB"/>
    <w:p w14:paraId="2CCECE32" w14:textId="77777777" w:rsidR="00E314FB" w:rsidRDefault="00E314FB" w:rsidP="00E314FB"/>
    <w:p w14:paraId="14C919C7" w14:textId="77777777" w:rsidR="00E314FB" w:rsidRDefault="00E314FB" w:rsidP="00E314FB"/>
    <w:p w14:paraId="01EE90F5" w14:textId="77777777" w:rsidR="00E314FB" w:rsidRDefault="00E314FB" w:rsidP="00E314FB"/>
    <w:p w14:paraId="383BBA2E" w14:textId="77777777" w:rsidR="00E314FB" w:rsidRDefault="00E314FB" w:rsidP="00E314FB"/>
    <w:p w14:paraId="666252E0" w14:textId="77777777" w:rsidR="00E314FB" w:rsidRDefault="00E314FB" w:rsidP="00E314FB"/>
    <w:p w14:paraId="651235E3" w14:textId="77777777" w:rsidR="00E314FB" w:rsidRDefault="00E314FB" w:rsidP="00E314FB"/>
    <w:p w14:paraId="06AA2F7E" w14:textId="77777777" w:rsidR="00E314FB" w:rsidRDefault="00E314FB" w:rsidP="00E314FB"/>
    <w:p w14:paraId="49ECA913" w14:textId="77777777" w:rsidR="00E314FB" w:rsidRDefault="00E314FB" w:rsidP="00E314FB"/>
    <w:p w14:paraId="171F0F81" w14:textId="77777777" w:rsidR="00E314FB" w:rsidRDefault="00E314FB" w:rsidP="00E314FB"/>
    <w:p w14:paraId="6AAD14DB" w14:textId="77777777" w:rsidR="00E314FB" w:rsidRPr="00524B55" w:rsidRDefault="00E314FB" w:rsidP="00834B67">
      <w:pPr>
        <w:outlineLvl w:val="0"/>
        <w:rPr>
          <w:b/>
          <w:i/>
          <w:sz w:val="28"/>
          <w:szCs w:val="28"/>
        </w:rPr>
      </w:pPr>
    </w:p>
    <w:sectPr w:rsidR="00E314FB" w:rsidRPr="00524B55" w:rsidSect="00BE4522">
      <w:headerReference w:type="default" r:id="rId12"/>
      <w:footerReference w:type="default" r:id="rId13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CFC1" w14:textId="77777777" w:rsidR="00D05F88" w:rsidRDefault="00D05F88" w:rsidP="00D13C25">
      <w:r>
        <w:separator/>
      </w:r>
    </w:p>
  </w:endnote>
  <w:endnote w:type="continuationSeparator" w:id="0">
    <w:p w14:paraId="2299A1A1" w14:textId="77777777" w:rsidR="00D05F88" w:rsidRDefault="00D05F88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3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3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5AA7" w14:textId="77777777" w:rsidR="00D05F88" w:rsidRDefault="00D05F88" w:rsidP="00D13C25">
      <w:r>
        <w:separator/>
      </w:r>
    </w:p>
  </w:footnote>
  <w:footnote w:type="continuationSeparator" w:id="0">
    <w:p w14:paraId="726A2511" w14:textId="77777777" w:rsidR="00D05F88" w:rsidRDefault="00D05F88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2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2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526BA"/>
    <w:rsid w:val="001D1F61"/>
    <w:rsid w:val="00236A8A"/>
    <w:rsid w:val="00247532"/>
    <w:rsid w:val="00282BE2"/>
    <w:rsid w:val="002E4833"/>
    <w:rsid w:val="003045F9"/>
    <w:rsid w:val="003531B9"/>
    <w:rsid w:val="00364CE6"/>
    <w:rsid w:val="00375A69"/>
    <w:rsid w:val="00382EAE"/>
    <w:rsid w:val="003C7CDD"/>
    <w:rsid w:val="003F6D92"/>
    <w:rsid w:val="00404300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07F0E"/>
    <w:rsid w:val="00821444"/>
    <w:rsid w:val="00834B67"/>
    <w:rsid w:val="00875853"/>
    <w:rsid w:val="008952BF"/>
    <w:rsid w:val="008A5434"/>
    <w:rsid w:val="00A65305"/>
    <w:rsid w:val="00B337C2"/>
    <w:rsid w:val="00BB4DF0"/>
    <w:rsid w:val="00BD215D"/>
    <w:rsid w:val="00BD5208"/>
    <w:rsid w:val="00BE4522"/>
    <w:rsid w:val="00C30FC6"/>
    <w:rsid w:val="00C360B9"/>
    <w:rsid w:val="00C71FB6"/>
    <w:rsid w:val="00CA268F"/>
    <w:rsid w:val="00CB2926"/>
    <w:rsid w:val="00D05F88"/>
    <w:rsid w:val="00D13C25"/>
    <w:rsid w:val="00D54FC4"/>
    <w:rsid w:val="00DF1588"/>
    <w:rsid w:val="00E314FB"/>
    <w:rsid w:val="00E41821"/>
    <w:rsid w:val="00F66DC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2025-02-08T03:48:00Z</dcterms:created>
  <dcterms:modified xsi:type="dcterms:W3CDTF">2025-02-08T03:48:00Z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