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5F82" w14:textId="4F58596E" w:rsidR="00D13C25" w:rsidRPr="00671645" w:rsidRDefault="00D13C25" w:rsidP="00D13C25">
      <w:pPr>
        <w:jc w:val="center"/>
        <w:outlineLvl w:val="0"/>
        <w:rPr>
          <w:b/>
          <w:iCs/>
          <w:sz w:val="26"/>
          <w:szCs w:val="26"/>
        </w:rPr>
      </w:pPr>
      <w:r w:rsidRPr="00671645">
        <w:rPr>
          <w:b/>
          <w:iCs/>
          <w:sz w:val="26"/>
          <w:szCs w:val="26"/>
        </w:rPr>
        <w:t>TIẾT 3</w:t>
      </w:r>
    </w:p>
    <w:p w14:paraId="2109EFBF" w14:textId="77777777" w:rsidR="00D13C25" w:rsidRPr="00671645" w:rsidRDefault="00D13C25" w:rsidP="00D13C25">
      <w:pPr>
        <w:pStyle w:val="Vnbnnidung0"/>
        <w:numPr>
          <w:ilvl w:val="0"/>
          <w:numId w:val="14"/>
        </w:numPr>
        <w:shd w:val="clear" w:color="auto" w:fill="auto"/>
        <w:spacing w:after="100" w:line="240" w:lineRule="auto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 xml:space="preserve">ÔN BÀI HÁT: </w:t>
      </w:r>
      <w:r w:rsidRPr="00671645">
        <w:rPr>
          <w:b/>
          <w:bCs/>
          <w:i/>
          <w:iCs/>
          <w:sz w:val="26"/>
          <w:szCs w:val="26"/>
        </w:rPr>
        <w:t>CHÀO NĂM HỌC MỚI</w:t>
      </w:r>
    </w:p>
    <w:p w14:paraId="153F2CFC" w14:textId="77777777" w:rsidR="00D13C25" w:rsidRPr="003A6730" w:rsidRDefault="00D13C25" w:rsidP="00D13C25">
      <w:pPr>
        <w:pStyle w:val="Tiu70"/>
        <w:keepNext/>
        <w:keepLines/>
        <w:numPr>
          <w:ilvl w:val="0"/>
          <w:numId w:val="14"/>
        </w:numPr>
        <w:shd w:val="clear" w:color="auto" w:fill="auto"/>
        <w:spacing w:after="500" w:line="240" w:lineRule="auto"/>
        <w:jc w:val="center"/>
      </w:pPr>
      <w:r w:rsidRPr="00671645">
        <w:t xml:space="preserve">LUYỆN TẬP ĐỌC HAI BÈ </w:t>
      </w:r>
      <w:r w:rsidRPr="00671645">
        <w:rPr>
          <w:i/>
          <w:iCs/>
        </w:rPr>
        <w:t>BÀI ĐỌC NHẠC SỐ 1</w:t>
      </w:r>
    </w:p>
    <w:p w14:paraId="33AD74AC" w14:textId="77777777" w:rsidR="00D13C25" w:rsidRPr="00671645" w:rsidRDefault="00D13C25" w:rsidP="00D13C25">
      <w:pPr>
        <w:outlineLvl w:val="0"/>
        <w:rPr>
          <w:color w:val="0070C0"/>
          <w:sz w:val="26"/>
          <w:szCs w:val="26"/>
          <w:lang w:val="vi"/>
        </w:rPr>
      </w:pPr>
      <w:r w:rsidRPr="00671645">
        <w:rPr>
          <w:b/>
          <w:color w:val="0070C0"/>
          <w:sz w:val="26"/>
          <w:szCs w:val="26"/>
          <w:lang w:val="vi"/>
        </w:rPr>
        <w:t>I. MỤC TIÊU</w:t>
      </w:r>
    </w:p>
    <w:p w14:paraId="2061BC02" w14:textId="77777777" w:rsidR="00D13C25" w:rsidRPr="00524B55" w:rsidRDefault="00D13C25" w:rsidP="00D13C25">
      <w:pPr>
        <w:pStyle w:val="Vnbnnidung0"/>
        <w:numPr>
          <w:ilvl w:val="0"/>
          <w:numId w:val="13"/>
        </w:numPr>
        <w:shd w:val="clear" w:color="auto" w:fill="auto"/>
        <w:tabs>
          <w:tab w:val="left" w:pos="358"/>
        </w:tabs>
        <w:spacing w:line="240" w:lineRule="auto"/>
        <w:ind w:left="720" w:hanging="360"/>
        <w:rPr>
          <w:szCs w:val="28"/>
        </w:rPr>
      </w:pPr>
      <w:r w:rsidRPr="00524B55">
        <w:rPr>
          <w:b/>
          <w:bCs/>
          <w:color w:val="000000"/>
          <w:szCs w:val="28"/>
          <w:lang w:val="vi-VN" w:eastAsia="vi-VN" w:bidi="vi-VN"/>
        </w:rPr>
        <w:t>Kiến thức</w:t>
      </w:r>
    </w:p>
    <w:p w14:paraId="6076642D" w14:textId="77777777" w:rsidR="00D13C25" w:rsidRPr="00524B55" w:rsidRDefault="00D13C25" w:rsidP="00D13C25">
      <w:pPr>
        <w:pStyle w:val="Vnbnnidung0"/>
        <w:numPr>
          <w:ilvl w:val="0"/>
          <w:numId w:val="15"/>
        </w:numPr>
        <w:shd w:val="clear" w:color="auto" w:fill="auto"/>
        <w:tabs>
          <w:tab w:val="left" w:pos="476"/>
        </w:tabs>
        <w:spacing w:after="100" w:line="240" w:lineRule="auto"/>
        <w:rPr>
          <w:szCs w:val="28"/>
        </w:rPr>
      </w:pPr>
      <w:r w:rsidRPr="00524B55">
        <w:rPr>
          <w:szCs w:val="28"/>
        </w:rPr>
        <w:t xml:space="preserve">Hoàn </w:t>
      </w:r>
      <w:proofErr w:type="spellStart"/>
      <w:r w:rsidRPr="00524B55">
        <w:rPr>
          <w:szCs w:val="28"/>
        </w:rPr>
        <w:t>thiện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38EE0F2E" w14:textId="77777777" w:rsidR="00D13C25" w:rsidRPr="00524B55" w:rsidRDefault="00D13C25" w:rsidP="00D13C25">
      <w:pPr>
        <w:pStyle w:val="Vnbnnidung0"/>
        <w:numPr>
          <w:ilvl w:val="0"/>
          <w:numId w:val="15"/>
        </w:numPr>
        <w:shd w:val="clear" w:color="auto" w:fill="auto"/>
        <w:tabs>
          <w:tab w:val="left" w:pos="476"/>
        </w:tabs>
        <w:spacing w:after="240" w:line="240" w:lineRule="auto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1.</w:t>
      </w:r>
    </w:p>
    <w:p w14:paraId="1FC922B7" w14:textId="77777777" w:rsidR="00D13C25" w:rsidRPr="00524B55" w:rsidRDefault="00D13C25" w:rsidP="00D13C25">
      <w:pPr>
        <w:pStyle w:val="Vnbnnidung0"/>
        <w:numPr>
          <w:ilvl w:val="0"/>
          <w:numId w:val="13"/>
        </w:numPr>
        <w:shd w:val="clear" w:color="auto" w:fill="auto"/>
        <w:tabs>
          <w:tab w:val="left" w:pos="368"/>
        </w:tabs>
        <w:spacing w:line="240" w:lineRule="auto"/>
        <w:ind w:left="720" w:hanging="360"/>
        <w:jc w:val="both"/>
        <w:rPr>
          <w:szCs w:val="28"/>
        </w:rPr>
      </w:pPr>
      <w:r w:rsidRPr="00524B55">
        <w:rPr>
          <w:b/>
          <w:bCs/>
          <w:color w:val="000000"/>
          <w:szCs w:val="28"/>
          <w:lang w:val="vi-VN" w:eastAsia="vi-VN" w:bidi="vi-VN"/>
        </w:rPr>
        <w:t>Năng lực</w:t>
      </w:r>
    </w:p>
    <w:p w14:paraId="02459981" w14:textId="77777777" w:rsidR="00D13C25" w:rsidRPr="00524B55" w:rsidRDefault="00D13C25" w:rsidP="00D13C25">
      <w:pPr>
        <w:pStyle w:val="Vnbnnidung0"/>
        <w:numPr>
          <w:ilvl w:val="0"/>
          <w:numId w:val="16"/>
        </w:numPr>
        <w:shd w:val="clear" w:color="auto" w:fill="auto"/>
        <w:tabs>
          <w:tab w:val="left" w:pos="490"/>
        </w:tabs>
        <w:spacing w:after="40" w:line="240" w:lineRule="auto"/>
        <w:ind w:left="720" w:hanging="360"/>
        <w:jc w:val="both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phù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vui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tưoi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rộn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ràng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  <w:r w:rsidRPr="00524B55">
        <w:rPr>
          <w:i/>
          <w:iCs/>
          <w:szCs w:val="28"/>
        </w:rPr>
        <w:t>.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đon</w:t>
      </w:r>
      <w:proofErr w:type="spellEnd"/>
      <w:r w:rsidRPr="00524B55">
        <w:rPr>
          <w:szCs w:val="28"/>
        </w:rPr>
        <w:t xml:space="preserve"> ca, song ca, </w:t>
      </w:r>
      <w:proofErr w:type="spellStart"/>
      <w:r w:rsidRPr="00524B55">
        <w:rPr>
          <w:szCs w:val="28"/>
        </w:rPr>
        <w:t>tốp</w:t>
      </w:r>
      <w:proofErr w:type="spellEnd"/>
      <w:r w:rsidRPr="00524B55">
        <w:rPr>
          <w:szCs w:val="28"/>
        </w:rPr>
        <w:t xml:space="preserve"> ca.</w:t>
      </w:r>
    </w:p>
    <w:p w14:paraId="431EA73B" w14:textId="77777777" w:rsidR="00D13C25" w:rsidRPr="00524B55" w:rsidRDefault="00D13C25" w:rsidP="00D13C25">
      <w:pPr>
        <w:pStyle w:val="Vnbnnidung0"/>
        <w:numPr>
          <w:ilvl w:val="0"/>
          <w:numId w:val="16"/>
        </w:numPr>
        <w:shd w:val="clear" w:color="auto" w:fill="auto"/>
        <w:tabs>
          <w:tab w:val="left" w:pos="470"/>
        </w:tabs>
        <w:spacing w:after="160" w:line="240" w:lineRule="auto"/>
        <w:ind w:left="720" w:hanging="36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>.</w:t>
      </w:r>
    </w:p>
    <w:p w14:paraId="0A025336" w14:textId="77777777" w:rsidR="00D13C25" w:rsidRPr="00524B55" w:rsidRDefault="00D13C25" w:rsidP="00D13C25">
      <w:pPr>
        <w:pStyle w:val="Vnbnnidung0"/>
        <w:numPr>
          <w:ilvl w:val="0"/>
          <w:numId w:val="13"/>
        </w:numPr>
        <w:shd w:val="clear" w:color="auto" w:fill="auto"/>
        <w:tabs>
          <w:tab w:val="left" w:pos="373"/>
        </w:tabs>
        <w:spacing w:line="240" w:lineRule="auto"/>
        <w:jc w:val="both"/>
        <w:rPr>
          <w:szCs w:val="28"/>
        </w:rPr>
      </w:pPr>
      <w:r w:rsidRPr="00524B55">
        <w:rPr>
          <w:b/>
          <w:bCs/>
          <w:color w:val="000000"/>
          <w:szCs w:val="28"/>
          <w:lang w:val="vi-VN" w:eastAsia="vi-VN" w:bidi="vi-VN"/>
        </w:rPr>
        <w:t>Phẩm chất</w:t>
      </w:r>
    </w:p>
    <w:p w14:paraId="163F01C1" w14:textId="77777777" w:rsidR="00D13C25" w:rsidRPr="00524B55" w:rsidRDefault="00D13C25" w:rsidP="00D13C25">
      <w:pPr>
        <w:pStyle w:val="Vnbnnidung0"/>
        <w:shd w:val="clear" w:color="auto" w:fill="auto"/>
        <w:spacing w:after="160" w:line="240" w:lineRule="auto"/>
        <w:ind w:left="400"/>
        <w:jc w:val="both"/>
        <w:rPr>
          <w:szCs w:val="28"/>
        </w:rPr>
      </w:pPr>
      <w:r w:rsidRPr="00524B55">
        <w:rPr>
          <w:b/>
          <w:bCs/>
          <w:color w:val="000000"/>
          <w:szCs w:val="28"/>
          <w:lang w:eastAsia="vi-VN" w:bidi="vi-VN"/>
        </w:rPr>
        <w:t xml:space="preserve">  </w:t>
      </w: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ch1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hỗ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0A33195D" w14:textId="77777777" w:rsidR="00D13C25" w:rsidRPr="00671645" w:rsidRDefault="00D13C25" w:rsidP="00D13C25">
      <w:pPr>
        <w:pStyle w:val="Vnbnnidung0"/>
        <w:shd w:val="clear" w:color="auto" w:fill="auto"/>
        <w:tabs>
          <w:tab w:val="left" w:pos="378"/>
        </w:tabs>
        <w:spacing w:line="240" w:lineRule="auto"/>
        <w:jc w:val="both"/>
        <w:rPr>
          <w:sz w:val="26"/>
          <w:szCs w:val="26"/>
        </w:rPr>
      </w:pPr>
      <w:r w:rsidRPr="00671645">
        <w:rPr>
          <w:b/>
          <w:bCs/>
          <w:color w:val="1469A5"/>
          <w:sz w:val="26"/>
          <w:szCs w:val="26"/>
          <w:lang w:eastAsia="vi-VN" w:bidi="vi-VN"/>
        </w:rPr>
        <w:t xml:space="preserve">II. </w:t>
      </w:r>
      <w:r w:rsidRPr="00671645">
        <w:rPr>
          <w:b/>
          <w:bCs/>
          <w:color w:val="1469A5"/>
          <w:sz w:val="26"/>
          <w:szCs w:val="26"/>
          <w:lang w:val="vi-VN" w:eastAsia="vi-VN" w:bidi="vi-VN"/>
        </w:rPr>
        <w:t>THIẾT BỊ DẠY HỌC VÀ HỌC LIỆU</w:t>
      </w:r>
    </w:p>
    <w:p w14:paraId="6560CCDD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490"/>
        </w:tabs>
        <w:spacing w:after="40" w:line="240" w:lineRule="auto"/>
        <w:ind w:left="400" w:hanging="240"/>
        <w:jc w:val="both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proofErr w:type="spellStart"/>
      <w:r w:rsidRPr="00524B55">
        <w:rPr>
          <w:szCs w:val="28"/>
        </w:rPr>
        <w:t>SGV</w:t>
      </w:r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4DA03072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490"/>
        </w:tabs>
        <w:spacing w:after="160" w:line="240" w:lineRule="auto"/>
        <w:ind w:left="400" w:hanging="240"/>
        <w:jc w:val="both"/>
        <w:rPr>
          <w:szCs w:val="28"/>
        </w:rPr>
      </w:pPr>
      <w:r w:rsidRPr="00524B55">
        <w:rPr>
          <w:szCs w:val="28"/>
        </w:rPr>
        <w:t xml:space="preserve">HS: </w:t>
      </w:r>
      <w:r w:rsidRPr="00524B55">
        <w:rPr>
          <w:i/>
          <w:iCs/>
          <w:szCs w:val="28"/>
        </w:rPr>
        <w:t xml:space="preserve">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156F706A" w14:textId="77777777" w:rsidR="00D13C25" w:rsidRPr="00671645" w:rsidRDefault="00D13C25" w:rsidP="00D13C25">
      <w:pPr>
        <w:rPr>
          <w:sz w:val="26"/>
          <w:szCs w:val="26"/>
          <w:lang w:val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671645">
        <w:rPr>
          <w:b/>
          <w:sz w:val="26"/>
          <w:szCs w:val="26"/>
          <w:lang w:val="vi-VN"/>
        </w:rPr>
        <w:t xml:space="preserve"> </w:t>
      </w:r>
    </w:p>
    <w:p w14:paraId="6F3854AB" w14:textId="77777777" w:rsidR="00D13C25" w:rsidRPr="00524B55" w:rsidRDefault="00D13C25" w:rsidP="00D13C25">
      <w:pPr>
        <w:rPr>
          <w:b/>
          <w:color w:val="FF0000"/>
          <w:sz w:val="28"/>
          <w:szCs w:val="28"/>
          <w:lang w:val="de-DE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</w:p>
    <w:p w14:paraId="5F150CDF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Tạo hứng thú cho HS vào bài học và giúp HS có hiểu biết ban đầu về bài học mới</w:t>
      </w:r>
    </w:p>
    <w:p w14:paraId="459B9E74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quan sát hình ảnh trong SGK, mô tả các âm thanh theo cảm nhận cá nhân</w:t>
      </w:r>
    </w:p>
    <w:p w14:paraId="7E1AA101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Câu trả lời của học sinh</w:t>
      </w:r>
    </w:p>
    <w:p w14:paraId="5E9F8D89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A05A972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 w:bidi="vi-VN"/>
        </w:rPr>
      </w:pPr>
      <w:r w:rsidRPr="00524B55">
        <w:rPr>
          <w:rFonts w:eastAsia="Calibri"/>
          <w:sz w:val="28"/>
          <w:szCs w:val="28"/>
          <w:lang w:val="nl-NL"/>
        </w:rPr>
        <w:t xml:space="preserve">- </w:t>
      </w:r>
      <w:r w:rsidRPr="00524B55">
        <w:rPr>
          <w:rFonts w:eastAsia="Calibri"/>
          <w:sz w:val="28"/>
          <w:szCs w:val="28"/>
          <w:lang w:val="nl-NL" w:bidi="vi-VN"/>
        </w:rPr>
        <w:t>HS vận động cơ thể theo nhịp điệu trên nền nhạc bài hát đá học hoặc do HS tư chọn.</w:t>
      </w:r>
    </w:p>
    <w:p w14:paraId="36424ABD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283A03B6" w14:textId="77777777" w:rsidR="00D13C25" w:rsidRPr="00524B55" w:rsidRDefault="00D13C25" w:rsidP="00D13C25">
      <w:pPr>
        <w:rPr>
          <w:b/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Ôn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tập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hát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và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ôn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BĐN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số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1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:</w:t>
      </w:r>
    </w:p>
    <w:p w14:paraId="54AD28CB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a. Mục tiêu: </w:t>
      </w:r>
      <w:r w:rsidRPr="00524B55">
        <w:rPr>
          <w:rFonts w:eastAsia="Calibri"/>
          <w:bCs/>
          <w:sz w:val="28"/>
          <w:szCs w:val="28"/>
          <w:lang w:val="nl-NL"/>
        </w:rPr>
        <w:t>Học</w:t>
      </w:r>
      <w:r w:rsidRPr="00524B55">
        <w:rPr>
          <w:rFonts w:eastAsia="Calibri"/>
          <w:sz w:val="28"/>
          <w:szCs w:val="28"/>
          <w:lang w:val="nl-NL"/>
        </w:rPr>
        <w:t xml:space="preserve"> sinh có kiến thức cơ bản về đọc bè</w:t>
      </w:r>
    </w:p>
    <w:p w14:paraId="1202DF1F" w14:textId="77777777" w:rsidR="00D13C25" w:rsidRPr="00524B55" w:rsidRDefault="00D13C25" w:rsidP="00D13C25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tìm hiểu thông tin và trả lời câu hỏi</w:t>
      </w:r>
    </w:p>
    <w:p w14:paraId="133666E8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đưa ra được câu trả lời phù hợp với câu hỏi GV đưa ra</w:t>
      </w:r>
    </w:p>
    <w:p w14:paraId="29168010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D13C25" w:rsidRPr="00524B55" w14:paraId="185B98FB" w14:textId="77777777" w:rsidTr="00785795">
        <w:tc>
          <w:tcPr>
            <w:tcW w:w="4800" w:type="dxa"/>
          </w:tcPr>
          <w:p w14:paraId="5F3BBEFA" w14:textId="77777777" w:rsidR="00D13C25" w:rsidRPr="00671645" w:rsidRDefault="00D13C25" w:rsidP="00785795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val="nl-NL" w:eastAsia="vi-VN" w:bidi="vi-VN"/>
              </w:rPr>
            </w:pPr>
            <w:r w:rsidRPr="00671645">
              <w:rPr>
                <w:b/>
                <w:color w:val="000000"/>
                <w:sz w:val="26"/>
                <w:szCs w:val="26"/>
                <w:lang w:val="vi-VN" w:eastAsia="vi-VN" w:bidi="vi-VN"/>
              </w:rPr>
              <w:t>H</w:t>
            </w:r>
            <w:r w:rsidRPr="00671645">
              <w:rPr>
                <w:b/>
                <w:color w:val="000000"/>
                <w:sz w:val="26"/>
                <w:szCs w:val="26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121A5C82" w14:textId="77777777" w:rsidR="00D13C25" w:rsidRPr="00671645" w:rsidRDefault="00D13C25" w:rsidP="00785795">
            <w:pPr>
              <w:spacing w:after="60"/>
              <w:jc w:val="center"/>
              <w:rPr>
                <w:b/>
                <w:sz w:val="26"/>
                <w:szCs w:val="26"/>
                <w:lang w:eastAsia="vi-VN" w:bidi="vi-VN"/>
              </w:rPr>
            </w:pPr>
            <w:proofErr w:type="gramStart"/>
            <w:r w:rsidRPr="00671645">
              <w:rPr>
                <w:b/>
                <w:sz w:val="26"/>
                <w:szCs w:val="26"/>
                <w:lang w:eastAsia="vi-VN" w:bidi="vi-VN"/>
              </w:rPr>
              <w:t>NỘI  DUNG</w:t>
            </w:r>
            <w:proofErr w:type="gramEnd"/>
          </w:p>
        </w:tc>
      </w:tr>
      <w:tr w:rsidR="00D13C25" w:rsidRPr="00524B55" w14:paraId="0C4760B5" w14:textId="77777777" w:rsidTr="00785795">
        <w:tc>
          <w:tcPr>
            <w:tcW w:w="4800" w:type="dxa"/>
          </w:tcPr>
          <w:p w14:paraId="0D08A00A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24B55">
              <w:rPr>
                <w:color w:val="000000"/>
                <w:sz w:val="28"/>
                <w:szCs w:val="28"/>
              </w:rPr>
              <w:t xml:space="preserve"> </w:t>
            </w:r>
          </w:p>
          <w:p w14:paraId="1EF064B8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754AC75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GV đệm đàn hoặc mở file nhạc, sau đó bắt nhịp cho HS hát.</w:t>
            </w:r>
          </w:p>
          <w:p w14:paraId="5668AE2A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lastRenderedPageBreak/>
              <w:t>-</w:t>
            </w:r>
            <w:r w:rsidRPr="00524B55">
              <w:rPr>
                <w:sz w:val="28"/>
                <w:szCs w:val="28"/>
                <w:lang w:val="vi-VN"/>
              </w:rPr>
              <w:tab/>
              <w:t>GV tổ chức cho các nhóm HS ôn tập lại các hình thức hát kết họp các nhạc cụ gõ đệm.</w:t>
            </w:r>
          </w:p>
          <w:p w14:paraId="08EE5ACD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-</w:t>
            </w:r>
            <w:r w:rsidRPr="00524B55">
              <w:rPr>
                <w:sz w:val="28"/>
                <w:szCs w:val="28"/>
                <w:lang w:val="vi-VN"/>
              </w:rPr>
              <w:tab/>
              <w:t>Một vài nhóm HS thể hiện bài hát trước lớp. GV yêu cầu HS tự nhận xét, đánh giá.</w:t>
            </w:r>
          </w:p>
          <w:p w14:paraId="3B1E2046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-</w:t>
            </w:r>
            <w:r w:rsidRPr="00524B55">
              <w:rPr>
                <w:sz w:val="28"/>
                <w:szCs w:val="28"/>
                <w:lang w:val="vi-VN"/>
              </w:rPr>
              <w:tab/>
              <w:t>GV nhận xét, đánh giá, tuyên dương cá nhân/nhóm HS thễ hiện tốt (GV sửa sai nếu HS hát chưa đúng cao độ, trường độ và lời hát). </w:t>
            </w:r>
          </w:p>
          <w:p w14:paraId="0DC8E0F2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ind w:left="280" w:hanging="280"/>
              <w:jc w:val="both"/>
              <w:rPr>
                <w:szCs w:val="28"/>
              </w:rPr>
            </w:pPr>
          </w:p>
          <w:p w14:paraId="6E6A4A46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ind w:left="280" w:hanging="280"/>
              <w:jc w:val="both"/>
              <w:rPr>
                <w:szCs w:val="28"/>
              </w:rPr>
            </w:pPr>
          </w:p>
          <w:p w14:paraId="7EB05FA1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ind w:left="280" w:hanging="280"/>
              <w:jc w:val="both"/>
              <w:rPr>
                <w:szCs w:val="28"/>
              </w:rPr>
            </w:pPr>
          </w:p>
          <w:p w14:paraId="4F519B99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ind w:left="280" w:hanging="280"/>
              <w:jc w:val="both"/>
              <w:rPr>
                <w:szCs w:val="28"/>
              </w:rPr>
            </w:pPr>
          </w:p>
          <w:p w14:paraId="08CB1D05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ind w:left="280" w:hanging="280"/>
              <w:jc w:val="both"/>
              <w:rPr>
                <w:szCs w:val="28"/>
              </w:rPr>
            </w:pPr>
          </w:p>
          <w:p w14:paraId="7324F386" w14:textId="77777777" w:rsidR="00D13C25" w:rsidRPr="00524B55" w:rsidRDefault="00D13C25" w:rsidP="00785795">
            <w:pPr>
              <w:pStyle w:val="Vnbnnidung0"/>
              <w:shd w:val="clear" w:color="auto" w:fill="auto"/>
              <w:spacing w:after="280" w:line="240" w:lineRule="auto"/>
              <w:jc w:val="both"/>
              <w:rPr>
                <w:szCs w:val="28"/>
              </w:rPr>
            </w:pPr>
          </w:p>
          <w:p w14:paraId="6B9F4A0C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96"/>
              </w:tabs>
              <w:spacing w:after="60" w:line="240" w:lineRule="auto"/>
              <w:ind w:left="380" w:hanging="22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không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). GV </w:t>
            </w:r>
            <w:proofErr w:type="spellStart"/>
            <w:r w:rsidRPr="00524B55">
              <w:rPr>
                <w:szCs w:val="28"/>
              </w:rPr>
              <w:t>giúp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gồm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58E89DA0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96"/>
              </w:tabs>
              <w:spacing w:after="60" w:line="240" w:lineRule="auto"/>
              <w:ind w:left="380" w:hanging="22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1)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 (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2).</w:t>
            </w:r>
          </w:p>
          <w:p w14:paraId="6EF3F949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1,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 (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20AF5085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12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00B0C07B" w14:textId="77777777" w:rsidR="00D13C25" w:rsidRPr="00524B55" w:rsidRDefault="00D13C25" w:rsidP="00785795">
            <w:pPr>
              <w:pStyle w:val="Vnbnnidung0"/>
              <w:shd w:val="clear" w:color="auto" w:fill="auto"/>
              <w:spacing w:line="240" w:lineRule="auto"/>
              <w:ind w:left="360" w:hanging="36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bật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phát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17D4F113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left="360" w:hanging="220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2. Hai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F3116D5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945BFCE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86" w:type="dxa"/>
          </w:tcPr>
          <w:p w14:paraId="03DC42DE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524B55">
              <w:rPr>
                <w:b/>
                <w:bCs/>
                <w:sz w:val="28"/>
                <w:szCs w:val="28"/>
                <w:lang w:val="vi-VN"/>
              </w:rPr>
              <w:t xml:space="preserve">Ôn tập bài hát </w:t>
            </w:r>
            <w:r w:rsidRPr="00524B55">
              <w:rPr>
                <w:b/>
                <w:bCs/>
                <w:i/>
                <w:iCs/>
                <w:sz w:val="28"/>
                <w:szCs w:val="28"/>
                <w:lang w:val="vi-VN"/>
              </w:rPr>
              <w:t>Chào năm học mới</w:t>
            </w:r>
            <w:r w:rsidRPr="00524B55">
              <w:rPr>
                <w:b/>
                <w:bCs/>
                <w:sz w:val="28"/>
                <w:szCs w:val="28"/>
                <w:lang w:val="vi-VN"/>
              </w:rPr>
              <w:t xml:space="preserve"> với các hình thúc đã học</w:t>
            </w:r>
            <w:r w:rsidRPr="00524B55">
              <w:rPr>
                <w:sz w:val="28"/>
                <w:szCs w:val="28"/>
                <w:lang w:val="vi-VN"/>
              </w:rPr>
              <w:tab/>
            </w:r>
          </w:p>
          <w:p w14:paraId="33FDEA08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Hát kết hợp vận động cơ thể theo nhịp điệu</w:t>
            </w:r>
          </w:p>
          <w:p w14:paraId="2F081544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lastRenderedPageBreak/>
              <w:t>- Thực hiện theo các bước sau:</w:t>
            </w:r>
          </w:p>
          <w:p w14:paraId="64249BCE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+ GV cho các nhóm HS thảo luận, thống nhất động tác (đoạn 1).</w:t>
            </w:r>
          </w:p>
          <w:p w14:paraId="6B7A2053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Đoạn 1 - Động tác phụ hoạ theo</w:t>
            </w:r>
          </w:p>
          <w:p w14:paraId="4736FEF9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270510" distB="0" distL="10160" distR="6350" simplePos="0" relativeHeight="251659264" behindDoc="0" locked="0" layoutInCell="1" allowOverlap="1" wp14:anchorId="53448E52" wp14:editId="0814D102">
                  <wp:simplePos x="0" y="0"/>
                  <wp:positionH relativeFrom="page">
                    <wp:posOffset>60473</wp:posOffset>
                  </wp:positionH>
                  <wp:positionV relativeFrom="paragraph">
                    <wp:posOffset>493484</wp:posOffset>
                  </wp:positionV>
                  <wp:extent cx="2827655" cy="1139190"/>
                  <wp:effectExtent l="0" t="0" r="0" b="3810"/>
                  <wp:wrapTopAndBottom/>
                  <wp:docPr id="985849958" name="Picture 985849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box 5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82765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24B55">
              <w:rPr>
                <w:sz w:val="28"/>
                <w:szCs w:val="28"/>
                <w:lang w:val="vi-VN"/>
              </w:rPr>
              <w:t>nhịp điệu Bạn ơi... ngày khai trường.</w:t>
            </w:r>
          </w:p>
          <w:p w14:paraId="23E062D0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 xml:space="preserve"> </w:t>
            </w:r>
          </w:p>
          <w:p w14:paraId="723B7C8F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+ Các nhóm lên trình bày. GV/HS khác góp ý, bổ sung.</w:t>
            </w:r>
          </w:p>
          <w:p w14:paraId="6F266039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+ GV hướng dẫn HS đọc và vận động theo âm hình tiết tấu (đoạn 2).</w:t>
            </w:r>
          </w:p>
          <w:p w14:paraId="2E4668AA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Đoạn 2 - Vận động cơ thể theo âm hình</w:t>
            </w:r>
          </w:p>
          <w:p w14:paraId="5E2A0245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tiết tấu Ta hân hoan ... luôn có thầy cô.</w:t>
            </w:r>
          </w:p>
          <w:p w14:paraId="0CA5F9F8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+ HS hát kết hợp vận động cơ thể theo âm hình tiết tấu vừa tập luyện.</w:t>
            </w:r>
          </w:p>
          <w:p w14:paraId="56735DF5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+ Các nhóm luyện tập/trình bày hoàn thiện cả bài trước lớp.</w:t>
            </w:r>
          </w:p>
          <w:p w14:paraId="22E8690E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sz w:val="28"/>
                <w:szCs w:val="28"/>
                <w:lang w:val="vi-VN"/>
              </w:rPr>
              <w:t>Lưu ý: GV góp ý, khuyến khích HS thực hiện nhiệm vụ theo năng lực.</w:t>
            </w:r>
          </w:p>
          <w:p w14:paraId="49130AE3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380"/>
              <w:rPr>
                <w:szCs w:val="28"/>
              </w:rPr>
            </w:pPr>
            <w:r w:rsidRPr="00524B55">
              <w:rPr>
                <w:b/>
                <w:bCs/>
                <w:szCs w:val="28"/>
              </w:rPr>
              <w:t>2.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Luyện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hai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bè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1</w:t>
            </w:r>
          </w:p>
          <w:p w14:paraId="7A958745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đuôi</w:t>
            </w:r>
            <w:proofErr w:type="spellEnd"/>
            <w:r w:rsidRPr="00524B55">
              <w:rPr>
                <w:szCs w:val="28"/>
              </w:rPr>
              <w:t xml:space="preserve"> quay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57355FB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đuôi</w:t>
            </w:r>
            <w:proofErr w:type="spellEnd"/>
            <w:r w:rsidRPr="00524B55">
              <w:rPr>
                <w:szCs w:val="28"/>
              </w:rPr>
              <w:t xml:space="preserve"> quay </w:t>
            </w:r>
            <w:proofErr w:type="spellStart"/>
            <w:r w:rsidRPr="00524B55">
              <w:rPr>
                <w:szCs w:val="28"/>
              </w:rPr>
              <w:t>xuống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4B65806" w14:textId="77777777" w:rsidR="00D13C25" w:rsidRPr="00524B55" w:rsidRDefault="00D13C25" w:rsidP="00785795">
            <w:pPr>
              <w:pStyle w:val="Chthchbng0"/>
              <w:shd w:val="clear" w:color="auto" w:fill="auto"/>
              <w:spacing w:after="40" w:line="240" w:lineRule="auto"/>
              <w:ind w:left="1393"/>
              <w:rPr>
                <w:szCs w:val="28"/>
              </w:rPr>
            </w:pPr>
            <w:proofErr w:type="spellStart"/>
            <w:r w:rsidRPr="00524B55">
              <w:rPr>
                <w:rFonts w:eastAsia="Calibri"/>
                <w:szCs w:val="28"/>
              </w:rPr>
              <w:t>Bài</w:t>
            </w:r>
            <w:proofErr w:type="spellEnd"/>
            <w:r w:rsidRPr="00524B55">
              <w:rPr>
                <w:rFonts w:eastAsia="Calibri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Cs w:val="28"/>
              </w:rPr>
              <w:t>đọc</w:t>
            </w:r>
            <w:proofErr w:type="spellEnd"/>
            <w:r w:rsidRPr="00524B55">
              <w:rPr>
                <w:rFonts w:eastAsia="Calibri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Cs w:val="28"/>
              </w:rPr>
              <w:t>nhạc</w:t>
            </w:r>
            <w:proofErr w:type="spellEnd"/>
            <w:r w:rsidRPr="00524B55">
              <w:rPr>
                <w:rFonts w:eastAsia="Calibri"/>
                <w:szCs w:val="28"/>
              </w:rPr>
              <w:t xml:space="preserve"> </w:t>
            </w:r>
            <w:proofErr w:type="spellStart"/>
            <w:r w:rsidRPr="00524B55">
              <w:rPr>
                <w:rFonts w:eastAsia="Calibri"/>
                <w:szCs w:val="28"/>
              </w:rPr>
              <w:t>sô</w:t>
            </w:r>
            <w:proofErr w:type="spellEnd"/>
            <w:r w:rsidRPr="00524B55">
              <w:rPr>
                <w:rFonts w:eastAsia="Calibri"/>
                <w:szCs w:val="28"/>
              </w:rPr>
              <w:t xml:space="preserve"> 1</w:t>
            </w:r>
          </w:p>
          <w:p w14:paraId="225BAFDB" w14:textId="77777777" w:rsidR="00D13C25" w:rsidRPr="00524B55" w:rsidRDefault="00D13C25" w:rsidP="00785795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Nga </w:t>
            </w:r>
            <w:proofErr w:type="spellStart"/>
            <w:r w:rsidRPr="00524B55">
              <w:rPr>
                <w:szCs w:val="28"/>
              </w:rPr>
              <w:t>Vừa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phải</w:t>
            </w:r>
            <w:proofErr w:type="spellEnd"/>
          </w:p>
          <w:p w14:paraId="32761796" w14:textId="77777777" w:rsidR="00D13C25" w:rsidRPr="00524B55" w:rsidRDefault="00D13C25" w:rsidP="00785795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Soạn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Trần</w:t>
            </w:r>
            <w:proofErr w:type="spellEnd"/>
            <w:r w:rsidRPr="00524B55">
              <w:rPr>
                <w:szCs w:val="28"/>
              </w:rPr>
              <w:t xml:space="preserve"> Bảo Lân</w:t>
            </w:r>
          </w:p>
          <w:p w14:paraId="7773A3B7" w14:textId="77777777" w:rsidR="00D13C25" w:rsidRPr="00524B55" w:rsidRDefault="00D13C25" w:rsidP="00785795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szCs w:val="28"/>
              </w:rPr>
            </w:pPr>
            <w:r w:rsidRPr="00524B55">
              <w:rPr>
                <w:noProof/>
                <w:szCs w:val="28"/>
              </w:rPr>
              <w:drawing>
                <wp:inline distT="0" distB="0" distL="0" distR="0" wp14:anchorId="21A2FED0" wp14:editId="0516372D">
                  <wp:extent cx="2838450" cy="1449429"/>
                  <wp:effectExtent l="0" t="0" r="0" b="0"/>
                  <wp:docPr id="9509063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969" cy="145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C9599" w14:textId="77777777" w:rsidR="00D13C25" w:rsidRPr="00524B55" w:rsidRDefault="00D13C25" w:rsidP="00785795">
            <w:pPr>
              <w:pStyle w:val="Vnbnnidung0"/>
              <w:shd w:val="clear" w:color="auto" w:fill="auto"/>
              <w:spacing w:line="240" w:lineRule="auto"/>
              <w:ind w:left="360" w:firstLine="40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</w:t>
            </w:r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nhở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sẽ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dặn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hay </w:t>
            </w:r>
            <w:proofErr w:type="spellStart"/>
            <w:r w:rsidRPr="00524B55">
              <w:rPr>
                <w:szCs w:val="28"/>
              </w:rPr>
              <w:t>hơn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CE3DAA2" w14:textId="77777777" w:rsidR="00D13C25" w:rsidRPr="00524B55" w:rsidRDefault="00D13C25" w:rsidP="0078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955A9CA" w14:textId="77777777" w:rsidR="00D13C25" w:rsidRPr="00524B55" w:rsidRDefault="00D13C25" w:rsidP="00D13C2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lastRenderedPageBreak/>
        <w:t>- Kết luận, chốt kiến thức: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>GV nhận xét, đánh giá, tóm tắt kiến thức cần ghi nhớ.</w:t>
      </w:r>
    </w:p>
    <w:p w14:paraId="565F8066" w14:textId="77777777" w:rsidR="00D13C25" w:rsidRPr="00524B55" w:rsidRDefault="00D13C25" w:rsidP="00D13C25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</w:p>
    <w:p w14:paraId="28CDB6FA" w14:textId="77777777" w:rsidR="00D13C25" w:rsidRPr="00524B55" w:rsidRDefault="00D13C25" w:rsidP="00D13C25">
      <w:pPr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Mục tiêu:</w:t>
      </w:r>
      <w:r w:rsidRPr="00524B55">
        <w:rPr>
          <w:rFonts w:eastAsia="Calibri"/>
          <w:sz w:val="28"/>
          <w:szCs w:val="28"/>
          <w:lang w:val="pt-BR"/>
        </w:rPr>
        <w:t xml:space="preserve"> Giúp học sinh luyện tập đọc nhạc kết hợp gõ đệm theo phách và kết hợp đánh nhịp 2/4</w:t>
      </w:r>
    </w:p>
    <w:p w14:paraId="76F15A33" w14:textId="77777777" w:rsidR="00D13C25" w:rsidRPr="00524B55" w:rsidRDefault="00D13C25" w:rsidP="00D13C25">
      <w:pPr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b. Nội dung :</w:t>
      </w:r>
      <w:r w:rsidRPr="00524B55">
        <w:rPr>
          <w:rFonts w:eastAsia="Calibri"/>
          <w:sz w:val="28"/>
          <w:szCs w:val="28"/>
          <w:lang w:val="pt-BR"/>
        </w:rPr>
        <w:t xml:space="preserve"> HS nghe những lời nhận xét của giáo viên và vận dụng kết hợp gõ đệm theo phách và kết hợp đánh nhịp 4/4</w:t>
      </w:r>
    </w:p>
    <w:p w14:paraId="241E5E60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c. Sản phẩm :</w:t>
      </w:r>
      <w:r w:rsidRPr="00524B55">
        <w:rPr>
          <w:rFonts w:eastAsia="Calibri"/>
          <w:sz w:val="28"/>
          <w:szCs w:val="28"/>
          <w:lang w:val="pt-BR"/>
        </w:rPr>
        <w:t xml:space="preserve"> HS luyện tập tốt</w:t>
      </w:r>
    </w:p>
    <w:p w14:paraId="3C17487D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 xml:space="preserve">d. Tổ chức thực hiện: </w:t>
      </w:r>
    </w:p>
    <w:p w14:paraId="6444C56A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 xml:space="preserve">   Kết hợp gõ đệm theo phách: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D13C25" w:rsidRPr="00524B55" w14:paraId="629D13F3" w14:textId="77777777" w:rsidTr="00785795">
        <w:tc>
          <w:tcPr>
            <w:tcW w:w="4820" w:type="dxa"/>
          </w:tcPr>
          <w:p w14:paraId="3D5663D3" w14:textId="77777777" w:rsidR="00D13C25" w:rsidRPr="00671645" w:rsidRDefault="00D13C25" w:rsidP="0078579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671645">
              <w:rPr>
                <w:b/>
                <w:sz w:val="26"/>
                <w:szCs w:val="26"/>
                <w:lang w:val="vi-VN"/>
              </w:rPr>
              <w:t>H</w:t>
            </w:r>
            <w:r w:rsidRPr="00671645">
              <w:rPr>
                <w:b/>
                <w:sz w:val="26"/>
                <w:szCs w:val="26"/>
                <w:lang w:val="pt-BR"/>
              </w:rPr>
              <w:t>Đ CỦA GV  VÀ  HS</w:t>
            </w:r>
          </w:p>
        </w:tc>
        <w:tc>
          <w:tcPr>
            <w:tcW w:w="4678" w:type="dxa"/>
          </w:tcPr>
          <w:p w14:paraId="36407A35" w14:textId="77777777" w:rsidR="00D13C25" w:rsidRPr="00671645" w:rsidRDefault="00D13C25" w:rsidP="00785795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671645">
              <w:rPr>
                <w:b/>
                <w:sz w:val="26"/>
                <w:szCs w:val="26"/>
              </w:rPr>
              <w:t>NỘI  DUNG</w:t>
            </w:r>
            <w:proofErr w:type="gramEnd"/>
          </w:p>
        </w:tc>
      </w:tr>
      <w:tr w:rsidR="00D13C25" w:rsidRPr="00524B55" w14:paraId="79C1F6A5" w14:textId="77777777" w:rsidTr="00785795">
        <w:trPr>
          <w:trHeight w:val="85"/>
        </w:trPr>
        <w:tc>
          <w:tcPr>
            <w:tcW w:w="4820" w:type="dxa"/>
          </w:tcPr>
          <w:p w14:paraId="3F13432B" w14:textId="77777777" w:rsidR="00D13C25" w:rsidRPr="00524B55" w:rsidRDefault="00D13C25" w:rsidP="00785795">
            <w:pPr>
              <w:ind w:left="426"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 </w:t>
            </w:r>
          </w:p>
          <w:p w14:paraId="6104A60E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Cả l</w:t>
            </w:r>
            <w:r w:rsidRPr="00524B55">
              <w:rPr>
                <w:color w:val="000000"/>
                <w:szCs w:val="28"/>
                <w:lang w:eastAsia="vi-VN" w:bidi="vi-VN"/>
              </w:rPr>
              <w:t>ớ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p hát bài </w:t>
            </w:r>
            <w:r w:rsidRPr="00524B55">
              <w:rPr>
                <w:b/>
                <w:bCs/>
                <w:i/>
                <w:iCs/>
                <w:szCs w:val="28"/>
                <w:lang w:val="vi-VN"/>
              </w:rPr>
              <w:t>Chào năm học mới</w:t>
            </w:r>
            <w:r w:rsidRPr="00524B55">
              <w:rPr>
                <w:b/>
                <w:bCs/>
                <w:szCs w:val="28"/>
                <w:lang w:val="vi-VN"/>
              </w:rPr>
              <w:t xml:space="preserve"> 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>tr</w:t>
            </w:r>
            <w:r w:rsidRPr="00524B55">
              <w:rPr>
                <w:color w:val="000000"/>
                <w:szCs w:val="28"/>
                <w:lang w:eastAsia="vi-VN" w:bidi="vi-VN"/>
              </w:rPr>
              <w:t>ê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n 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nề</w:t>
            </w:r>
            <w:proofErr w:type="spellEnd"/>
            <w:r w:rsidRPr="00524B55">
              <w:rPr>
                <w:color w:val="000000"/>
                <w:szCs w:val="28"/>
                <w:lang w:val="vi-VN" w:eastAsia="vi-VN" w:bidi="vi-VN"/>
              </w:rPr>
              <w:t xml:space="preserve">n nhạc đệm kết họp vỗ tay theo phách (1 </w:t>
            </w:r>
            <w:r w:rsidRPr="00524B55">
              <w:rPr>
                <w:szCs w:val="28"/>
              </w:rPr>
              <w:t xml:space="preserve">– 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)</w:t>
            </w:r>
          </w:p>
          <w:p w14:paraId="0A635456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GV tổ chức ôn luyện cho HS theo các hình thức:</w:t>
            </w:r>
          </w:p>
          <w:p w14:paraId="1FA71447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GV hỗ tr</w:t>
            </w:r>
            <w:r w:rsidRPr="00524B55">
              <w:rPr>
                <w:color w:val="000000"/>
                <w:szCs w:val="28"/>
                <w:lang w:eastAsia="vi-VN" w:bidi="vi-VN"/>
              </w:rPr>
              <w:t>ợ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 HS tập luyện, sửa sai (nếu có).</w:t>
            </w:r>
          </w:p>
          <w:p w14:paraId="67C1A1A3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Gọi một vài nhóm t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rì</w:t>
            </w:r>
            <w:proofErr w:type="spellEnd"/>
            <w:r w:rsidRPr="00524B55">
              <w:rPr>
                <w:color w:val="000000"/>
                <w:szCs w:val="28"/>
                <w:lang w:val="vi-VN" w:eastAsia="vi-VN" w:bidi="vi-VN"/>
              </w:rPr>
              <w:t>nh bày trước l</w:t>
            </w:r>
            <w:r w:rsidRPr="00524B55">
              <w:rPr>
                <w:color w:val="000000"/>
                <w:szCs w:val="28"/>
                <w:lang w:eastAsia="vi-VN" w:bidi="vi-VN"/>
              </w:rPr>
              <w:t>ớ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>p.</w:t>
            </w:r>
          </w:p>
          <w:p w14:paraId="0A62CCC0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HS nhận xét cho nhau. GV nhận xét, đánh giá phần trình bày của HS.</w:t>
            </w:r>
          </w:p>
          <w:p w14:paraId="0B558FC2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GV đàn giai điệu Bài đọc nhạc số 1, HS lắng nghe và đọc nhẩm theo.</w:t>
            </w:r>
          </w:p>
          <w:p w14:paraId="6C78CD2E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GV đệm đản hoặc mỏ nhac đệm cho cả lớp đọc bài l lần.</w:t>
            </w:r>
          </w:p>
          <w:p w14:paraId="71645764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szCs w:val="28"/>
              </w:rPr>
            </w:pPr>
          </w:p>
          <w:p w14:paraId="317996EF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Gọi một vài nhóm trinh bày tr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ướ</w:t>
            </w:r>
            <w:proofErr w:type="spellEnd"/>
            <w:r w:rsidRPr="00524B55">
              <w:rPr>
                <w:color w:val="000000"/>
                <w:szCs w:val="28"/>
                <w:lang w:val="vi-VN" w:eastAsia="vi-VN" w:bidi="vi-VN"/>
              </w:rPr>
              <w:t xml:space="preserve">c </w:t>
            </w:r>
            <w:proofErr w:type="spellStart"/>
            <w:r w:rsidRPr="00524B55">
              <w:rPr>
                <w:color w:val="000000"/>
                <w:szCs w:val="28"/>
                <w:lang w:bidi="en-US"/>
              </w:rPr>
              <w:t>lớp</w:t>
            </w:r>
            <w:proofErr w:type="spellEnd"/>
            <w:r w:rsidRPr="00524B55">
              <w:rPr>
                <w:color w:val="000000"/>
                <w:szCs w:val="28"/>
                <w:lang w:bidi="en-US"/>
              </w:rPr>
              <w:t xml:space="preserve">. 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>HS quan sát, nh</w:t>
            </w:r>
            <w:r w:rsidRPr="00524B55">
              <w:rPr>
                <w:color w:val="000000"/>
                <w:szCs w:val="28"/>
                <w:lang w:eastAsia="vi-VN" w:bidi="vi-VN"/>
              </w:rPr>
              <w:t>ậ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>n xét sửa sai cho nhau.</w:t>
            </w:r>
          </w:p>
          <w:p w14:paraId="20A00F31" w14:textId="77777777" w:rsidR="00D13C25" w:rsidRPr="00524B55" w:rsidRDefault="00D13C25" w:rsidP="0078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160"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 w:eastAsia="vi-VN" w:bidi="vi-VN"/>
              </w:rPr>
              <w:t>GV nhận xét, sửa sai (nếu có) và đánh giá phần đọc nhạc của HS.</w:t>
            </w:r>
          </w:p>
        </w:tc>
        <w:tc>
          <w:tcPr>
            <w:tcW w:w="4678" w:type="dxa"/>
          </w:tcPr>
          <w:p w14:paraId="37737F67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280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  <w:r w:rsidRPr="00524B55">
              <w:rPr>
                <w:b/>
                <w:bCs/>
                <w:color w:val="000000"/>
                <w:szCs w:val="28"/>
                <w:lang w:val="vi-VN" w:eastAsia="vi-VN" w:bidi="vi-VN"/>
              </w:rPr>
              <w:t xml:space="preserve">*Ôn tập bài </w:t>
            </w:r>
            <w:r w:rsidRPr="00524B55">
              <w:rPr>
                <w:b/>
                <w:bCs/>
                <w:i/>
                <w:iCs/>
                <w:szCs w:val="28"/>
                <w:lang w:val="vi-VN"/>
              </w:rPr>
              <w:t>Chào năm học mới</w:t>
            </w:r>
          </w:p>
          <w:p w14:paraId="64EB5986" w14:textId="77777777" w:rsidR="00D13C25" w:rsidRPr="00524B55" w:rsidRDefault="00D13C25" w:rsidP="00785795">
            <w:pPr>
              <w:pStyle w:val="Vnbnnidung0"/>
              <w:spacing w:line="240" w:lineRule="auto"/>
              <w:rPr>
                <w:i/>
                <w:iCs/>
                <w:color w:val="000000"/>
                <w:szCs w:val="28"/>
                <w:lang w:eastAsia="vi-VN" w:bidi="vi-VN"/>
              </w:rPr>
            </w:pPr>
            <w:r w:rsidRPr="00524B55">
              <w:rPr>
                <w:i/>
                <w:iCs/>
                <w:color w:val="000000"/>
                <w:szCs w:val="28"/>
                <w:lang w:val="vi-VN" w:eastAsia="vi-VN" w:bidi="vi-VN"/>
              </w:rPr>
              <w:t>+ Hát nối tiếp, hoà giọng.</w:t>
            </w:r>
          </w:p>
          <w:p w14:paraId="33D651FB" w14:textId="77777777" w:rsidR="00D13C25" w:rsidRPr="00524B55" w:rsidRDefault="00D13C25" w:rsidP="00785795">
            <w:pPr>
              <w:pStyle w:val="Vnbnnidung0"/>
              <w:spacing w:line="240" w:lineRule="auto"/>
              <w:rPr>
                <w:i/>
                <w:iCs/>
                <w:color w:val="000000"/>
                <w:szCs w:val="28"/>
                <w:lang w:eastAsia="vi-VN" w:bidi="vi-VN"/>
              </w:rPr>
            </w:pPr>
            <w:r w:rsidRPr="00524B55">
              <w:rPr>
                <w:i/>
                <w:iCs/>
                <w:color w:val="000000"/>
                <w:szCs w:val="28"/>
                <w:lang w:val="vi-VN" w:eastAsia="vi-VN" w:bidi="vi-VN"/>
              </w:rPr>
              <w:t>+ Hát kết họp vận động phụ hoạ.</w:t>
            </w:r>
          </w:p>
          <w:p w14:paraId="4013DE07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280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55399632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1D43EC56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51CE4F7F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72CC9413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2D598E0C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5FAB20A0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280"/>
              <w:jc w:val="both"/>
              <w:rPr>
                <w:i/>
                <w:iCs/>
                <w:color w:val="000000"/>
                <w:szCs w:val="28"/>
                <w:lang w:val="vi-VN" w:eastAsia="vi-VN" w:bidi="vi-VN"/>
              </w:rPr>
            </w:pPr>
          </w:p>
          <w:p w14:paraId="430F71CB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szCs w:val="28"/>
              </w:rPr>
            </w:pPr>
          </w:p>
          <w:p w14:paraId="428D4027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szCs w:val="28"/>
              </w:rPr>
            </w:pPr>
          </w:p>
          <w:p w14:paraId="3FE2F5FB" w14:textId="77777777" w:rsidR="00D13C25" w:rsidRPr="00524B55" w:rsidRDefault="00D13C25" w:rsidP="00785795">
            <w:pPr>
              <w:pStyle w:val="Vnbnnidung0"/>
              <w:shd w:val="clear" w:color="auto" w:fill="auto"/>
              <w:spacing w:after="60" w:line="240" w:lineRule="auto"/>
              <w:ind w:firstLine="280"/>
              <w:jc w:val="both"/>
              <w:rPr>
                <w:szCs w:val="28"/>
              </w:rPr>
            </w:pPr>
            <w:r w:rsidRPr="00524B55">
              <w:rPr>
                <w:b/>
                <w:bCs/>
                <w:color w:val="000000"/>
                <w:szCs w:val="28"/>
                <w:lang w:val="vi-VN" w:eastAsia="vi-VN" w:bidi="vi-VN"/>
              </w:rPr>
              <w:t>*Ôn tập Bài đọc nhạc số 1</w:t>
            </w:r>
          </w:p>
          <w:p w14:paraId="0103618C" w14:textId="77777777" w:rsidR="00D13C25" w:rsidRPr="00524B55" w:rsidRDefault="00D13C25" w:rsidP="00785795">
            <w:pPr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  <w:lang w:bidi="vi-VN"/>
              </w:rPr>
              <w:t>Tổ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chức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ôn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luyện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nhóm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đoc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nhạc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kết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en-US"/>
              </w:rPr>
              <w:t>hợp</w:t>
            </w:r>
            <w:proofErr w:type="spellEnd"/>
            <w:r w:rsidRPr="00524B55"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gõ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đệm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theo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phách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nhịp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hoặc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đánh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 xml:space="preserve">. </w:t>
            </w:r>
            <w:proofErr w:type="spellStart"/>
            <w:r w:rsidRPr="00524B55">
              <w:rPr>
                <w:sz w:val="28"/>
                <w:szCs w:val="28"/>
                <w:lang w:bidi="vi-VN"/>
              </w:rPr>
              <w:t>nhịp</w:t>
            </w:r>
            <w:proofErr w:type="spellEnd"/>
            <w:r w:rsidRPr="00524B55">
              <w:rPr>
                <w:sz w:val="28"/>
                <w:szCs w:val="28"/>
                <w:lang w:bidi="vi-VN"/>
              </w:rPr>
              <w:t>.</w:t>
            </w:r>
          </w:p>
        </w:tc>
      </w:tr>
    </w:tbl>
    <w:p w14:paraId="21202064" w14:textId="77777777" w:rsidR="00D13C25" w:rsidRPr="00524B55" w:rsidRDefault="00D13C25" w:rsidP="00D13C2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color w:val="000000"/>
          <w:sz w:val="28"/>
          <w:szCs w:val="28"/>
        </w:rPr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68875280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a. Mục tiêu:</w:t>
      </w:r>
      <w:r w:rsidRPr="00524B55">
        <w:rPr>
          <w:rFonts w:eastAsia="Calibri"/>
          <w:sz w:val="28"/>
          <w:szCs w:val="28"/>
          <w:lang w:val="pt-BR"/>
        </w:rPr>
        <w:t xml:space="preserve"> HS vận dụng- sáng tạo các hiểu biết kiến thức, kĩ năng và tích cực thể hiện bản thân trong hoạt động trình bày</w:t>
      </w:r>
    </w:p>
    <w:p w14:paraId="2A74DEDB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b. Nội dung:</w:t>
      </w:r>
      <w:r w:rsidRPr="00524B55">
        <w:rPr>
          <w:rFonts w:eastAsia="Calibri"/>
          <w:sz w:val="28"/>
          <w:szCs w:val="28"/>
          <w:lang w:val="pt-BR"/>
        </w:rPr>
        <w:t xml:space="preserve"> HS trình bày, biểu diễn </w:t>
      </w:r>
    </w:p>
    <w:p w14:paraId="60962FAE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c. Sản phẩm:</w:t>
      </w:r>
      <w:r w:rsidRPr="00524B55">
        <w:rPr>
          <w:rFonts w:eastAsia="Calibri"/>
          <w:sz w:val="28"/>
          <w:szCs w:val="28"/>
          <w:lang w:val="pt-BR"/>
        </w:rPr>
        <w:t xml:space="preserve"> HS năng động, tích cực biểu diễn âm nhạc, cảm thụ và trình bày hiểu biết về âm nhạc</w:t>
      </w:r>
    </w:p>
    <w:p w14:paraId="7CB001EB" w14:textId="77777777" w:rsidR="00D13C25" w:rsidRPr="00524B55" w:rsidRDefault="00D13C25" w:rsidP="00D13C25">
      <w:pPr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pt-BR"/>
        </w:rPr>
        <w:t>d. Tổ chức thực hiện:</w:t>
      </w:r>
    </w:p>
    <w:p w14:paraId="0746A12A" w14:textId="77777777" w:rsidR="00D13C25" w:rsidRPr="00524B55" w:rsidRDefault="00D13C25" w:rsidP="00D13C25">
      <w:pPr>
        <w:pStyle w:val="Vnbnnidung0"/>
        <w:shd w:val="clear" w:color="auto" w:fill="auto"/>
        <w:spacing w:line="240" w:lineRule="auto"/>
        <w:rPr>
          <w:i/>
          <w:iCs/>
          <w:szCs w:val="28"/>
        </w:rPr>
      </w:pPr>
      <w:proofErr w:type="spellStart"/>
      <w:r w:rsidRPr="00524B55">
        <w:rPr>
          <w:i/>
          <w:iCs/>
          <w:szCs w:val="28"/>
        </w:rPr>
        <w:t>Trò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chơi</w:t>
      </w:r>
      <w:proofErr w:type="spellEnd"/>
      <w:r w:rsidRPr="00524B55">
        <w:rPr>
          <w:i/>
          <w:iCs/>
          <w:szCs w:val="28"/>
        </w:rPr>
        <w:t xml:space="preserve">: </w:t>
      </w:r>
      <w:proofErr w:type="spellStart"/>
      <w:r w:rsidRPr="00524B55">
        <w:rPr>
          <w:i/>
          <w:iCs/>
          <w:szCs w:val="28"/>
        </w:rPr>
        <w:t>Thủ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của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bạn</w:t>
      </w:r>
      <w:proofErr w:type="spellEnd"/>
    </w:p>
    <w:p w14:paraId="3BA1876C" w14:textId="77777777" w:rsidR="00D13C25" w:rsidRPr="00524B55" w:rsidRDefault="00D13C25" w:rsidP="00D13C25">
      <w:pPr>
        <w:pStyle w:val="Vnbnnidung0"/>
        <w:shd w:val="clear" w:color="auto" w:fill="auto"/>
        <w:spacing w:after="160" w:line="240" w:lineRule="auto"/>
        <w:ind w:left="40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chuẩn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bị</w:t>
      </w:r>
      <w:proofErr w:type="spellEnd"/>
      <w:r w:rsidRPr="00524B55">
        <w:rPr>
          <w:szCs w:val="28"/>
        </w:rPr>
        <w:t xml:space="preserve"> 4 </w:t>
      </w:r>
      <w:proofErr w:type="spellStart"/>
      <w:r w:rsidRPr="00524B55">
        <w:rPr>
          <w:szCs w:val="28"/>
        </w:rPr>
        <w:t>bức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mùa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xuân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thây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ngày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kéo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chia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4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. GV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lượt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bức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đầu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đó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5 </w:t>
      </w:r>
      <w:proofErr w:type="spellStart"/>
      <w:r w:rsidRPr="00524B55">
        <w:rPr>
          <w:szCs w:val="28"/>
        </w:rPr>
        <w:t>giây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suy</w:t>
      </w:r>
      <w:proofErr w:type="spellEnd"/>
      <w:r w:rsidRPr="00524B55">
        <w:rPr>
          <w:szCs w:val="28"/>
        </w:rPr>
        <w:t xml:space="preserve"> ngh1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không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lastRenderedPageBreak/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cuộc</w:t>
      </w:r>
      <w:proofErr w:type="spellEnd"/>
      <w:r w:rsidRPr="00524B55">
        <w:rPr>
          <w:szCs w:val="28"/>
        </w:rPr>
        <w:t>.</w:t>
      </w:r>
    </w:p>
    <w:p w14:paraId="3ED518CB" w14:textId="77777777" w:rsidR="00D13C25" w:rsidRPr="00524B55" w:rsidRDefault="00D13C25" w:rsidP="00D13C25">
      <w:pPr>
        <w:rPr>
          <w:color w:val="000000"/>
          <w:sz w:val="28"/>
          <w:szCs w:val="28"/>
          <w:lang w:eastAsia="vi-VN" w:bidi="vi-VN"/>
        </w:rPr>
      </w:pPr>
      <w:r w:rsidRPr="00524B55">
        <w:rPr>
          <w:b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eastAsia="vi-VN" w:bidi="vi-VN"/>
        </w:rPr>
        <w:t xml:space="preserve">  </w:t>
      </w:r>
    </w:p>
    <w:p w14:paraId="1025066E" w14:textId="77777777" w:rsidR="00D13C25" w:rsidRPr="00524B55" w:rsidRDefault="00D13C25" w:rsidP="00D13C25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/>
        </w:rPr>
      </w:pPr>
      <w:r w:rsidRPr="00524B55">
        <w:rPr>
          <w:sz w:val="28"/>
          <w:szCs w:val="28"/>
          <w:lang w:val="vi-VN"/>
        </w:rPr>
        <w:t>- GV yêu cầu HS nhắc lại những nội dung chính đã học.</w:t>
      </w:r>
    </w:p>
    <w:p w14:paraId="777465E7" w14:textId="77777777" w:rsidR="00D13C25" w:rsidRPr="00524B55" w:rsidRDefault="00D13C25" w:rsidP="00D13C2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 w:eastAsia="vi-VN" w:bidi="vi-VN"/>
        </w:rPr>
        <w:t xml:space="preserve"> </w:t>
      </w:r>
    </w:p>
    <w:p w14:paraId="477634BF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ind w:left="280" w:hanging="280"/>
        <w:jc w:val="both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>- Luyện tập, hoàn thiện bai hát, Bà</w:t>
      </w:r>
      <w:proofErr w:type="spellStart"/>
      <w:r w:rsidRPr="00524B55">
        <w:rPr>
          <w:color w:val="000000"/>
          <w:szCs w:val="28"/>
          <w:lang w:eastAsia="vi-VN" w:bidi="vi-VN"/>
        </w:rPr>
        <w:t>i</w:t>
      </w:r>
      <w:proofErr w:type="spellEnd"/>
      <w:r w:rsidRPr="00524B55">
        <w:rPr>
          <w:color w:val="000000"/>
          <w:szCs w:val="28"/>
          <w:lang w:eastAsia="vi-VN" w:bidi="vi-VN"/>
        </w:rPr>
        <w:t xml:space="preserve"> </w:t>
      </w:r>
      <w:r w:rsidRPr="00524B55">
        <w:rPr>
          <w:color w:val="000000"/>
          <w:szCs w:val="28"/>
          <w:lang w:val="vi-VN" w:eastAsia="vi-VN" w:bidi="vi-VN"/>
        </w:rPr>
        <w:t>đọc nhạc số 1 dưới các hình thức đã học để tr</w:t>
      </w:r>
      <w:r w:rsidRPr="00524B55">
        <w:rPr>
          <w:color w:val="000000"/>
          <w:szCs w:val="28"/>
          <w:lang w:eastAsia="vi-VN" w:bidi="vi-VN"/>
        </w:rPr>
        <w:t>ì</w:t>
      </w:r>
      <w:r w:rsidRPr="00524B55">
        <w:rPr>
          <w:color w:val="000000"/>
          <w:szCs w:val="28"/>
          <w:lang w:val="vi-VN" w:eastAsia="vi-VN" w:bidi="vi-VN"/>
        </w:rPr>
        <w:t>nh diễn trong tiết Vận dụng - Sáng tạo.</w:t>
      </w:r>
    </w:p>
    <w:p w14:paraId="1CD25789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ind w:left="280" w:hanging="280"/>
        <w:jc w:val="both"/>
        <w:rPr>
          <w:color w:val="000000"/>
          <w:szCs w:val="28"/>
          <w:lang w:val="vi-VN" w:eastAsia="vi-VN" w:bidi="vi-VN"/>
        </w:rPr>
      </w:pPr>
      <w:r w:rsidRPr="00524B55">
        <w:rPr>
          <w:color w:val="000000"/>
          <w:szCs w:val="28"/>
          <w:lang w:val="vi-VN" w:eastAsia="vi-VN" w:bidi="vi-VN"/>
        </w:rPr>
        <w:t>- GV khuyến k</w:t>
      </w:r>
      <w:proofErr w:type="spellStart"/>
      <w:r w:rsidRPr="00524B55">
        <w:rPr>
          <w:color w:val="000000"/>
          <w:szCs w:val="28"/>
          <w:lang w:eastAsia="vi-VN" w:bidi="vi-VN"/>
        </w:rPr>
        <w:t>hí</w:t>
      </w:r>
      <w:proofErr w:type="spellEnd"/>
      <w:r w:rsidRPr="00524B55">
        <w:rPr>
          <w:color w:val="000000"/>
          <w:szCs w:val="28"/>
          <w:lang w:val="vi-VN" w:eastAsia="vi-VN" w:bidi="vi-VN"/>
        </w:rPr>
        <w:t>ch HS sáng tạo các động tác vận động c</w:t>
      </w:r>
      <w:r w:rsidRPr="00524B55">
        <w:rPr>
          <w:color w:val="000000"/>
          <w:szCs w:val="28"/>
          <w:lang w:eastAsia="vi-VN" w:bidi="vi-VN"/>
        </w:rPr>
        <w:t>ơ</w:t>
      </w:r>
      <w:r w:rsidRPr="00524B55">
        <w:rPr>
          <w:color w:val="000000"/>
          <w:szCs w:val="28"/>
          <w:lang w:val="vi-VN" w:eastAsia="vi-VN" w:bidi="vi-VN"/>
        </w:rPr>
        <w:t xml:space="preserve"> thể cho bài hát </w:t>
      </w:r>
      <w:r w:rsidRPr="00524B55">
        <w:rPr>
          <w:b/>
          <w:bCs/>
          <w:i/>
          <w:iCs/>
          <w:szCs w:val="28"/>
          <w:lang w:val="vi-VN"/>
        </w:rPr>
        <w:t>Chào năm học mới</w:t>
      </w:r>
      <w:r w:rsidRPr="00524B55">
        <w:rPr>
          <w:i/>
          <w:iCs/>
          <w:color w:val="000000"/>
          <w:szCs w:val="28"/>
          <w:lang w:val="vi-VN" w:eastAsia="vi-VN" w:bidi="vi-VN"/>
        </w:rPr>
        <w:t xml:space="preserve"> </w:t>
      </w:r>
      <w:r w:rsidRPr="00524B55">
        <w:rPr>
          <w:color w:val="000000"/>
          <w:szCs w:val="28"/>
          <w:lang w:val="vi-VN" w:eastAsia="vi-VN" w:bidi="vi-VN"/>
        </w:rPr>
        <w:t>để tr</w:t>
      </w:r>
      <w:r w:rsidRPr="00524B55">
        <w:rPr>
          <w:color w:val="000000"/>
          <w:szCs w:val="28"/>
          <w:lang w:eastAsia="vi-VN" w:bidi="vi-VN"/>
        </w:rPr>
        <w:t>ì</w:t>
      </w:r>
      <w:r w:rsidRPr="00524B55">
        <w:rPr>
          <w:color w:val="000000"/>
          <w:szCs w:val="28"/>
          <w:lang w:val="vi-VN" w:eastAsia="vi-VN" w:bidi="vi-VN"/>
        </w:rPr>
        <w:t>nh diễn trong phẩn Vận dụng - Sáng tạo (nếu có).</w:t>
      </w:r>
    </w:p>
    <w:p w14:paraId="4C74D592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ind w:left="280" w:hanging="280"/>
        <w:jc w:val="both"/>
        <w:rPr>
          <w:szCs w:val="28"/>
          <w:lang w:val="vi-VN"/>
        </w:rPr>
      </w:pPr>
    </w:p>
    <w:p w14:paraId="393221B9" w14:textId="77777777" w:rsidR="00D13C25" w:rsidRPr="00524B55" w:rsidRDefault="00D13C25" w:rsidP="00D13C25">
      <w:pPr>
        <w:pStyle w:val="Vnbnnidung0"/>
        <w:shd w:val="clear" w:color="auto" w:fill="auto"/>
        <w:spacing w:after="60" w:line="240" w:lineRule="auto"/>
        <w:ind w:left="280" w:hanging="280"/>
        <w:jc w:val="both"/>
        <w:rPr>
          <w:szCs w:val="28"/>
          <w:lang w:val="vi-VN"/>
        </w:rPr>
      </w:pPr>
    </w:p>
    <w:p w14:paraId="43BB1DAC" w14:textId="77777777" w:rsidR="00D13C25" w:rsidRDefault="00D13C25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69391E46" w14:textId="77777777" w:rsidR="00282BE2" w:rsidRDefault="00282BE2"/>
    <w:p w14:paraId="6BDBC4A9" w14:textId="77777777" w:rsidR="00D13C25" w:rsidRDefault="00D13C25"/>
    <w:p w14:paraId="5175236B" w14:textId="77777777" w:rsidR="00D13C25" w:rsidRDefault="00D13C25"/>
    <w:p w14:paraId="4B100C24" w14:textId="77777777" w:rsidR="00D13C25" w:rsidRDefault="00D13C25"/>
    <w:p w14:paraId="6511FD2B" w14:textId="77777777" w:rsidR="00D13C25" w:rsidRDefault="00D13C25"/>
    <w:p w14:paraId="352B3908" w14:textId="77777777" w:rsidR="00D13C25" w:rsidRDefault="00D13C25"/>
    <w:p w14:paraId="30C933D3" w14:textId="77777777" w:rsidR="00D13C25" w:rsidRDefault="00D13C25"/>
    <w:p w14:paraId="7602C11F" w14:textId="77777777" w:rsidR="00D13C25" w:rsidRDefault="00D13C25"/>
    <w:p w14:paraId="3B704639" w14:textId="77777777" w:rsidR="00D13C25" w:rsidRDefault="00D13C25"/>
    <w:p w14:paraId="68322F6B" w14:textId="77777777" w:rsidR="00D13C25" w:rsidRDefault="00D13C25"/>
    <w:p w14:paraId="2BC1F37D" w14:textId="77777777" w:rsidR="00D13C25" w:rsidRDefault="00D13C25"/>
    <w:p w14:paraId="7BF81077" w14:textId="77777777" w:rsidR="00D13C25" w:rsidRDefault="00D13C25"/>
    <w:p w14:paraId="71C2CDA8" w14:textId="77777777" w:rsidR="00D13C25" w:rsidRDefault="00D13C25"/>
    <w:p w14:paraId="3A021121" w14:textId="77777777" w:rsidR="00D13C25" w:rsidRDefault="00D13C25"/>
    <w:p w14:paraId="551FD821" w14:textId="77777777" w:rsidR="00D13C25" w:rsidRDefault="00D13C25"/>
    <w:p w14:paraId="1446B8D0" w14:textId="77777777" w:rsidR="00D13C25" w:rsidRDefault="00D13C25"/>
    <w:p w14:paraId="67C43D4D" w14:textId="77777777" w:rsidR="00D13C25" w:rsidRDefault="00D13C25"/>
    <w:p w14:paraId="596FC8AC" w14:textId="77777777" w:rsidR="004A643B" w:rsidRDefault="004A643B"/>
    <w:p w14:paraId="2AFCED72" w14:textId="77777777" w:rsidR="004A643B" w:rsidRDefault="004A643B"/>
    <w:p w14:paraId="34F9B78B" w14:textId="77777777" w:rsidR="004A643B" w:rsidRDefault="004A643B"/>
    <w:p w14:paraId="74808C76" w14:textId="77777777" w:rsidR="004A643B" w:rsidRDefault="004A643B"/>
    <w:p w14:paraId="56708F2F" w14:textId="77777777" w:rsidR="004A643B" w:rsidRDefault="004A643B"/>
    <w:p w14:paraId="0E82B132" w14:textId="77777777" w:rsidR="004A643B" w:rsidRDefault="004A643B"/>
    <w:p w14:paraId="6030B514" w14:textId="77777777" w:rsidR="004A643B" w:rsidRDefault="004A643B"/>
    <w:p w14:paraId="51C80564" w14:textId="77777777" w:rsidR="004A643B" w:rsidRDefault="004A643B"/>
    <w:p w14:paraId="3631C5F2" w14:textId="77777777" w:rsidR="004A643B" w:rsidRDefault="004A643B"/>
    <w:p w14:paraId="09CBE22C" w14:textId="77777777" w:rsidR="004A643B" w:rsidRDefault="004A643B"/>
    <w:p w14:paraId="21F21FE5" w14:textId="77777777" w:rsidR="004A643B" w:rsidRDefault="004A643B"/>
    <w:p w14:paraId="04118046" w14:textId="77777777" w:rsidR="004A643B" w:rsidRDefault="004A643B"/>
    <w:p w14:paraId="7F55D8D5" w14:textId="77777777" w:rsidR="004A643B" w:rsidRDefault="004A643B"/>
    <w:p w14:paraId="2652329B" w14:textId="77777777" w:rsidR="004A643B" w:rsidRDefault="004A643B"/>
    <w:p w14:paraId="61185D56" w14:textId="77777777" w:rsidR="004A643B" w:rsidRDefault="004A643B"/>
    <w:p w14:paraId="61A08108" w14:textId="77777777" w:rsidR="004A643B" w:rsidRDefault="004A643B"/>
    <w:p w14:paraId="71E4B60E" w14:textId="77777777" w:rsidR="00D13C25" w:rsidRDefault="00D13C25"/>
    <w:p w14:paraId="3CED72A2" w14:textId="77777777" w:rsidR="00D13C25" w:rsidRDefault="00D13C25"/>
    <w:p w14:paraId="7A2D8017" w14:textId="77777777" w:rsidR="00834B67" w:rsidRDefault="00834B67" w:rsidP="00D13C25">
      <w:pPr>
        <w:jc w:val="center"/>
        <w:outlineLvl w:val="0"/>
        <w:rPr>
          <w:i/>
          <w:sz w:val="28"/>
          <w:szCs w:val="28"/>
        </w:rPr>
      </w:pPr>
    </w:p>
    <w:p w14:paraId="666F27A0" w14:textId="77777777" w:rsidR="00834B67" w:rsidRDefault="00834B67" w:rsidP="00D13C25">
      <w:pPr>
        <w:jc w:val="center"/>
        <w:outlineLvl w:val="0"/>
        <w:rPr>
          <w:i/>
          <w:sz w:val="28"/>
          <w:szCs w:val="28"/>
        </w:rPr>
      </w:pPr>
    </w:p>
    <w:p w14:paraId="078D1D88" w14:textId="77777777" w:rsidR="00834B67" w:rsidRDefault="00834B67" w:rsidP="00D13C25">
      <w:pPr>
        <w:jc w:val="center"/>
        <w:outlineLvl w:val="0"/>
        <w:rPr>
          <w:i/>
          <w:sz w:val="28"/>
          <w:szCs w:val="28"/>
        </w:rPr>
      </w:pPr>
    </w:p>
    <w:p w14:paraId="1F5F8D44" w14:textId="77777777" w:rsidR="00834B67" w:rsidRDefault="00834B67" w:rsidP="00D13C25">
      <w:pPr>
        <w:jc w:val="center"/>
        <w:outlineLvl w:val="0"/>
        <w:rPr>
          <w:i/>
          <w:sz w:val="28"/>
          <w:szCs w:val="28"/>
        </w:rPr>
      </w:pPr>
    </w:p>
    <w:sectPr w:rsidR="00834B67" w:rsidSect="00BE4522">
      <w:headerReference w:type="default" r:id="rId10"/>
      <w:footerReference w:type="default" r:id="rId11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3C97" w14:textId="77777777" w:rsidR="00FD136A" w:rsidRDefault="00FD136A" w:rsidP="00D13C25">
      <w:r>
        <w:separator/>
      </w:r>
    </w:p>
  </w:endnote>
  <w:endnote w:type="continuationSeparator" w:id="0">
    <w:p w14:paraId="027EB88E" w14:textId="77777777" w:rsidR="00FD136A" w:rsidRDefault="00FD136A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1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1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DD3E" w14:textId="77777777" w:rsidR="00FD136A" w:rsidRDefault="00FD136A" w:rsidP="00D13C25">
      <w:r>
        <w:separator/>
      </w:r>
    </w:p>
  </w:footnote>
  <w:footnote w:type="continuationSeparator" w:id="0">
    <w:p w14:paraId="2713F3C0" w14:textId="77777777" w:rsidR="00FD136A" w:rsidRDefault="00FD136A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0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0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D1F61"/>
    <w:rsid w:val="00236A8A"/>
    <w:rsid w:val="00282BE2"/>
    <w:rsid w:val="002E4833"/>
    <w:rsid w:val="003045F9"/>
    <w:rsid w:val="003531B9"/>
    <w:rsid w:val="00375A69"/>
    <w:rsid w:val="00382EAE"/>
    <w:rsid w:val="003F6D92"/>
    <w:rsid w:val="00404300"/>
    <w:rsid w:val="004948EA"/>
    <w:rsid w:val="004A643B"/>
    <w:rsid w:val="004A7299"/>
    <w:rsid w:val="00560D93"/>
    <w:rsid w:val="005B5721"/>
    <w:rsid w:val="005B6530"/>
    <w:rsid w:val="006320A7"/>
    <w:rsid w:val="00672D27"/>
    <w:rsid w:val="0076313F"/>
    <w:rsid w:val="0077243A"/>
    <w:rsid w:val="0077270B"/>
    <w:rsid w:val="00785795"/>
    <w:rsid w:val="007B1733"/>
    <w:rsid w:val="007D1312"/>
    <w:rsid w:val="00821444"/>
    <w:rsid w:val="00834B67"/>
    <w:rsid w:val="008952BF"/>
    <w:rsid w:val="008A5434"/>
    <w:rsid w:val="00A65305"/>
    <w:rsid w:val="00B337C2"/>
    <w:rsid w:val="00BB4DF0"/>
    <w:rsid w:val="00BD215D"/>
    <w:rsid w:val="00BD5208"/>
    <w:rsid w:val="00BE4522"/>
    <w:rsid w:val="00C554FE"/>
    <w:rsid w:val="00CA268F"/>
    <w:rsid w:val="00CB2926"/>
    <w:rsid w:val="00D13C25"/>
    <w:rsid w:val="00D54FC4"/>
    <w:rsid w:val="00DF1588"/>
    <w:rsid w:val="00E314FB"/>
    <w:rsid w:val="00F66DCB"/>
    <w:rsid w:val="00FC1274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2025-02-08T02:41:00Z</dcterms:created>
  <dcterms:modified xsi:type="dcterms:W3CDTF">2025-02-08T02:41:00Z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