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</w:p>
    <w:p w14:paraId="646FC27E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CHỦ ĐỀ 7: TRAO ĐỔI CHẤT VÀ CHUYỂN HÓA NĂNG LƯỢNG Ở SINH VẬT</w:t>
      </w:r>
    </w:p>
    <w:p w14:paraId="2E854E44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24: THỰC HÀNH</w:t>
      </w:r>
    </w:p>
    <w:p w14:paraId="4B184F29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CHỨNG MINH QUANG HỢP Ở CÂY XANH</w:t>
      </w:r>
    </w:p>
    <w:p w14:paraId="1B32BF72" w14:textId="535DC5A7" w:rsidR="00D350DD" w:rsidRPr="00C41D93" w:rsidRDefault="00D350DD" w:rsidP="00D350D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14:paraId="04E7314A" w14:textId="5FEEBFCB" w:rsidR="00D350DD" w:rsidRPr="00C41D93" w:rsidRDefault="00D350DD" w:rsidP="00D350DD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hiện: 01 tiết</w:t>
      </w: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3EAC77F9" w14:textId="6B53E686" w:rsidR="00D350DD" w:rsidRPr="00526444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87308" w:rsidRPr="00C41D93">
        <w:rPr>
          <w:color w:val="000000"/>
          <w:sz w:val="28"/>
          <w:szCs w:val="28"/>
          <w:shd w:val="clear" w:color="auto" w:fill="FFFFFF"/>
        </w:rPr>
        <w:t xml:space="preserve">- </w:t>
      </w:r>
      <w:r w:rsidRPr="00526444">
        <w:rPr>
          <w:bCs/>
          <w:color w:val="000000" w:themeColor="text1"/>
          <w:sz w:val="26"/>
          <w:szCs w:val="26"/>
        </w:rPr>
        <w:t xml:space="preserve"> HS thiện được thí nghiệm xác định có sự tạo thành tinh bột trong quá trình quang hợp ở cây xanh.</w:t>
      </w:r>
    </w:p>
    <w:p w14:paraId="798359AE" w14:textId="7428EA5A" w:rsidR="00D350DD" w:rsidRPr="00526444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41D93">
        <w:rPr>
          <w:color w:val="000000"/>
          <w:sz w:val="28"/>
          <w:szCs w:val="28"/>
          <w:shd w:val="clear" w:color="auto" w:fill="FFFFFF"/>
        </w:rPr>
        <w:t>-</w:t>
      </w:r>
      <w:r w:rsidRPr="00526444">
        <w:rPr>
          <w:bCs/>
          <w:color w:val="000000" w:themeColor="text1"/>
          <w:sz w:val="26"/>
          <w:szCs w:val="26"/>
        </w:rPr>
        <w:t xml:space="preserve"> HS vẽ và chú thích được kết quả màu sắc của lá cây thu được sau khi thử với iodine.</w:t>
      </w:r>
    </w:p>
    <w:p w14:paraId="5E9EAFD0" w14:textId="26DCA5E2" w:rsidR="00B87308" w:rsidRPr="00D350DD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41D93">
        <w:rPr>
          <w:color w:val="000000"/>
          <w:sz w:val="28"/>
          <w:szCs w:val="28"/>
          <w:shd w:val="clear" w:color="auto" w:fill="FFFFFF"/>
        </w:rPr>
        <w:t>-</w:t>
      </w:r>
      <w:r w:rsidRPr="00526444">
        <w:rPr>
          <w:color w:val="000000" w:themeColor="text1"/>
          <w:sz w:val="26"/>
          <w:szCs w:val="26"/>
        </w:rPr>
        <w:t xml:space="preserve"> HS tiến hành được thí nghiệm chứng minh có sự tạo thành khí oxygen trong quá trình quang hợp.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29F7A82C" w:rsidR="00B87308" w:rsidRPr="00D350DD" w:rsidRDefault="00D350DD" w:rsidP="00D350DD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         </w:t>
      </w:r>
      <w:r w:rsidR="00B87308"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="00B87308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Chủ động, tích cực thực hiện các nhiệm vụ của bản thân khi thực hiện các nhiệm vụ được GV yêu cẩu trong giờ thực hành.</w:t>
      </w:r>
    </w:p>
    <w:p w14:paraId="6F59D1F9" w14:textId="63D93F15" w:rsidR="00D350DD" w:rsidRPr="00526444" w:rsidRDefault="00D350DD" w:rsidP="00D350DD">
      <w:pPr>
        <w:pStyle w:val="BodyText"/>
        <w:tabs>
          <w:tab w:val="left" w:pos="790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b/>
          <w:bCs/>
          <w:i/>
          <w:sz w:val="28"/>
          <w:szCs w:val="28"/>
        </w:rPr>
        <w:t xml:space="preserve">          </w:t>
      </w:r>
      <w:r w:rsidR="00B87308" w:rsidRPr="00C41D93">
        <w:rPr>
          <w:rFonts w:eastAsia="Arial"/>
          <w:b/>
          <w:bCs/>
          <w:i/>
          <w:sz w:val="28"/>
          <w:szCs w:val="28"/>
        </w:rPr>
        <w:t>- Năng lực giao tiếp và hợp tác:</w:t>
      </w:r>
      <w:r w:rsidR="00B87308" w:rsidRPr="00C41D93">
        <w:rPr>
          <w:rFonts w:eastAsia="Arial"/>
          <w:bCs/>
          <w:sz w:val="28"/>
          <w:szCs w:val="28"/>
        </w:rPr>
        <w:t xml:space="preserve"> </w:t>
      </w:r>
      <w:r w:rsidRPr="00526444">
        <w:rPr>
          <w:color w:val="000000" w:themeColor="text1"/>
          <w:sz w:val="26"/>
          <w:szCs w:val="26"/>
        </w:rPr>
        <w:t>Chia sẻ và thực hiện được đúng nhiệm vụ được phân còng trong nhóm để tiến hành các thí nghiệm chứng minh quang hợp ở cây xanh.</w:t>
      </w:r>
    </w:p>
    <w:p w14:paraId="42D9F967" w14:textId="56472692" w:rsidR="00D350DD" w:rsidRPr="00D350DD" w:rsidRDefault="00D350DD" w:rsidP="00D350DD">
      <w:pPr>
        <w:pStyle w:val="BodyText"/>
        <w:tabs>
          <w:tab w:val="left" w:pos="794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b/>
          <w:bCs/>
          <w:i/>
          <w:sz w:val="28"/>
          <w:szCs w:val="28"/>
        </w:rPr>
        <w:t xml:space="preserve">         </w:t>
      </w:r>
      <w:r w:rsidR="00B87308" w:rsidRPr="00C41D93">
        <w:rPr>
          <w:rFonts w:eastAsia="Arial"/>
          <w:b/>
          <w:bCs/>
          <w:i/>
          <w:sz w:val="28"/>
          <w:szCs w:val="28"/>
        </w:rPr>
        <w:t>- Năng lực giải quyết vấn đề và sáng tạo:</w:t>
      </w:r>
      <w:r w:rsidR="00B87308" w:rsidRPr="00C41D93">
        <w:rPr>
          <w:rFonts w:eastAsia="Arial"/>
          <w:bCs/>
          <w:sz w:val="28"/>
          <w:szCs w:val="28"/>
        </w:rPr>
        <w:t xml:space="preserve"> </w:t>
      </w:r>
      <w:r w:rsidRPr="00526444">
        <w:rPr>
          <w:color w:val="000000" w:themeColor="text1"/>
          <w:sz w:val="26"/>
          <w:szCs w:val="26"/>
        </w:rPr>
        <w:t>Thông qua các thí nghiệm, rút ra được kết luận về các sản phẩm tạo ra sau quá trình quang hợp.</w:t>
      </w:r>
    </w:p>
    <w:p w14:paraId="1C8EDF2B" w14:textId="75EE1289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3715589" w14:textId="406DFE41" w:rsidR="004C1534" w:rsidRPr="00526444" w:rsidRDefault="004C1534" w:rsidP="004C1534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1309EF" w:rsidRPr="00C41D93">
        <w:rPr>
          <w:i/>
          <w:color w:val="000000"/>
          <w:sz w:val="28"/>
          <w:szCs w:val="28"/>
        </w:rPr>
        <w:t xml:space="preserve">- </w:t>
      </w:r>
      <w:r w:rsidRPr="00526444">
        <w:rPr>
          <w:color w:val="000000" w:themeColor="text1"/>
          <w:sz w:val="26"/>
          <w:szCs w:val="26"/>
        </w:rPr>
        <w:t>Tìm hiểu tự nhiên: Quan sát, phát hiện các sản phẩm được tạo ra trong quá trình quang hợp.</w:t>
      </w:r>
    </w:p>
    <w:p w14:paraId="4F271107" w14:textId="1A37D5F6" w:rsidR="00D350DD" w:rsidRPr="004C1534" w:rsidRDefault="004C1534" w:rsidP="004C1534">
      <w:pPr>
        <w:pStyle w:val="BodyText"/>
        <w:tabs>
          <w:tab w:val="left" w:pos="787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        </w:t>
      </w:r>
      <w:r w:rsidR="001309EF" w:rsidRPr="00C41D93">
        <w:rPr>
          <w:i/>
          <w:color w:val="000000"/>
          <w:sz w:val="28"/>
          <w:szCs w:val="28"/>
        </w:rPr>
        <w:t xml:space="preserve">- </w:t>
      </w:r>
      <w:r w:rsidRPr="00526444">
        <w:rPr>
          <w:color w:val="000000" w:themeColor="text1"/>
          <w:sz w:val="26"/>
          <w:szCs w:val="26"/>
        </w:rPr>
        <w:t>Vận dụng kiến thức, kĩ năng đã học: Trình bày được cách tiến hành thí nghiệm chứng minh hiện tượng quang hợp ở</w:t>
      </w:r>
      <w:r>
        <w:rPr>
          <w:color w:val="000000" w:themeColor="text1"/>
          <w:sz w:val="26"/>
          <w:szCs w:val="26"/>
        </w:rPr>
        <w:t xml:space="preserve"> </w:t>
      </w:r>
      <w:r w:rsidRPr="00526444">
        <w:rPr>
          <w:color w:val="000000" w:themeColor="text1"/>
          <w:sz w:val="26"/>
          <w:szCs w:val="26"/>
        </w:rPr>
        <w:t>cây xanh.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1257C99E" w14:textId="77777777" w:rsidR="004C1534" w:rsidRPr="00526444" w:rsidRDefault="004C1534" w:rsidP="004C15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Thông qua thực hiện bài học sẽ tạo điều kiện để học sinh: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Trung thực trong quá trình thực hành và báo cáo kết quả thực hành của cá nhân và nhóm.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0C4A5564" w14:textId="0586E2DE" w:rsidR="004C1534" w:rsidRDefault="004C1534" w:rsidP="004C1534">
      <w:pPr>
        <w:spacing w:line="288" w:lineRule="auto"/>
        <w:ind w:left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>- Máy chiếu, file hình ảnh, tranh ảnh</w:t>
      </w:r>
      <w:r w:rsidRPr="004C153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theo sách giáo khoa, video tìm hiểu quá trình quang hợp của thực vật: </w:t>
      </w:r>
      <w:hyperlink r:id="rId9" w:history="1">
        <w:r w:rsidRPr="0094434C">
          <w:rPr>
            <w:rStyle w:val="Hyperlink"/>
            <w:rFonts w:ascii="Times New Roman" w:eastAsia="Arial" w:hAnsi="Times New Roman" w:cs="Times New Roman"/>
            <w:sz w:val="26"/>
            <w:szCs w:val="26"/>
          </w:rPr>
          <w:t>https://www.youtube.com/watch?v=I7QoYytoGjs</w:t>
        </w:r>
      </w:hyperlink>
    </w:p>
    <w:p w14:paraId="22BA0850" w14:textId="3609101F" w:rsidR="004C1534" w:rsidRPr="00526444" w:rsidRDefault="004C1534" w:rsidP="004C1534">
      <w:pPr>
        <w:pStyle w:val="BodyText"/>
        <w:spacing w:after="0" w:line="288" w:lineRule="auto"/>
        <w:ind w:right="353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526444">
        <w:rPr>
          <w:color w:val="000000" w:themeColor="text1"/>
          <w:sz w:val="26"/>
          <w:szCs w:val="26"/>
        </w:rPr>
        <w:t>-</w:t>
      </w:r>
      <w:r w:rsidRPr="00526444">
        <w:rPr>
          <w:b/>
          <w:color w:val="000000" w:themeColor="text1"/>
          <w:sz w:val="26"/>
          <w:szCs w:val="26"/>
        </w:rPr>
        <w:t xml:space="preserve"> </w:t>
      </w:r>
      <w:r w:rsidRPr="00526444">
        <w:rPr>
          <w:color w:val="000000" w:themeColor="text1"/>
          <w:sz w:val="26"/>
          <w:szCs w:val="26"/>
        </w:rPr>
        <w:t xml:space="preserve">Mẫu vật: </w:t>
      </w:r>
    </w:p>
    <w:p w14:paraId="55DD983D" w14:textId="14BC4FEE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Pr="00526444">
        <w:rPr>
          <w:color w:val="000000" w:themeColor="text1"/>
          <w:sz w:val="26"/>
          <w:szCs w:val="26"/>
        </w:rPr>
        <w:t>+ Dụng cụ: đèn cồn, giá đỡ, ống nghiệm, kẹp ống nghiệm, cốc thủy tinh 500ml, hộp diêm, đĩa petri, băng giấy đen, phễu, ống hút, panh.</w:t>
      </w:r>
    </w:p>
    <w:p w14:paraId="31263853" w14:textId="175308B3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0526444">
        <w:rPr>
          <w:color w:val="000000" w:themeColor="text1"/>
          <w:sz w:val="26"/>
          <w:szCs w:val="26"/>
        </w:rPr>
        <w:t>+ Hóa chất: Cồn 90</w:t>
      </w:r>
      <w:r w:rsidRPr="00526444">
        <w:rPr>
          <w:color w:val="000000" w:themeColor="text1"/>
          <w:sz w:val="26"/>
          <w:szCs w:val="26"/>
          <w:vertAlign w:val="superscript"/>
        </w:rPr>
        <w:t>0</w:t>
      </w:r>
      <w:r w:rsidRPr="00526444">
        <w:rPr>
          <w:color w:val="000000" w:themeColor="text1"/>
          <w:sz w:val="26"/>
          <w:szCs w:val="26"/>
        </w:rPr>
        <w:t>, dung dịch iodine, nước cất.</w:t>
      </w:r>
    </w:p>
    <w:p w14:paraId="224B8BAA" w14:textId="67816715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0526444">
        <w:rPr>
          <w:color w:val="000000" w:themeColor="text1"/>
          <w:sz w:val="26"/>
          <w:szCs w:val="26"/>
        </w:rPr>
        <w:t>+ Mẫu vật: Chậu cây xanh (cây rau lang, câu trầu bà, cây hoa giấy,…) một số cây rong đuôi chó.</w:t>
      </w:r>
    </w:p>
    <w:p w14:paraId="4739C57C" w14:textId="77777777" w:rsidR="004C1534" w:rsidRPr="00526444" w:rsidRDefault="004C1534" w:rsidP="004C1534">
      <w:pPr>
        <w:spacing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- Phiếu báo cáo kết quả.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1534" w:rsidRPr="00526444" w14:paraId="172D0AEE" w14:textId="77777777" w:rsidTr="005F0990">
        <w:tc>
          <w:tcPr>
            <w:tcW w:w="9061" w:type="dxa"/>
          </w:tcPr>
          <w:p w14:paraId="0E59FFE4" w14:textId="77777777" w:rsidR="004C1534" w:rsidRPr="00526444" w:rsidRDefault="004C1534" w:rsidP="005F0990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BÁO CÁO THỰC HÀNH</w:t>
            </w:r>
          </w:p>
          <w:p w14:paraId="2DBA7923" w14:textId="77777777" w:rsidR="004C1534" w:rsidRPr="00526444" w:rsidRDefault="004C1534" w:rsidP="005F0990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Nội dung thực hành:……………………………………………………………</w:t>
            </w:r>
          </w:p>
          <w:p w14:paraId="65C60D1A" w14:textId="77777777" w:rsidR="004C1534" w:rsidRPr="00526444" w:rsidRDefault="004C1534" w:rsidP="005F0990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Nhóm:…………………………………………………………………………..</w:t>
            </w:r>
          </w:p>
          <w:p w14:paraId="79F1930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Lớp:………………………………. Trường:…………………………………..</w:t>
            </w:r>
          </w:p>
          <w:p w14:paraId="43A28C06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Câu hỏi nghiên cứu:……………………………………………………..</w:t>
            </w:r>
          </w:p>
          <w:p w14:paraId="4DE28E3B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Giả thuyết nghiên cứu (hoặc dự đoán):………………………………….</w:t>
            </w:r>
          </w:p>
          <w:p w14:paraId="0777554A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Kế hoạch thực hiện:……………………………………………………..</w:t>
            </w:r>
          </w:p>
          <w:p w14:paraId="080FA1EC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Kết quả thực hiện:</w:t>
            </w:r>
          </w:p>
          <w:p w14:paraId="5AC38A63" w14:textId="77777777" w:rsidR="004C1534" w:rsidRPr="00526444" w:rsidRDefault="004C1534" w:rsidP="004C1534">
            <w:pPr>
              <w:pStyle w:val="ListParagraph"/>
              <w:numPr>
                <w:ilvl w:val="1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Thí nghiệm 1: </w:t>
            </w:r>
          </w:p>
          <w:p w14:paraId="1AA0E5E3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Giải thích tác dụng của các bước sau:</w:t>
            </w:r>
          </w:p>
          <w:p w14:paraId="299FFADA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Dùng băng giấy đen che phủ 1 phần lá cây ở cả hai mặt.</w:t>
            </w:r>
          </w:p>
          <w:p w14:paraId="79673850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Đun sôi lá cây thí nghiệm bằng nước cất.</w:t>
            </w:r>
          </w:p>
          <w:p w14:paraId="07E83AF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Đun cách thủy lá cây thí nghiệm bằng cồn 90</w:t>
            </w:r>
            <w:r w:rsidRPr="00526444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0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32AF0C4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Nhỏ thuốc thử iodine vào lá cây sau khi đã đun sôi cách thủy và rửa bằng nước ấm.</w:t>
            </w:r>
          </w:p>
          <w:p w14:paraId="516383A4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Vẽ và chú thích kết quả màu sắc của lá cây thu được sau khi thử với iodine.</w:t>
            </w:r>
          </w:p>
          <w:p w14:paraId="71BE0EE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4.2. Thí nghiệm 2</w:t>
            </w:r>
          </w:p>
          <w:p w14:paraId="234EBC70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Việc thiết kế cốc A ở chỗ tối, cốc B ở chỗ có ánh sáng nhằm mục đích gì?</w:t>
            </w:r>
          </w:p>
          <w:p w14:paraId="1E9FECBB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Hiện tượng nào giúp em xác định có khí tạo ra?</w:t>
            </w:r>
          </w:p>
          <w:p w14:paraId="784985D1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Giải thích hiện tượng khi đưa que diêm còn tàn đỏ vào miệng ống nghiệm ở cốc B.</w:t>
            </w:r>
          </w:p>
          <w:p w14:paraId="379F927F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5. Kết luận:</w:t>
            </w:r>
          </w:p>
          <w:p w14:paraId="7FC3D771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53D9280B" w14:textId="77777777" w:rsidR="004C1534" w:rsidRPr="004C1534" w:rsidRDefault="004C1534" w:rsidP="004C1534">
      <w:pPr>
        <w:spacing w:line="288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>- Đọc bài trước ở nhà. Tự tìm hiểu về các tài liệu trên internet có liên quan đến nội dung của bài học.</w:t>
      </w:r>
    </w:p>
    <w:p w14:paraId="4CE2238F" w14:textId="255EE05F" w:rsidR="004C1534" w:rsidRPr="004C1534" w:rsidRDefault="004C1534" w:rsidP="004C153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- Vở ghi chép, SGK.</w:t>
      </w:r>
    </w:p>
    <w:p w14:paraId="467DE9AD" w14:textId="77777777" w:rsidR="00481423" w:rsidRPr="00431E78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431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III. </w:t>
      </w:r>
      <w:r w:rsidR="00F110EA" w:rsidRPr="00431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Tiến trình dạy học</w:t>
      </w:r>
    </w:p>
    <w:p w14:paraId="72624AA0" w14:textId="77777777" w:rsidR="004C1534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Xác định vấn đề học tập </w:t>
      </w:r>
    </w:p>
    <w:p w14:paraId="0977CD31" w14:textId="540786C0" w:rsidR="004C1534" w:rsidRPr="004C1534" w:rsidRDefault="003D6EE2" w:rsidP="004C1534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4C1534" w:rsidRPr="0052644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Giúp học sinh tìm hiểu về vấn đề cần giải quyết trong bài học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1059FAE" w14:textId="2698685A" w:rsidR="004C1534" w:rsidRPr="004C1534" w:rsidRDefault="003D6EE2" w:rsidP="004C1534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4C15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1534" w:rsidRPr="00526444">
        <w:rPr>
          <w:rFonts w:ascii="Times New Roman" w:hAnsi="Times New Roman" w:cs="Times New Roman"/>
          <w:sz w:val="26"/>
          <w:szCs w:val="26"/>
        </w:rPr>
        <w:t>GV trình bày vấn đề, HS quan sát thực hiện yêu cầu của giáo viên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8FB91BB" w14:textId="53053EB3" w:rsidR="004C1534" w:rsidRPr="004C1534" w:rsidRDefault="003D6EE2" w:rsidP="004C1534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  <w:r w:rsidR="004C1534" w:rsidRPr="005264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Câu trả lời của HS.</w:t>
      </w:r>
    </w:p>
    <w:p w14:paraId="7E5D62E2" w14:textId="46129C5C" w:rsidR="003D6EE2" w:rsidRPr="00C41D93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115"/>
        <w:gridCol w:w="3349"/>
      </w:tblGrid>
      <w:tr w:rsidR="00431E78" w:rsidRPr="00526444" w14:paraId="5394A5B5" w14:textId="77777777" w:rsidTr="005F0990">
        <w:tc>
          <w:tcPr>
            <w:tcW w:w="6115" w:type="dxa"/>
          </w:tcPr>
          <w:p w14:paraId="390A7BBB" w14:textId="77777777" w:rsidR="00431E78" w:rsidRPr="00526444" w:rsidRDefault="00431E78" w:rsidP="005F099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349" w:type="dxa"/>
          </w:tcPr>
          <w:p w14:paraId="62398448" w14:textId="77777777" w:rsidR="00431E78" w:rsidRPr="00526444" w:rsidRDefault="00431E78" w:rsidP="005F099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431E78" w:rsidRPr="00526444" w14:paraId="4A25F368" w14:textId="77777777" w:rsidTr="005F0990">
        <w:tc>
          <w:tcPr>
            <w:tcW w:w="6115" w:type="dxa"/>
          </w:tcPr>
          <w:p w14:paraId="08A5EBA5" w14:textId="77777777" w:rsidR="00431E78" w:rsidRPr="00526444" w:rsidRDefault="00431E78" w:rsidP="005F0990">
            <w:pPr>
              <w:spacing w:line="288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 xml:space="preserve">Giao nhiệm vụ học tập: </w:t>
            </w:r>
          </w:p>
          <w:p w14:paraId="604DD914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 xml:space="preserve">HS xem clip </w:t>
            </w:r>
            <w:r w:rsidRPr="00526444">
              <w:rPr>
                <w:sz w:val="26"/>
                <w:szCs w:val="26"/>
                <w:lang w:val="en-US"/>
              </w:rPr>
              <w:t xml:space="preserve">về quá trình quang hợp của cây xanh và trả lời câu hỏi. </w:t>
            </w:r>
          </w:p>
        </w:tc>
        <w:tc>
          <w:tcPr>
            <w:tcW w:w="3349" w:type="dxa"/>
          </w:tcPr>
          <w:p w14:paraId="258DC0B0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 xml:space="preserve">Nhận nhiệm vụ </w:t>
            </w:r>
          </w:p>
        </w:tc>
      </w:tr>
      <w:tr w:rsidR="00431E78" w:rsidRPr="00526444" w14:paraId="01CCC8CD" w14:textId="77777777" w:rsidTr="005F0990">
        <w:tc>
          <w:tcPr>
            <w:tcW w:w="6115" w:type="dxa"/>
          </w:tcPr>
          <w:p w14:paraId="2CF7C3F6" w14:textId="77777777" w:rsidR="00431E78" w:rsidRPr="00526444" w:rsidRDefault="00431E78" w:rsidP="005F0990">
            <w:pPr>
              <w:tabs>
                <w:tab w:val="left" w:pos="12758"/>
              </w:tabs>
              <w:spacing w:line="288" w:lineRule="auto"/>
              <w:rPr>
                <w:sz w:val="26"/>
                <w:szCs w:val="26"/>
              </w:rPr>
            </w:pPr>
            <w:r w:rsidRPr="00526444">
              <w:rPr>
                <w:b/>
                <w:i/>
                <w:iCs/>
                <w:sz w:val="26"/>
                <w:szCs w:val="26"/>
                <w:lang w:val="en-US"/>
              </w:rPr>
              <w:t>T</w:t>
            </w:r>
            <w:r w:rsidRPr="00526444">
              <w:rPr>
                <w:b/>
                <w:i/>
                <w:iCs/>
                <w:sz w:val="26"/>
                <w:szCs w:val="26"/>
              </w:rPr>
              <w:t>hực hiện nhiệm vụ</w:t>
            </w:r>
            <w:r w:rsidRPr="00526444">
              <w:rPr>
                <w:b/>
                <w:i/>
                <w:iCs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sz w:val="26"/>
                <w:szCs w:val="26"/>
              </w:rPr>
              <w:t>:</w:t>
            </w:r>
            <w:r w:rsidRPr="00526444">
              <w:rPr>
                <w:sz w:val="26"/>
                <w:szCs w:val="26"/>
              </w:rPr>
              <w:t xml:space="preserve"> GV yêu cầu HS xem clip và trả lời câu hỏi sau: </w:t>
            </w:r>
            <w:r w:rsidRPr="00526444">
              <w:rPr>
                <w:sz w:val="26"/>
                <w:szCs w:val="26"/>
                <w:lang w:val="en-US"/>
              </w:rPr>
              <w:t>cho biết các chất tham gia phản ứng và sản phẩm được tạo ra.</w:t>
            </w:r>
          </w:p>
        </w:tc>
        <w:tc>
          <w:tcPr>
            <w:tcW w:w="3349" w:type="dxa"/>
          </w:tcPr>
          <w:p w14:paraId="38256C6A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Thực hiện nhiệm vụ</w:t>
            </w:r>
          </w:p>
          <w:p w14:paraId="0EBCF341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Hs xem</w:t>
            </w:r>
            <w:r w:rsidRPr="00526444">
              <w:rPr>
                <w:sz w:val="26"/>
                <w:szCs w:val="26"/>
                <w:lang w:val="en-US"/>
              </w:rPr>
              <w:t xml:space="preserve"> clip</w:t>
            </w:r>
            <w:r w:rsidRPr="00526444">
              <w:rPr>
                <w:sz w:val="26"/>
                <w:szCs w:val="26"/>
              </w:rPr>
              <w:t xml:space="preserve"> và trả lời câu hỏi.</w:t>
            </w:r>
          </w:p>
        </w:tc>
      </w:tr>
      <w:tr w:rsidR="00431E78" w:rsidRPr="00526444" w14:paraId="7D6DC044" w14:textId="77777777" w:rsidTr="005F0990">
        <w:tc>
          <w:tcPr>
            <w:tcW w:w="6115" w:type="dxa"/>
          </w:tcPr>
          <w:p w14:paraId="28401F30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b/>
                <w:i/>
                <w:iCs/>
                <w:sz w:val="26"/>
                <w:szCs w:val="26"/>
              </w:rPr>
              <w:t>Chốt lại và đặt vấn đề vào bài</w:t>
            </w:r>
            <w:r w:rsidRPr="00526444">
              <w:rPr>
                <w:i/>
                <w:iCs/>
                <w:sz w:val="26"/>
                <w:szCs w:val="26"/>
              </w:rPr>
              <w:t>:</w:t>
            </w:r>
            <w:r w:rsidRPr="00526444">
              <w:rPr>
                <w:sz w:val="26"/>
                <w:szCs w:val="26"/>
              </w:rPr>
              <w:t xml:space="preserve"> Chúng ta sẽ cùng tìm hiểu qua bài học hôm nay </w:t>
            </w:r>
            <w:r w:rsidRPr="00526444">
              <w:rPr>
                <w:sz w:val="26"/>
                <w:szCs w:val="26"/>
                <w:lang w:val="en-US"/>
              </w:rPr>
              <w:t>làm sao để xác định được có sự tạo thành tinh bột và khí oxygen trong quá trình quang hợp</w:t>
            </w:r>
            <w:r w:rsidRPr="00526444">
              <w:rPr>
                <w:sz w:val="26"/>
                <w:szCs w:val="26"/>
              </w:rPr>
              <w:t>.</w:t>
            </w:r>
          </w:p>
        </w:tc>
        <w:tc>
          <w:tcPr>
            <w:tcW w:w="3349" w:type="dxa"/>
          </w:tcPr>
          <w:p w14:paraId="3EF94F8E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Chuẩn bị sách vở học bài mới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</w:tbl>
    <w:p w14:paraId="5FA782CB" w14:textId="77777777" w:rsidR="002B4997" w:rsidRPr="00431E78" w:rsidRDefault="002B4997" w:rsidP="00431E78">
      <w:pPr>
        <w:spacing w:before="120" w:after="120" w:line="2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C55727E" w14:textId="77777777" w:rsidR="00DC1E3D" w:rsidRPr="001039AC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2. </w:t>
      </w:r>
      <w:r w:rsidR="009D454E"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2: H</w:t>
      </w:r>
      <w:r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AEA9A19" w14:textId="77777777" w:rsidR="003877F0" w:rsidRPr="001039AC" w:rsidRDefault="003877F0" w:rsidP="00C33ED6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Hoạt động 2.1: </w:t>
      </w:r>
      <w:r w:rsidRPr="001039AC">
        <w:rPr>
          <w:b/>
          <w:bCs/>
          <w:color w:val="000000" w:themeColor="text1"/>
          <w:sz w:val="26"/>
          <w:szCs w:val="26"/>
        </w:rPr>
        <w:t>Xác định có sự tạo thành tinh bột trong quá trình quang hợp ở cây xanh</w:t>
      </w:r>
    </w:p>
    <w:p w14:paraId="35266190" w14:textId="77777777" w:rsidR="003877F0" w:rsidRPr="001039AC" w:rsidRDefault="003877F0" w:rsidP="003877F0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Mục tiêu: </w:t>
      </w:r>
    </w:p>
    <w:p w14:paraId="1C7998CC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1039AC">
        <w:rPr>
          <w:bCs/>
          <w:color w:val="000000" w:themeColor="text1"/>
          <w:sz w:val="26"/>
          <w:szCs w:val="26"/>
        </w:rPr>
        <w:t>- HS thiện được thí nghiệm xác định có sự tạo thành tinh bột trong quá trình quang hợp ở cây xanh.</w:t>
      </w:r>
    </w:p>
    <w:p w14:paraId="7FE78885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1039AC">
        <w:rPr>
          <w:bCs/>
          <w:color w:val="000000" w:themeColor="text1"/>
          <w:sz w:val="26"/>
          <w:szCs w:val="26"/>
        </w:rPr>
        <w:t>- HS vẽ và chú thích được kết quả màu sắc của lá cây thu được sau khi thử với iodine.</w:t>
      </w:r>
    </w:p>
    <w:p w14:paraId="706D6248" w14:textId="77777777" w:rsidR="003877F0" w:rsidRPr="001039AC" w:rsidRDefault="003877F0" w:rsidP="00C33ED6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b) Nội dung: </w:t>
      </w:r>
      <w:r w:rsidRPr="001039AC">
        <w:rPr>
          <w:color w:val="000000" w:themeColor="text1"/>
          <w:sz w:val="26"/>
          <w:szCs w:val="26"/>
        </w:rPr>
        <w:t>hướng dẫn các bước tiến hành thí nghiệm để HS thực hiện và thiết kế thí nghiệm.</w:t>
      </w:r>
    </w:p>
    <w:p w14:paraId="2F6049AF" w14:textId="77777777" w:rsidR="003877F0" w:rsidRPr="001039AC" w:rsidRDefault="003877F0" w:rsidP="003877F0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b/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Sản phẩm: </w:t>
      </w:r>
    </w:p>
    <w:p w14:paraId="1BF79D36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/>
          <w:color w:val="000000" w:themeColor="text1"/>
          <w:sz w:val="26"/>
          <w:szCs w:val="26"/>
        </w:rPr>
      </w:pPr>
      <w:r w:rsidRPr="001039AC">
        <w:rPr>
          <w:color w:val="000000" w:themeColor="text1"/>
          <w:sz w:val="26"/>
          <w:szCs w:val="26"/>
        </w:rPr>
        <w:t xml:space="preserve">- HS ghi nhận lại hiện tượng quan sát được và kết luận vào báo cáo thực hành. </w:t>
      </w:r>
    </w:p>
    <w:p w14:paraId="0556E3E8" w14:textId="77777777" w:rsidR="003877F0" w:rsidRPr="001039AC" w:rsidRDefault="003877F0" w:rsidP="003877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03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877F0" w:rsidRPr="00526444" w14:paraId="0FF01109" w14:textId="77777777" w:rsidTr="003877F0">
        <w:tc>
          <w:tcPr>
            <w:tcW w:w="4786" w:type="dxa"/>
          </w:tcPr>
          <w:p w14:paraId="6B3BA7AD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85" w:type="dxa"/>
          </w:tcPr>
          <w:p w14:paraId="6A9C798D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877F0" w:rsidRPr="00526444" w14:paraId="1A40E38D" w14:textId="77777777" w:rsidTr="003877F0">
        <w:tc>
          <w:tcPr>
            <w:tcW w:w="4786" w:type="dxa"/>
          </w:tcPr>
          <w:p w14:paraId="07CA2E96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Giao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: </w:t>
            </w:r>
          </w:p>
          <w:p w14:paraId="7269D953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Trước buổi thực hành: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GV</w:t>
            </w:r>
            <w:r w:rsidRPr="0052644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color w:val="000000" w:themeColor="text1"/>
                <w:sz w:val="26"/>
                <w:szCs w:val="26"/>
              </w:rPr>
              <w:t>hướng dẫn các bước tiến hành thí nghiệm và thiết kế thí nghiệm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color w:val="000000" w:themeColor="text1"/>
                <w:sz w:val="26"/>
                <w:szCs w:val="26"/>
              </w:rPr>
              <w:t>theo Hình 24.1 trong SGK. GV sử dụng kĩ thuật hỏi - đáp để hướng dẫn HS:</w:t>
            </w:r>
          </w:p>
          <w:p w14:paraId="61C34521" w14:textId="77777777" w:rsidR="003877F0" w:rsidRPr="00526444" w:rsidRDefault="003877F0" w:rsidP="00C33ED6">
            <w:pPr>
              <w:pStyle w:val="BodyText"/>
              <w:tabs>
                <w:tab w:val="left" w:pos="866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Tác dụng của việc dùng băng giây đen che phủ một phần lá ởcả hai mặt?</w:t>
            </w:r>
          </w:p>
          <w:p w14:paraId="1B3FE61F" w14:textId="77777777" w:rsidR="003877F0" w:rsidRPr="00526444" w:rsidRDefault="003877F0" w:rsidP="00C33ED6">
            <w:pPr>
              <w:pStyle w:val="BodyText"/>
              <w:tabs>
                <w:tab w:val="left" w:pos="880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Dự đoán phẩn nào của lá thí nghiệm đã tạo ra tinh bột? Vì sao?</w:t>
            </w:r>
          </w:p>
          <w:p w14:paraId="7D6BF2A6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Trong buổi thực hành tại phòng thí nghiệm:</w:t>
            </w:r>
          </w:p>
          <w:p w14:paraId="3148BDC5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it-IT"/>
              </w:rPr>
              <w:lastRenderedPageBreak/>
              <w:t>- Kiểm tra sự chuẩn bị mẫu vật của HS theo nhóm đã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hướng dẫn thực hiện như Hình 24.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r w:rsidRPr="00526444">
              <w:rPr>
                <w:color w:val="000000" w:themeColor="text1"/>
                <w:sz w:val="26"/>
                <w:szCs w:val="26"/>
              </w:rPr>
              <w:t>trong SGK. Khi tiến hành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GV cần chú ý về vấn để an toàn khi sử dụng 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ồn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, các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 w:rsidRPr="00526444">
              <w:rPr>
                <w:color w:val="000000" w:themeColor="text1"/>
                <w:sz w:val="26"/>
                <w:szCs w:val="26"/>
              </w:rPr>
              <w:t>ng nghiệm, panh.</w:t>
            </w:r>
          </w:p>
          <w:p w14:paraId="4EA504F5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GV lưu ý một số thông tin sau:</w:t>
            </w:r>
          </w:p>
          <w:p w14:paraId="2BBC1567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Đun sôi lá cây thí nghiệm bằng nước cất để ngừng các hoạt động sóng của tế bào.</w:t>
            </w:r>
          </w:p>
          <w:p w14:paraId="698DE78F" w14:textId="77777777" w:rsidR="003877F0" w:rsidRPr="00526444" w:rsidRDefault="003877F0" w:rsidP="00C33ED6">
            <w:pPr>
              <w:pStyle w:val="BodyText"/>
              <w:tabs>
                <w:tab w:val="left" w:pos="812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>Đun lá trong dung dịch cổn 90°: để tẩy chất diệp lục trong lá.</w:t>
            </w:r>
          </w:p>
          <w:p w14:paraId="03F93C4F" w14:textId="77777777" w:rsidR="003877F0" w:rsidRPr="00526444" w:rsidRDefault="003877F0" w:rsidP="00C33ED6">
            <w:pPr>
              <w:pStyle w:val="BodyText"/>
              <w:tabs>
                <w:tab w:val="left" w:pos="805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Nhỏ dung dịch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 xml:space="preserve">iodine </w:t>
            </w:r>
            <w:r w:rsidRPr="00526444">
              <w:rPr>
                <w:color w:val="000000" w:themeColor="text1"/>
                <w:sz w:val="26"/>
                <w:szCs w:val="26"/>
              </w:rPr>
              <w:t>vào lá thí nghiệm: nhằm mục đích kiểm tra sựcó mặt của tinh bột trong các phần của lá.</w:t>
            </w:r>
          </w:p>
          <w:p w14:paraId="0B8B50A2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Các nhóm tiến hành thí nghiệm trên mẫu vật đã chuẩn bị theo các bước ở hình 24.2 trong SGK.</w:t>
            </w:r>
          </w:p>
        </w:tc>
        <w:tc>
          <w:tcPr>
            <w:tcW w:w="4785" w:type="dxa"/>
          </w:tcPr>
          <w:p w14:paraId="7AA11796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  <w:p w14:paraId="1112D34D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nhận nhiệm vụ</w:t>
            </w:r>
          </w:p>
        </w:tc>
      </w:tr>
      <w:tr w:rsidR="003877F0" w:rsidRPr="00526444" w14:paraId="6792C497" w14:textId="77777777" w:rsidTr="003877F0">
        <w:tc>
          <w:tcPr>
            <w:tcW w:w="4786" w:type="dxa"/>
          </w:tcPr>
          <w:p w14:paraId="46666300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lastRenderedPageBreak/>
              <w:t>Thực hiện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60F0DB7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làm việc theo nhóm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tiến hành thí nghiệm theo các bước ở hình 24.2 trong SGK.</w:t>
            </w:r>
          </w:p>
        </w:tc>
        <w:tc>
          <w:tcPr>
            <w:tcW w:w="4785" w:type="dxa"/>
          </w:tcPr>
          <w:p w14:paraId="1320C76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B8EFD27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thực hiện nhiệm vụ</w:t>
            </w:r>
          </w:p>
        </w:tc>
      </w:tr>
      <w:tr w:rsidR="003877F0" w:rsidRPr="00526444" w14:paraId="1AF1E734" w14:textId="77777777" w:rsidTr="003877F0">
        <w:tc>
          <w:tcPr>
            <w:tcW w:w="4786" w:type="dxa"/>
          </w:tcPr>
          <w:p w14:paraId="048CC5C7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, thảo luận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278C0C81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Chọn 1 nhóm lên trả lời câu hỏi và báo cáo kết quả quan sát được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2C886F5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và bổ sung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14:paraId="21EE3388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A3BA9AB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Nhóm được chọn trình bày kết quả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DE8E6F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010D59A9" w14:textId="77777777" w:rsidTr="003877F0">
        <w:tc>
          <w:tcPr>
            <w:tcW w:w="4786" w:type="dxa"/>
          </w:tcPr>
          <w:p w14:paraId="4D3F7C66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Kết luận:</w:t>
            </w:r>
          </w:p>
          <w:p w14:paraId="17942BF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2A67BDE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Học sinh đánh giá, nhận xét câu trả lời của bạn.</w:t>
            </w:r>
          </w:p>
          <w:p w14:paraId="68ED4DF0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đánh giá hoạt động học tập của học sinh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14:paraId="72D3D62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3CBEB44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</w:tc>
      </w:tr>
    </w:tbl>
    <w:p w14:paraId="70E96C15" w14:textId="77777777" w:rsidR="001039AC" w:rsidRDefault="001039AC" w:rsidP="003877F0">
      <w:pPr>
        <w:pStyle w:val="Heading60"/>
        <w:keepNext/>
        <w:keepLines/>
        <w:shd w:val="clear" w:color="auto" w:fill="auto"/>
        <w:spacing w:after="0" w:line="288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1FB581" w14:textId="77777777" w:rsidR="003877F0" w:rsidRPr="00526444" w:rsidRDefault="003877F0" w:rsidP="003877F0">
      <w:pPr>
        <w:pStyle w:val="Heading60"/>
        <w:keepNext/>
        <w:keepLines/>
        <w:shd w:val="clear" w:color="auto" w:fill="auto"/>
        <w:spacing w:after="0" w:line="288" w:lineRule="auto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Hoạt động 2.2: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hiện có sự tạo thành khí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 xml:space="preserve">oxygen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trong quá trình quang hợp</w:t>
      </w:r>
    </w:p>
    <w:p w14:paraId="7682ED4D" w14:textId="77777777" w:rsidR="003877F0" w:rsidRPr="00526444" w:rsidRDefault="003877F0" w:rsidP="003877F0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color w:val="000000" w:themeColor="text1"/>
          <w:sz w:val="26"/>
          <w:szCs w:val="26"/>
        </w:rPr>
      </w:pPr>
      <w:r w:rsidRPr="00526444">
        <w:rPr>
          <w:b/>
          <w:bCs/>
          <w:color w:val="000000" w:themeColor="text1"/>
          <w:sz w:val="26"/>
          <w:szCs w:val="26"/>
        </w:rPr>
        <w:t xml:space="preserve">Mục tiêu: </w:t>
      </w:r>
      <w:r w:rsidRPr="00526444">
        <w:rPr>
          <w:color w:val="000000" w:themeColor="text1"/>
          <w:sz w:val="26"/>
          <w:szCs w:val="26"/>
        </w:rPr>
        <w:t>Tiến hành được thí nghiệm chứng minh có sự tạo thành khí oxygen trong quá trình quang hợp.</w:t>
      </w:r>
    </w:p>
    <w:p w14:paraId="17D6A234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526444">
        <w:rPr>
          <w:b/>
          <w:color w:val="000000" w:themeColor="text1"/>
          <w:sz w:val="26"/>
          <w:szCs w:val="26"/>
        </w:rPr>
        <w:t xml:space="preserve">b) Nội dung: </w:t>
      </w:r>
      <w:r w:rsidRPr="00526444">
        <w:rPr>
          <w:color w:val="000000" w:themeColor="text1"/>
          <w:sz w:val="26"/>
          <w:szCs w:val="26"/>
        </w:rPr>
        <w:t>GV hướng dẫn các bước thí nghiệm để HS thực hiện và biết cách thiết kế thí nghiệm.</w:t>
      </w:r>
    </w:p>
    <w:p w14:paraId="201968DA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b/>
          <w:color w:val="000000" w:themeColor="text1"/>
          <w:sz w:val="26"/>
          <w:szCs w:val="26"/>
        </w:rPr>
      </w:pPr>
      <w:r w:rsidRPr="00526444">
        <w:rPr>
          <w:b/>
          <w:bCs/>
          <w:color w:val="000000" w:themeColor="text1"/>
          <w:sz w:val="26"/>
          <w:szCs w:val="26"/>
        </w:rPr>
        <w:t>c)</w:t>
      </w:r>
      <w:r w:rsidRPr="00526444">
        <w:rPr>
          <w:color w:val="000000" w:themeColor="text1"/>
          <w:sz w:val="26"/>
          <w:szCs w:val="26"/>
        </w:rPr>
        <w:t xml:space="preserve"> </w:t>
      </w:r>
      <w:r w:rsidRPr="00526444">
        <w:rPr>
          <w:b/>
          <w:color w:val="000000" w:themeColor="text1"/>
          <w:sz w:val="26"/>
          <w:szCs w:val="26"/>
        </w:rPr>
        <w:t xml:space="preserve">Sản phẩm: </w:t>
      </w:r>
    </w:p>
    <w:p w14:paraId="09D8435F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526444">
        <w:rPr>
          <w:b/>
          <w:color w:val="000000" w:themeColor="text1"/>
          <w:sz w:val="26"/>
          <w:szCs w:val="26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877F0" w:rsidRPr="00526444" w14:paraId="06D87DA9" w14:textId="77777777" w:rsidTr="00C33ED6">
        <w:tc>
          <w:tcPr>
            <w:tcW w:w="4788" w:type="dxa"/>
          </w:tcPr>
          <w:p w14:paraId="4B4FE49A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14:paraId="5301CB13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877F0" w:rsidRPr="00526444" w14:paraId="7DD1BF41" w14:textId="77777777" w:rsidTr="00C33ED6">
        <w:tc>
          <w:tcPr>
            <w:tcW w:w="4788" w:type="dxa"/>
          </w:tcPr>
          <w:p w14:paraId="3A596322" w14:textId="77777777" w:rsidR="003877F0" w:rsidRPr="00526444" w:rsidRDefault="003877F0" w:rsidP="00C33ED6">
            <w:pPr>
              <w:spacing w:line="288" w:lineRule="auto"/>
              <w:rPr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lastRenderedPageBreak/>
              <w:t>Giao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i/>
                <w:color w:val="000000" w:themeColor="text1"/>
                <w:sz w:val="26"/>
                <w:szCs w:val="26"/>
              </w:rPr>
              <w:t xml:space="preserve">: </w:t>
            </w:r>
          </w:p>
          <w:p w14:paraId="123CE5AC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Trước buổi thực hành: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GV hướng dẫn cách thiết kế thí nghiệm.</w:t>
            </w:r>
          </w:p>
          <w:p w14:paraId="4543B48D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>* Trong buổi thực hành tại phòng thí nghiệm:</w:t>
            </w:r>
          </w:p>
          <w:p w14:paraId="5172607C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GV lưu ý một số thông tin:</w:t>
            </w:r>
          </w:p>
          <w:p w14:paraId="2BEC5807" w14:textId="77777777" w:rsidR="003877F0" w:rsidRPr="00526444" w:rsidRDefault="003877F0" w:rsidP="00C33ED6">
            <w:pPr>
              <w:pStyle w:val="BodyText"/>
              <w:tabs>
                <w:tab w:val="left" w:pos="787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+ Việc để cốc A ở chỗ t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i và cốc B ở chỗ sáng nhằm mục đích kiểm chứng khi không có ánh sáng lá cây sẽ không thực hiện quá trình quang hợp, kết quả sẽ không tạo ra khí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>oxygen.</w:t>
            </w:r>
          </w:p>
          <w:p w14:paraId="24F9DC5C" w14:textId="77777777" w:rsidR="003877F0" w:rsidRPr="00526444" w:rsidRDefault="003877F0" w:rsidP="00C33ED6">
            <w:pPr>
              <w:pStyle w:val="BodyText"/>
              <w:tabs>
                <w:tab w:val="left" w:pos="776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>Hiện tượng có bọt khí xuất hiện chứng tỏ đã có khí tạo ra ở cốc B khi được đặt nơi có ánh sáng.</w:t>
            </w:r>
          </w:p>
          <w:p w14:paraId="20878AC4" w14:textId="77777777" w:rsidR="003877F0" w:rsidRPr="00526444" w:rsidRDefault="003877F0" w:rsidP="00C33ED6">
            <w:pPr>
              <w:pStyle w:val="BodyText"/>
              <w:tabs>
                <w:tab w:val="left" w:pos="783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Khi đưa que diêm còn tàn đỏ vào miệng ống nghiệm ở cóc B, que diêm bùng cháy do khí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 xml:space="preserve">oxygen </w:t>
            </w:r>
            <w:r w:rsidRPr="00526444">
              <w:rPr>
                <w:color w:val="000000" w:themeColor="text1"/>
                <w:sz w:val="26"/>
                <w:szCs w:val="26"/>
              </w:rPr>
              <w:t>duy trì sự cháy.</w:t>
            </w:r>
          </w:p>
          <w:p w14:paraId="0AE356C6" w14:textId="77777777" w:rsidR="003877F0" w:rsidRPr="00526444" w:rsidRDefault="003877F0" w:rsidP="00C33ED6">
            <w:pPr>
              <w:pStyle w:val="BodyText"/>
              <w:tabs>
                <w:tab w:val="left" w:pos="783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Các nhóm tiến hành thí nghiệm trên mẫu vật đã chuẩn bị theo các bước ở hình 24.3 trong SGK.</w:t>
            </w:r>
          </w:p>
        </w:tc>
        <w:tc>
          <w:tcPr>
            <w:tcW w:w="4788" w:type="dxa"/>
          </w:tcPr>
          <w:p w14:paraId="4E84AE0A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  <w:p w14:paraId="531593BE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nhận nhiệm vụ</w:t>
            </w:r>
          </w:p>
        </w:tc>
      </w:tr>
      <w:tr w:rsidR="003877F0" w:rsidRPr="00526444" w14:paraId="1FDE0E09" w14:textId="77777777" w:rsidTr="00C33ED6">
        <w:tc>
          <w:tcPr>
            <w:tcW w:w="4788" w:type="dxa"/>
          </w:tcPr>
          <w:p w14:paraId="72A31BA5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Thực hiện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76686CA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làm việc theo nhóm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tiến hành thí nghiệm theo các bước ở hình 24.3 trong SGK.</w:t>
            </w:r>
          </w:p>
        </w:tc>
        <w:tc>
          <w:tcPr>
            <w:tcW w:w="4788" w:type="dxa"/>
          </w:tcPr>
          <w:p w14:paraId="1F1DD356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6413D6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thực hiện nhiệm vụ</w:t>
            </w:r>
          </w:p>
        </w:tc>
      </w:tr>
      <w:tr w:rsidR="003877F0" w:rsidRPr="00526444" w14:paraId="17F68E28" w14:textId="77777777" w:rsidTr="00C33ED6">
        <w:tc>
          <w:tcPr>
            <w:tcW w:w="4788" w:type="dxa"/>
          </w:tcPr>
          <w:p w14:paraId="24CD32C8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, thảo luận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6F21EF61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Chọn 1 nhóm lên trả lời câu hỏi và báo cáo kết quả quan sát được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3E95C72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và bổ sung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8" w:type="dxa"/>
          </w:tcPr>
          <w:p w14:paraId="2A8C2CCD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E9F6E77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Nhóm được chọn trình bày kết quả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55DBBB3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400FDBB0" w14:textId="77777777" w:rsidTr="00C33ED6">
        <w:tc>
          <w:tcPr>
            <w:tcW w:w="4788" w:type="dxa"/>
          </w:tcPr>
          <w:p w14:paraId="68B85CFC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Kết luận:</w:t>
            </w:r>
          </w:p>
          <w:p w14:paraId="03D42231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7C3061D4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Học sinh đánh giá, nhận xét câu trả lời của bạn.</w:t>
            </w:r>
          </w:p>
          <w:p w14:paraId="6725EC6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đánh giá hoạt động học tập của học sinh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8" w:type="dxa"/>
          </w:tcPr>
          <w:p w14:paraId="34EB75A7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0D44A9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B6BD60A" w14:textId="77777777" w:rsidR="003877F0" w:rsidRPr="00C41D93" w:rsidRDefault="003877F0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74F445" w14:textId="04F88FDD" w:rsidR="003877F0" w:rsidRPr="00526444" w:rsidRDefault="003877F0" w:rsidP="003877F0">
      <w:pPr>
        <w:tabs>
          <w:tab w:val="left" w:pos="284"/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Mục tiêu: </w:t>
      </w:r>
      <w:r w:rsidRPr="00526444">
        <w:rPr>
          <w:rFonts w:ascii="Times New Roman" w:hAnsi="Times New Roman" w:cs="Times New Roman"/>
          <w:sz w:val="26"/>
          <w:szCs w:val="26"/>
        </w:rPr>
        <w:t>HS viết và trình bày báo cáo kết quả quan sát sinh vật theo mẫu.</w:t>
      </w:r>
    </w:p>
    <w:p w14:paraId="14CBB224" w14:textId="1CF4737C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Nội dung: </w:t>
      </w:r>
      <w:r w:rsidRPr="00526444">
        <w:rPr>
          <w:rFonts w:ascii="Times New Roman" w:hAnsi="Times New Roman" w:cs="Times New Roman"/>
          <w:sz w:val="26"/>
          <w:szCs w:val="26"/>
        </w:rPr>
        <w:t xml:space="preserve">HS viết và trình bày báo cáo. </w:t>
      </w:r>
    </w:p>
    <w:p w14:paraId="657DD5F5" w14:textId="6F411117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hAnsi="Times New Roman" w:cs="Times New Roman"/>
          <w:sz w:val="26"/>
          <w:szCs w:val="26"/>
        </w:rPr>
        <w:t xml:space="preserve">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Sản phẩm: </w:t>
      </w:r>
      <w:r w:rsidRPr="00526444">
        <w:rPr>
          <w:rFonts w:ascii="Times New Roman" w:hAnsi="Times New Roman" w:cs="Times New Roman"/>
          <w:sz w:val="26"/>
          <w:szCs w:val="26"/>
        </w:rPr>
        <w:t>Phiếu báo cáo thực hành.</w:t>
      </w:r>
    </w:p>
    <w:p w14:paraId="278611C4" w14:textId="08013607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hAnsi="Times New Roman" w:cs="Times New Roman"/>
          <w:sz w:val="26"/>
          <w:szCs w:val="26"/>
        </w:rPr>
        <w:t xml:space="preserve">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3877F0" w:rsidRPr="00526444" w14:paraId="54A0B45E" w14:textId="77777777" w:rsidTr="00C33ED6">
        <w:tc>
          <w:tcPr>
            <w:tcW w:w="4531" w:type="dxa"/>
          </w:tcPr>
          <w:p w14:paraId="1907A826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0" w:type="dxa"/>
          </w:tcPr>
          <w:p w14:paraId="55CA8016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3877F0" w:rsidRPr="00526444" w14:paraId="2942A819" w14:textId="77777777" w:rsidTr="00C33ED6">
        <w:tc>
          <w:tcPr>
            <w:tcW w:w="4531" w:type="dxa"/>
          </w:tcPr>
          <w:p w14:paraId="343454F6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it-IT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Giao nhiệm vụ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sz w:val="26"/>
                <w:szCs w:val="26"/>
              </w:rPr>
              <w:t>:</w:t>
            </w:r>
            <w:r w:rsidRPr="00526444">
              <w:rPr>
                <w:b/>
                <w:sz w:val="26"/>
                <w:szCs w:val="26"/>
              </w:rPr>
              <w:t xml:space="preserve"> </w:t>
            </w:r>
            <w:r w:rsidRPr="00526444">
              <w:rPr>
                <w:sz w:val="26"/>
                <w:szCs w:val="26"/>
                <w:lang w:val="it-IT"/>
              </w:rPr>
              <w:t>GV yêu cầu các nhóm viết và trình bày báo cáo theo mẫu quy định.</w:t>
            </w:r>
          </w:p>
        </w:tc>
        <w:tc>
          <w:tcPr>
            <w:tcW w:w="4530" w:type="dxa"/>
          </w:tcPr>
          <w:p w14:paraId="56AC40E6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HS nhận nhiệm vụ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1FA2E803" w14:textId="77777777" w:rsidTr="00C33ED6">
        <w:tc>
          <w:tcPr>
            <w:tcW w:w="4531" w:type="dxa"/>
          </w:tcPr>
          <w:p w14:paraId="7D379A2D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Thực hiện nhiệm vụ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>:</w:t>
            </w:r>
            <w:r w:rsidRPr="0052644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sz w:val="26"/>
                <w:szCs w:val="26"/>
              </w:rPr>
              <w:t>HS thảo luận và làm việc theo nhóm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30" w:type="dxa"/>
          </w:tcPr>
          <w:p w14:paraId="59229B0B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HS thực hiện nhiệm vụ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53FB6EE2" w14:textId="77777777" w:rsidTr="00C33ED6">
        <w:tc>
          <w:tcPr>
            <w:tcW w:w="4531" w:type="dxa"/>
          </w:tcPr>
          <w:p w14:paraId="47AB8DF6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>, thảo luận:</w:t>
            </w:r>
          </w:p>
          <w:p w14:paraId="1B71EC2A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sz w:val="26"/>
                <w:szCs w:val="26"/>
              </w:rPr>
              <w:t>Chọn 1 nhóm lên báo cáo kết quả;</w:t>
            </w:r>
          </w:p>
          <w:p w14:paraId="7C7DB9E8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- Nhóm khác nhận xét và bổ sung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30" w:type="dxa"/>
          </w:tcPr>
          <w:p w14:paraId="7E51F163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28A669C3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b/>
                <w:sz w:val="26"/>
                <w:szCs w:val="26"/>
              </w:rPr>
              <w:t xml:space="preserve">- </w:t>
            </w:r>
            <w:r w:rsidRPr="00526444">
              <w:rPr>
                <w:sz w:val="26"/>
                <w:szCs w:val="26"/>
              </w:rPr>
              <w:t>Nhóm được chọn trình bày kết quả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  <w:p w14:paraId="13342EFE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3C52D557" w14:textId="77777777" w:rsidTr="00C33ED6">
        <w:tc>
          <w:tcPr>
            <w:tcW w:w="4531" w:type="dxa"/>
          </w:tcPr>
          <w:p w14:paraId="6FD9BF2C" w14:textId="77777777" w:rsidR="003877F0" w:rsidRPr="00526444" w:rsidRDefault="003877F0" w:rsidP="00C33ED6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526444">
              <w:rPr>
                <w:b/>
                <w:bCs/>
                <w:i/>
                <w:iCs/>
                <w:sz w:val="26"/>
                <w:szCs w:val="26"/>
                <w:lang w:val="en-US"/>
              </w:rPr>
              <w:t>Kết luận</w:t>
            </w:r>
            <w:r w:rsidRPr="00526444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0F87EA7B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6C3B2EF2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Học sinh đánh giá, nhận xét câu trả lời của bạn.</w:t>
            </w:r>
          </w:p>
          <w:p w14:paraId="3584F7F2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Giáo viên đánh giá hoạt động học tập của học sinh.</w:t>
            </w:r>
          </w:p>
        </w:tc>
        <w:tc>
          <w:tcPr>
            <w:tcW w:w="4530" w:type="dxa"/>
          </w:tcPr>
          <w:p w14:paraId="4928C678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  <w:lang w:val="en-US"/>
              </w:rPr>
              <w:t>HS lắng nghe.</w:t>
            </w:r>
          </w:p>
        </w:tc>
      </w:tr>
    </w:tbl>
    <w:p w14:paraId="5AD46B38" w14:textId="77777777" w:rsidR="003877F0" w:rsidRPr="00526444" w:rsidRDefault="003877F0" w:rsidP="003877F0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4. Hoạt động 4: Vận dụng</w:t>
      </w:r>
    </w:p>
    <w:p w14:paraId="2222170A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a) Mục tiêu: </w:t>
      </w:r>
      <w:r w:rsidRPr="00526444">
        <w:rPr>
          <w:rFonts w:ascii="Times New Roman" w:eastAsia="Arial" w:hAnsi="Times New Roman" w:cs="Times New Roman"/>
          <w:sz w:val="26"/>
          <w:szCs w:val="26"/>
        </w:rPr>
        <w:t>HS vận dụng kiến thức để trả lời câu hỏi thực tế.</w:t>
      </w:r>
    </w:p>
    <w:p w14:paraId="10DAB05B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b) Nội dung: </w:t>
      </w:r>
      <w:r w:rsidRPr="00526444">
        <w:rPr>
          <w:rFonts w:ascii="Times New Roman" w:eastAsia="Arial" w:hAnsi="Times New Roman" w:cs="Times New Roman"/>
          <w:bCs/>
          <w:sz w:val="26"/>
          <w:szCs w:val="26"/>
        </w:rPr>
        <w:t>Dùng câu hỏi vận dụng.</w:t>
      </w:r>
    </w:p>
    <w:p w14:paraId="30AC3EBE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c) Sản phẩm: </w:t>
      </w:r>
      <w:bookmarkStart w:id="1" w:name="bookmark=id.3znysh7" w:colFirst="0" w:colLast="0"/>
      <w:bookmarkEnd w:id="1"/>
      <w:r w:rsidRPr="00526444">
        <w:rPr>
          <w:rFonts w:ascii="Times New Roman" w:eastAsia="Arial" w:hAnsi="Times New Roman" w:cs="Times New Roman"/>
          <w:bCs/>
          <w:sz w:val="26"/>
          <w:szCs w:val="26"/>
        </w:rPr>
        <w:t>câu trả lời của học sinh.</w:t>
      </w:r>
    </w:p>
    <w:p w14:paraId="5AEFD4E4" w14:textId="77777777" w:rsidR="003877F0" w:rsidRPr="00526444" w:rsidRDefault="003877F0" w:rsidP="003877F0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d) Tổ chức thực hiện: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3877F0" w:rsidRPr="00526444" w14:paraId="69A3852B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3DC70ED0" w14:textId="77777777" w:rsidR="003877F0" w:rsidRPr="00526444" w:rsidRDefault="003877F0" w:rsidP="00C33ED6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4" w:type="dxa"/>
            <w:shd w:val="clear" w:color="auto" w:fill="auto"/>
          </w:tcPr>
          <w:p w14:paraId="18900F31" w14:textId="77777777" w:rsidR="003877F0" w:rsidRPr="00526444" w:rsidRDefault="003877F0" w:rsidP="00C33ED6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3877F0" w:rsidRPr="00526444" w14:paraId="1CCA5D9D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4138AF91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2644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Giao nhiệm vụ học tập: </w:t>
            </w:r>
          </w:p>
          <w:p w14:paraId="36B42B90" w14:textId="77777777" w:rsidR="003877F0" w:rsidRPr="00526444" w:rsidRDefault="003877F0" w:rsidP="00C33ED6">
            <w:pPr>
              <w:spacing w:line="288" w:lineRule="auto"/>
              <w:ind w:left="3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Qua thí nghiệm 2, em hãy dự đoán nếu đem các cây rong ở cốc A, B tiến hành thử với thuốc thử iodine thì kết quả sẽ như thế nào.</w:t>
            </w:r>
          </w:p>
        </w:tc>
        <w:tc>
          <w:tcPr>
            <w:tcW w:w="4394" w:type="dxa"/>
            <w:shd w:val="clear" w:color="auto" w:fill="auto"/>
          </w:tcPr>
          <w:p w14:paraId="38F7FDA4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HS nhận nhiệm vụ.</w:t>
            </w:r>
          </w:p>
        </w:tc>
      </w:tr>
      <w:tr w:rsidR="003877F0" w:rsidRPr="00526444" w14:paraId="74739727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1A760C21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Thực hiện nhiệm vụ:</w:t>
            </w: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Thực hiện tại nhà, GV đưa ra hướng dẫn cần thiết.</w:t>
            </w:r>
          </w:p>
        </w:tc>
        <w:tc>
          <w:tcPr>
            <w:tcW w:w="4394" w:type="dxa"/>
            <w:shd w:val="clear" w:color="auto" w:fill="auto"/>
          </w:tcPr>
          <w:p w14:paraId="3DBC1B64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Lắng nghe hướng dẫn. Thực hiện nhiệm vụ ở nhà để trả lời.</w:t>
            </w:r>
          </w:p>
        </w:tc>
      </w:tr>
      <w:tr w:rsidR="003877F0" w:rsidRPr="00526444" w14:paraId="332E5765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117AAC7B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</w:pPr>
            <w:r w:rsidRPr="00526444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Báo</w:t>
            </w:r>
            <w:r w:rsidRPr="00526444">
              <w:rPr>
                <w:rFonts w:ascii="Times New Roman" w:eastAsia="Arial" w:hAnsi="Times New Roman" w:cs="Times New Roman"/>
                <w:b/>
                <w:i/>
                <w:spacing w:val="26"/>
                <w:sz w:val="26"/>
                <w:szCs w:val="26"/>
                <w:shd w:val="clear" w:color="auto" w:fill="FFFFFF"/>
              </w:rPr>
              <w:t xml:space="preserve"> </w:t>
            </w:r>
            <w:r w:rsidRPr="00526444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cáo, thảo luận:</w:t>
            </w: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526444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 xml:space="preserve">Tiết học GV thu </w:t>
            </w:r>
            <w:r w:rsidRPr="00526444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lastRenderedPageBreak/>
              <w:t>thông báo đáp án đúng và chấm điểm cho mỗi nhóm</w:t>
            </w:r>
          </w:p>
        </w:tc>
        <w:tc>
          <w:tcPr>
            <w:tcW w:w="4394" w:type="dxa"/>
            <w:shd w:val="clear" w:color="auto" w:fill="auto"/>
          </w:tcPr>
          <w:p w14:paraId="2A37A128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lastRenderedPageBreak/>
              <w:t>Tiết học sau nộp lại cho GV.</w:t>
            </w:r>
          </w:p>
        </w:tc>
      </w:tr>
    </w:tbl>
    <w:p w14:paraId="3182660A" w14:textId="77777777" w:rsidR="003877F0" w:rsidRDefault="003877F0" w:rsidP="001039AC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5258F" w14:textId="0E4DD06E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4E4221" w14:textId="338E25F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C41D93" w:rsidSect="006C631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74EFD" w14:textId="77777777" w:rsidR="00820C09" w:rsidRDefault="00820C09" w:rsidP="00E47293">
      <w:pPr>
        <w:spacing w:after="0" w:line="240" w:lineRule="auto"/>
      </w:pPr>
      <w:r>
        <w:separator/>
      </w:r>
    </w:p>
  </w:endnote>
  <w:endnote w:type="continuationSeparator" w:id="0">
    <w:p w14:paraId="3185D0BF" w14:textId="77777777" w:rsidR="00820C09" w:rsidRDefault="00820C0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81B57" w14:textId="77777777" w:rsidR="00820C09" w:rsidRDefault="00820C09" w:rsidP="00E47293">
      <w:pPr>
        <w:spacing w:after="0" w:line="240" w:lineRule="auto"/>
      </w:pPr>
      <w:r>
        <w:separator/>
      </w:r>
    </w:p>
  </w:footnote>
  <w:footnote w:type="continuationSeparator" w:id="0">
    <w:p w14:paraId="573DD5AB" w14:textId="77777777" w:rsidR="00820C09" w:rsidRDefault="00820C09" w:rsidP="00E4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EAD0A1F"/>
    <w:multiLevelType w:val="multilevel"/>
    <w:tmpl w:val="F26E06CA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3268E"/>
    <w:multiLevelType w:val="multilevel"/>
    <w:tmpl w:val="A1DE38A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F7D85"/>
    <w:multiLevelType w:val="multilevel"/>
    <w:tmpl w:val="E3DAC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6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"/>
  </w:num>
  <w:num w:numId="19">
    <w:abstractNumId w:val="12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2BD0"/>
    <w:rsid w:val="00014533"/>
    <w:rsid w:val="00024AAF"/>
    <w:rsid w:val="000262B5"/>
    <w:rsid w:val="00027F3A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039AC"/>
    <w:rsid w:val="001174B9"/>
    <w:rsid w:val="001237E6"/>
    <w:rsid w:val="001309EF"/>
    <w:rsid w:val="00134D6A"/>
    <w:rsid w:val="0015345E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877F0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1E78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1534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C4D82"/>
    <w:rsid w:val="007D5B74"/>
    <w:rsid w:val="007D7DE0"/>
    <w:rsid w:val="007E0C71"/>
    <w:rsid w:val="007E5535"/>
    <w:rsid w:val="008059B4"/>
    <w:rsid w:val="00820C09"/>
    <w:rsid w:val="0083203C"/>
    <w:rsid w:val="00851982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50DD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Heading6">
    <w:name w:val="Heading #6_"/>
    <w:basedOn w:val="DefaultParagraphFont"/>
    <w:link w:val="Heading60"/>
    <w:rsid w:val="003877F0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3877F0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Heading6">
    <w:name w:val="Heading #6_"/>
    <w:basedOn w:val="DefaultParagraphFont"/>
    <w:link w:val="Heading60"/>
    <w:rsid w:val="003877F0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3877F0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7QoYyto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F879-54F0-439D-B6CE-422138F8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cp:lastPrinted>2021-01-17T17:19:00Z</cp:lastPrinted>
  <dcterms:created xsi:type="dcterms:W3CDTF">2022-06-07T12:41:00Z</dcterms:created>
  <dcterms:modified xsi:type="dcterms:W3CDTF">2022-09-02T14:41:00Z</dcterms:modified>
</cp:coreProperties>
</file>