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F9" w:rsidRDefault="00B02AF9" w:rsidP="00B02AF9">
      <w:pPr>
        <w:pStyle w:val="Heading1"/>
        <w:spacing w:line="360" w:lineRule="auto"/>
      </w:pPr>
      <w:r>
        <w:t>CHƯƠNG IV: TAM GIÁC BẰNG NHAU</w:t>
      </w:r>
    </w:p>
    <w:p w:rsidR="00B02AF9" w:rsidRDefault="00B02AF9" w:rsidP="00B02AF9">
      <w:pPr>
        <w:pStyle w:val="Heading1"/>
        <w:spacing w:line="360" w:lineRule="auto"/>
      </w:pPr>
      <w:r>
        <w:rPr>
          <w:rFonts w:cs="Times New Roman"/>
          <w:b w:val="0"/>
          <w:lang w:val="nl-NL"/>
        </w:rPr>
        <w:t xml:space="preserve">Tiết 12 </w:t>
      </w:r>
      <w:r>
        <w:t>BÀI 12: TỔNG CÁC GÓC TRONG MỘT TAM GIÁC (1 TIẾT)</w:t>
      </w:r>
    </w:p>
    <w:p w:rsidR="00B02AF9" w:rsidRDefault="00B02AF9" w:rsidP="00B02AF9">
      <w:pPr>
        <w:tabs>
          <w:tab w:val="center" w:pos="5400"/>
          <w:tab w:val="left" w:pos="7169"/>
        </w:tabs>
        <w:spacing w:before="120" w:line="360" w:lineRule="auto"/>
        <w:rPr>
          <w:sz w:val="28"/>
          <w:szCs w:val="28"/>
        </w:rPr>
      </w:pPr>
      <w:r>
        <w:rPr>
          <w:b/>
          <w:sz w:val="28"/>
          <w:szCs w:val="28"/>
        </w:rPr>
        <w:t>I.MỤC TIÊU</w:t>
      </w:r>
      <w:r>
        <w:rPr>
          <w:sz w:val="28"/>
          <w:szCs w:val="28"/>
        </w:rPr>
        <w:t>:</w:t>
      </w:r>
    </w:p>
    <w:p w:rsidR="00B02AF9" w:rsidRDefault="00B02AF9" w:rsidP="00B02AF9">
      <w:pPr>
        <w:tabs>
          <w:tab w:val="center" w:pos="5400"/>
          <w:tab w:val="left" w:pos="7169"/>
        </w:tabs>
        <w:spacing w:before="120" w:line="360" w:lineRule="auto"/>
        <w:rPr>
          <w:sz w:val="28"/>
          <w:szCs w:val="28"/>
        </w:rPr>
      </w:pPr>
      <w:r>
        <w:rPr>
          <w:b/>
          <w:sz w:val="28"/>
          <w:szCs w:val="28"/>
        </w:rPr>
        <w:t>1. Kiến thức:</w:t>
      </w:r>
      <w:r>
        <w:rPr>
          <w:sz w:val="28"/>
          <w:szCs w:val="28"/>
        </w:rPr>
        <w:t>Học xong bài này, HS đạt các yêu cầu sau:</w:t>
      </w:r>
    </w:p>
    <w:p w:rsidR="00B02AF9" w:rsidRDefault="00B02AF9" w:rsidP="00B02AF9">
      <w:pPr>
        <w:numPr>
          <w:ilvl w:val="0"/>
          <w:numId w:val="7"/>
        </w:numPr>
        <w:tabs>
          <w:tab w:val="center" w:pos="5400"/>
          <w:tab w:val="left" w:pos="7169"/>
        </w:tabs>
        <w:spacing w:before="120" w:after="0" w:line="360" w:lineRule="auto"/>
        <w:rPr>
          <w:rFonts w:eastAsia="Times New Roman" w:cs="Times New Roman"/>
          <w:color w:val="000000"/>
          <w:sz w:val="28"/>
          <w:szCs w:val="28"/>
        </w:rPr>
      </w:pPr>
      <w:r>
        <w:rPr>
          <w:rFonts w:eastAsia="Times New Roman" w:cs="Times New Roman"/>
          <w:color w:val="000000"/>
          <w:sz w:val="28"/>
          <w:szCs w:val="28"/>
        </w:rPr>
        <w:t>Giải thích định lí về tổng các góc trong một tam giác bằng 180</w:t>
      </w:r>
      <w:r>
        <w:rPr>
          <w:rFonts w:eastAsia="Times New Roman" w:cs="Times New Roman"/>
          <w:color w:val="000000"/>
          <w:sz w:val="28"/>
          <w:szCs w:val="28"/>
          <w:vertAlign w:val="superscript"/>
        </w:rPr>
        <w:t>o</w:t>
      </w:r>
      <w:r>
        <w:rPr>
          <w:rFonts w:eastAsia="Times New Roman" w:cs="Times New Roman"/>
          <w:color w:val="000000"/>
          <w:sz w:val="28"/>
          <w:szCs w:val="28"/>
        </w:rPr>
        <w:t>.</w:t>
      </w:r>
    </w:p>
    <w:p w:rsidR="00B02AF9" w:rsidRDefault="00B02AF9" w:rsidP="00B02AF9">
      <w:pPr>
        <w:numPr>
          <w:ilvl w:val="0"/>
          <w:numId w:val="7"/>
        </w:numPr>
        <w:tabs>
          <w:tab w:val="center" w:pos="5400"/>
          <w:tab w:val="left" w:pos="7169"/>
        </w:tabs>
        <w:spacing w:after="120" w:line="360" w:lineRule="auto"/>
        <w:rPr>
          <w:rFonts w:eastAsia="Times New Roman" w:cs="Times New Roman"/>
          <w:color w:val="000000"/>
          <w:sz w:val="28"/>
          <w:szCs w:val="28"/>
        </w:rPr>
      </w:pPr>
      <w:r>
        <w:rPr>
          <w:rFonts w:eastAsia="Times New Roman" w:cs="Times New Roman"/>
          <w:color w:val="000000"/>
          <w:sz w:val="28"/>
          <w:szCs w:val="28"/>
        </w:rPr>
        <w:t>Hiểu, phát biểu được thế nào là tam giác vuông, cạnh góc vuông, cạnh huyền, góc phụ nhau.</w:t>
      </w:r>
    </w:p>
    <w:p w:rsidR="00B02AF9" w:rsidRDefault="00B02AF9" w:rsidP="00B02AF9">
      <w:pPr>
        <w:tabs>
          <w:tab w:val="center" w:pos="5400"/>
          <w:tab w:val="left" w:pos="7169"/>
        </w:tabs>
        <w:spacing w:before="120" w:line="360" w:lineRule="auto"/>
        <w:rPr>
          <w:b/>
          <w:sz w:val="28"/>
          <w:szCs w:val="28"/>
        </w:rPr>
      </w:pPr>
      <w:r>
        <w:rPr>
          <w:b/>
          <w:sz w:val="28"/>
          <w:szCs w:val="28"/>
        </w:rPr>
        <w:t xml:space="preserve">2. Năng lực </w:t>
      </w:r>
    </w:p>
    <w:p w:rsidR="00B02AF9" w:rsidRDefault="00B02AF9" w:rsidP="00B02AF9">
      <w:pPr>
        <w:spacing w:after="0" w:line="360" w:lineRule="auto"/>
        <w:jc w:val="both"/>
        <w:rPr>
          <w:rFonts w:eastAsia="Times New Roman" w:cs="Times New Roman"/>
          <w:b/>
          <w:i/>
          <w:color w:val="000000"/>
          <w:sz w:val="28"/>
          <w:szCs w:val="28"/>
        </w:rPr>
      </w:pPr>
      <w:r>
        <w:rPr>
          <w:rFonts w:eastAsia="Times New Roman" w:cs="Times New Roman"/>
          <w:b/>
          <w:i/>
          <w:color w:val="000000"/>
          <w:sz w:val="28"/>
          <w:szCs w:val="28"/>
        </w:rPr>
        <w:t xml:space="preserve"> - Năng lực chung:</w:t>
      </w:r>
    </w:p>
    <w:p w:rsidR="00B02AF9" w:rsidRDefault="00B02AF9" w:rsidP="00B02AF9">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tự chủ và tự học trong tìm tòi khám phá</w:t>
      </w:r>
    </w:p>
    <w:p w:rsidR="00B02AF9" w:rsidRDefault="00B02AF9" w:rsidP="00B02AF9">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giao tiếp và hợp tác trong trình bày, thảo luận và làm việc nhóm</w:t>
      </w:r>
    </w:p>
    <w:p w:rsidR="00B02AF9" w:rsidRDefault="00B02AF9" w:rsidP="00B02AF9">
      <w:pPr>
        <w:numPr>
          <w:ilvl w:val="0"/>
          <w:numId w:val="8"/>
        </w:num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color w:val="000000"/>
          <w:sz w:val="28"/>
          <w:szCs w:val="28"/>
        </w:rPr>
        <w:t>Năng lực giải quyết vấn đề và sáng tạo trong thực hành, vận dụng.</w:t>
      </w:r>
    </w:p>
    <w:p w:rsidR="00B02AF9" w:rsidRDefault="00B02AF9" w:rsidP="00B02AF9">
      <w:p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b/>
          <w:color w:val="000000"/>
          <w:sz w:val="28"/>
          <w:szCs w:val="28"/>
        </w:rPr>
        <w:t xml:space="preserve">Năng lực riêng: </w:t>
      </w:r>
    </w:p>
    <w:p w:rsidR="00B02AF9" w:rsidRDefault="00B02AF9" w:rsidP="00B02AF9">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rsidR="00B02AF9" w:rsidRDefault="00B02AF9" w:rsidP="00B02AF9">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Sử dụng công cụ, phương tiện học toán.</w:t>
      </w:r>
    </w:p>
    <w:p w:rsidR="00B02AF9" w:rsidRDefault="00B02AF9" w:rsidP="00B02AF9">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 xml:space="preserve">Tính được một góc của tam giác khi biết hai góc còn lại, tính được một góc nhọn của tam giác vuông khi biết góc nhọn còn lại. </w:t>
      </w:r>
    </w:p>
    <w:p w:rsidR="00B02AF9" w:rsidRDefault="00B02AF9" w:rsidP="00B02AF9">
      <w:pPr>
        <w:numPr>
          <w:ilvl w:val="0"/>
          <w:numId w:val="9"/>
        </w:numPr>
        <w:tabs>
          <w:tab w:val="center" w:pos="4320"/>
          <w:tab w:val="left" w:pos="7169"/>
          <w:tab w:val="right" w:pos="8640"/>
        </w:tabs>
        <w:spacing w:before="120" w:after="120" w:line="360" w:lineRule="auto"/>
        <w:jc w:val="both"/>
        <w:rPr>
          <w:rFonts w:eastAsia="Times New Roman" w:cs="Times New Roman"/>
          <w:b/>
          <w:color w:val="000000"/>
          <w:sz w:val="28"/>
          <w:szCs w:val="28"/>
        </w:rPr>
      </w:pPr>
      <w:r>
        <w:rPr>
          <w:rFonts w:eastAsia="Times New Roman" w:cs="Times New Roman"/>
          <w:color w:val="000000"/>
          <w:sz w:val="28"/>
          <w:szCs w:val="28"/>
        </w:rPr>
        <w:t>Nhận biết được tam giác nhọn, tam giác vuông, tam giác tù.</w:t>
      </w:r>
    </w:p>
    <w:p w:rsidR="00B02AF9" w:rsidRDefault="00B02AF9" w:rsidP="00B02AF9">
      <w:pPr>
        <w:tabs>
          <w:tab w:val="center" w:pos="4320"/>
          <w:tab w:val="left" w:pos="7169"/>
          <w:tab w:val="right" w:pos="8640"/>
        </w:tabs>
        <w:spacing w:before="120" w:after="120" w:line="360" w:lineRule="auto"/>
        <w:jc w:val="both"/>
        <w:rPr>
          <w:rFonts w:eastAsia="Times New Roman" w:cs="Times New Roman"/>
          <w:color w:val="000000"/>
          <w:sz w:val="28"/>
          <w:szCs w:val="28"/>
        </w:rPr>
      </w:pPr>
      <w:r>
        <w:rPr>
          <w:rFonts w:eastAsia="Times New Roman" w:cs="Times New Roman"/>
          <w:b/>
          <w:color w:val="000000"/>
          <w:sz w:val="28"/>
          <w:szCs w:val="28"/>
        </w:rPr>
        <w:t>3. Phẩm chất</w:t>
      </w:r>
    </w:p>
    <w:p w:rsidR="00B02AF9" w:rsidRDefault="00B02AF9" w:rsidP="00B02AF9">
      <w:pPr>
        <w:numPr>
          <w:ilvl w:val="0"/>
          <w:numId w:val="10"/>
        </w:numPr>
        <w:spacing w:after="0" w:line="360" w:lineRule="auto"/>
        <w:jc w:val="both"/>
        <w:rPr>
          <w:rFonts w:eastAsia="Times New Roman" w:cs="Times New Roman"/>
          <w:color w:val="000000"/>
          <w:sz w:val="28"/>
          <w:szCs w:val="28"/>
        </w:rPr>
      </w:pPr>
      <w:r>
        <w:rPr>
          <w:rFonts w:eastAsia="Times New Roman" w:cs="Times New Roman"/>
          <w:color w:val="000000"/>
          <w:sz w:val="28"/>
          <w:szCs w:val="28"/>
        </w:rPr>
        <w:lastRenderedPageBreak/>
        <w:t>Cóý thức học tập, ý thức tìm tòi, khám phá và sáng tạo, có ý thức làm việc nhóm, tôn trọng ý kiến các thành viên khi hợp tác.</w:t>
      </w:r>
    </w:p>
    <w:p w:rsidR="00B02AF9" w:rsidRDefault="00B02AF9" w:rsidP="00B02AF9">
      <w:pPr>
        <w:numPr>
          <w:ilvl w:val="0"/>
          <w:numId w:val="10"/>
        </w:numPr>
        <w:spacing w:after="0" w:line="360" w:lineRule="auto"/>
        <w:rPr>
          <w:rFonts w:eastAsia="Times New Roman" w:cs="Times New Roman"/>
          <w:color w:val="000000"/>
          <w:sz w:val="28"/>
          <w:szCs w:val="28"/>
        </w:rPr>
      </w:pPr>
      <w:r>
        <w:rPr>
          <w:rFonts w:eastAsia="Times New Roman" w:cs="Times New Roman"/>
          <w:color w:val="000000"/>
          <w:sz w:val="28"/>
          <w:szCs w:val="28"/>
        </w:rPr>
        <w:t>Chăm chỉ tích cực xây dựng bài, có trách nhiệm, chủ động chiếm lĩnh kiến thức theo sự hướng dẫn của GV.</w:t>
      </w:r>
    </w:p>
    <w:p w:rsidR="00B02AF9" w:rsidRDefault="00B02AF9" w:rsidP="00B02AF9">
      <w:pPr>
        <w:numPr>
          <w:ilvl w:val="0"/>
          <w:numId w:val="10"/>
        </w:numPr>
        <w:spacing w:after="120" w:line="360" w:lineRule="auto"/>
        <w:rPr>
          <w:rFonts w:eastAsia="Times New Roman" w:cs="Times New Roman"/>
          <w:color w:val="000000"/>
          <w:sz w:val="28"/>
          <w:szCs w:val="28"/>
        </w:rPr>
      </w:pPr>
      <w:r>
        <w:rPr>
          <w:rFonts w:eastAsia="Times New Roman" w:cs="Times New Roman"/>
          <w:color w:val="000000"/>
          <w:sz w:val="28"/>
          <w:szCs w:val="28"/>
        </w:rPr>
        <w:t>Hình thành tư duy logic, lập luận chặt chẽ, và linh hoạt trong quá trình suy nghĩ.</w:t>
      </w:r>
    </w:p>
    <w:p w:rsidR="00B02AF9" w:rsidRDefault="00B02AF9" w:rsidP="00B02AF9">
      <w:pPr>
        <w:tabs>
          <w:tab w:val="left" w:pos="7169"/>
        </w:tabs>
        <w:spacing w:before="120" w:line="360" w:lineRule="auto"/>
        <w:rPr>
          <w:sz w:val="28"/>
          <w:szCs w:val="28"/>
        </w:rPr>
      </w:pPr>
      <w:r>
        <w:rPr>
          <w:b/>
          <w:sz w:val="28"/>
          <w:szCs w:val="28"/>
        </w:rPr>
        <w:t>II. THIẾT BỊ DẠY HỌC VÀ HỌC LIỆU</w:t>
      </w:r>
    </w:p>
    <w:p w:rsidR="00B02AF9" w:rsidRDefault="00B02AF9" w:rsidP="00B02AF9">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1. Đối với GV:  </w:t>
      </w:r>
      <w:r>
        <w:rPr>
          <w:rFonts w:eastAsia="Times New Roman" w:cs="Times New Roman"/>
          <w:color w:val="000000"/>
          <w:sz w:val="28"/>
          <w:szCs w:val="28"/>
        </w:rPr>
        <w:t>SGK, Tài liệu giảng dạy, giáo án PPT,thước thẳng có chia khoảng.</w:t>
      </w:r>
    </w:p>
    <w:p w:rsidR="00B02AF9" w:rsidRDefault="00B02AF9" w:rsidP="00B02AF9">
      <w:pPr>
        <w:tabs>
          <w:tab w:val="left" w:pos="7169"/>
        </w:tabs>
        <w:spacing w:before="120" w:line="360" w:lineRule="auto"/>
        <w:rPr>
          <w:sz w:val="28"/>
          <w:szCs w:val="28"/>
        </w:rPr>
      </w:pPr>
      <w:r>
        <w:rPr>
          <w:b/>
          <w:sz w:val="28"/>
          <w:szCs w:val="28"/>
        </w:rPr>
        <w:t>2. Đối với HS</w:t>
      </w:r>
      <w:r>
        <w:rPr>
          <w:sz w:val="28"/>
          <w:szCs w:val="28"/>
        </w:rPr>
        <w:t>: SGK, SBT, vở ghi, giấy nháp, đồ dùng học tập (bút, thước...), bảng nhóm, bút viết bảng nhóm, giấy có hình tam giác.</w:t>
      </w:r>
    </w:p>
    <w:p w:rsidR="00B02AF9" w:rsidRDefault="00B02AF9" w:rsidP="00B02AF9">
      <w:pPr>
        <w:tabs>
          <w:tab w:val="left" w:pos="567"/>
          <w:tab w:val="left" w:pos="1134"/>
        </w:tabs>
        <w:spacing w:before="120" w:line="360" w:lineRule="auto"/>
        <w:rPr>
          <w:b/>
          <w:sz w:val="28"/>
          <w:szCs w:val="28"/>
        </w:rPr>
      </w:pPr>
      <w:r>
        <w:rPr>
          <w:b/>
          <w:sz w:val="28"/>
          <w:szCs w:val="28"/>
        </w:rPr>
        <w:t>III. TIẾN TRÌNH DẠY HỌC</w:t>
      </w:r>
    </w:p>
    <w:p w:rsidR="00B02AF9" w:rsidRDefault="00B02AF9" w:rsidP="00B02AF9">
      <w:pPr>
        <w:spacing w:before="120" w:line="360" w:lineRule="auto"/>
        <w:rPr>
          <w:b/>
          <w:sz w:val="28"/>
          <w:szCs w:val="28"/>
        </w:rPr>
      </w:pPr>
      <w:r>
        <w:rPr>
          <w:b/>
          <w:sz w:val="28"/>
          <w:szCs w:val="28"/>
        </w:rPr>
        <w:t>A. HOẠT ĐỘNG KHỞI ĐỘNG (MỞ ĐẦU)</w:t>
      </w:r>
    </w:p>
    <w:p w:rsidR="00B02AF9" w:rsidRDefault="00B02AF9" w:rsidP="00B02AF9">
      <w:pPr>
        <w:tabs>
          <w:tab w:val="left" w:pos="567"/>
          <w:tab w:val="left" w:pos="1134"/>
        </w:tabs>
        <w:spacing w:before="120" w:line="360" w:lineRule="auto"/>
        <w:rPr>
          <w:sz w:val="28"/>
          <w:szCs w:val="28"/>
        </w:rPr>
      </w:pPr>
      <w:r>
        <w:rPr>
          <w:b/>
          <w:sz w:val="28"/>
          <w:szCs w:val="28"/>
        </w:rPr>
        <w:t>a) Mục tiêu:</w:t>
      </w:r>
    </w:p>
    <w:p w:rsidR="00B02AF9" w:rsidRDefault="00B02AF9" w:rsidP="00B02AF9">
      <w:pPr>
        <w:tabs>
          <w:tab w:val="left" w:pos="567"/>
          <w:tab w:val="left" w:pos="1134"/>
        </w:tabs>
        <w:spacing w:before="120" w:line="360" w:lineRule="auto"/>
        <w:rPr>
          <w:sz w:val="28"/>
          <w:szCs w:val="28"/>
        </w:rPr>
      </w:pPr>
      <w:r>
        <w:rPr>
          <w:sz w:val="28"/>
          <w:szCs w:val="28"/>
        </w:rPr>
        <w:t>- HS thấy được các góc ở cùng một đỉnh chung của ba tam giác chính bằng với ba góc của một tam giác bất kì.</w:t>
      </w:r>
    </w:p>
    <w:p w:rsidR="00B02AF9" w:rsidRDefault="00B02AF9" w:rsidP="00B02AF9">
      <w:pPr>
        <w:tabs>
          <w:tab w:val="left" w:pos="567"/>
          <w:tab w:val="left" w:pos="1134"/>
        </w:tabs>
        <w:spacing w:before="120" w:line="360" w:lineRule="auto"/>
        <w:rPr>
          <w:sz w:val="28"/>
          <w:szCs w:val="28"/>
        </w:rPr>
      </w:pPr>
      <w:r>
        <w:rPr>
          <w:sz w:val="28"/>
          <w:szCs w:val="28"/>
        </w:rPr>
        <w:t>- HS được gợi mở về nội dung bài học.</w:t>
      </w:r>
    </w:p>
    <w:p w:rsidR="00B02AF9" w:rsidRDefault="00B02AF9" w:rsidP="00B02AF9">
      <w:pPr>
        <w:spacing w:line="360" w:lineRule="auto"/>
        <w:rPr>
          <w:sz w:val="28"/>
          <w:szCs w:val="28"/>
        </w:rPr>
      </w:pPr>
      <w:r>
        <w:rPr>
          <w:b/>
          <w:sz w:val="28"/>
          <w:szCs w:val="28"/>
        </w:rPr>
        <w:t xml:space="preserve">b) Nội dung: </w:t>
      </w:r>
      <w:r>
        <w:rPr>
          <w:sz w:val="28"/>
          <w:szCs w:val="28"/>
        </w:rPr>
        <w:t>HS đọc tình huống mở đầu, suy nghĩ trả lời câu hỏi.</w:t>
      </w:r>
    </w:p>
    <w:p w:rsidR="00B02AF9" w:rsidRDefault="00B02AF9" w:rsidP="00B02AF9">
      <w:pPr>
        <w:spacing w:line="360" w:lineRule="auto"/>
        <w:rPr>
          <w:sz w:val="28"/>
          <w:szCs w:val="28"/>
        </w:rPr>
      </w:pPr>
      <w:r>
        <w:rPr>
          <w:b/>
          <w:sz w:val="28"/>
          <w:szCs w:val="28"/>
        </w:rPr>
        <w:t xml:space="preserve">c) Sản phẩm: </w:t>
      </w:r>
      <w:r>
        <w:rPr>
          <w:sz w:val="28"/>
          <w:szCs w:val="28"/>
        </w:rPr>
        <w:t>HS đưa ra dự đoán của mình về ba góc tại mỗi đỉnh của ba tam giác và vị trí các điểm A, B, C.</w:t>
      </w:r>
    </w:p>
    <w:p w:rsidR="00B02AF9" w:rsidRDefault="00B02AF9" w:rsidP="00B02AF9">
      <w:pPr>
        <w:tabs>
          <w:tab w:val="left" w:pos="567"/>
          <w:tab w:val="left" w:pos="1134"/>
        </w:tabs>
        <w:spacing w:before="120" w:line="360" w:lineRule="auto"/>
        <w:rPr>
          <w:b/>
          <w:sz w:val="28"/>
          <w:szCs w:val="28"/>
        </w:rPr>
      </w:pPr>
      <w:r>
        <w:rPr>
          <w:b/>
          <w:sz w:val="28"/>
          <w:szCs w:val="28"/>
        </w:rPr>
        <w:t xml:space="preserve">d) Tổ chức thực hiện: </w:t>
      </w:r>
    </w:p>
    <w:p w:rsidR="00B02AF9" w:rsidRDefault="00B02AF9" w:rsidP="00B02AF9">
      <w:pPr>
        <w:tabs>
          <w:tab w:val="left" w:pos="567"/>
          <w:tab w:val="left" w:pos="1134"/>
        </w:tabs>
        <w:spacing w:before="120" w:line="360" w:lineRule="auto"/>
        <w:rPr>
          <w:sz w:val="28"/>
          <w:szCs w:val="28"/>
        </w:rPr>
      </w:pPr>
      <w:r>
        <w:rPr>
          <w:b/>
          <w:sz w:val="28"/>
          <w:szCs w:val="28"/>
        </w:rPr>
        <w:t>Bước 1: Chuyển giao nhiệm vụ:</w:t>
      </w:r>
    </w:p>
    <w:p w:rsidR="00B02AF9" w:rsidRDefault="00B02AF9" w:rsidP="00B02AF9">
      <w:pPr>
        <w:spacing w:before="120" w:line="360" w:lineRule="auto"/>
        <w:rPr>
          <w:sz w:val="28"/>
          <w:szCs w:val="28"/>
        </w:rPr>
      </w:pPr>
      <w:r>
        <w:rPr>
          <w:sz w:val="28"/>
          <w:szCs w:val="28"/>
        </w:rPr>
        <w:t>- GV yêu cầu HS đọc tình huống mở đầu:</w:t>
      </w:r>
    </w:p>
    <w:p w:rsidR="00B02AF9" w:rsidRDefault="00B02AF9" w:rsidP="00B02AF9">
      <w:pPr>
        <w:spacing w:before="120" w:line="360" w:lineRule="auto"/>
        <w:rPr>
          <w:sz w:val="28"/>
          <w:szCs w:val="28"/>
        </w:rPr>
      </w:pPr>
      <w:r>
        <w:rPr>
          <w:sz w:val="28"/>
          <w:szCs w:val="28"/>
        </w:rPr>
        <w:lastRenderedPageBreak/>
        <w:t>Người ta có thểxếp các viên gạch hình tam giác giống hệt nhau để trang trí như hình vẽ. Em có nhận xét gì về ba góc tại mỗi đỉnh chung của ba tam giác? Từ đó rút ra kết luận gì về vị trí của ba điểm A, B, C?</w:t>
      </w:r>
    </w:p>
    <w:p w:rsidR="00B02AF9" w:rsidRDefault="00B02AF9" w:rsidP="00B02AF9">
      <w:pPr>
        <w:spacing w:before="120" w:line="360" w:lineRule="auto"/>
        <w:jc w:val="center"/>
        <w:rPr>
          <w:sz w:val="28"/>
          <w:szCs w:val="28"/>
        </w:rPr>
      </w:pPr>
      <w:r>
        <w:rPr>
          <w:noProof/>
          <w:sz w:val="28"/>
          <w:szCs w:val="28"/>
        </w:rPr>
        <w:drawing>
          <wp:inline distT="0" distB="0" distL="0" distR="0">
            <wp:extent cx="4206240" cy="891540"/>
            <wp:effectExtent l="0" t="0" r="0" b="0"/>
            <wp:docPr id="577" name="image55.png"/>
            <wp:cNvGraphicFramePr/>
            <a:graphic xmlns:a="http://schemas.openxmlformats.org/drawingml/2006/main">
              <a:graphicData uri="http://schemas.openxmlformats.org/drawingml/2006/picture">
                <pic:pic xmlns:pic="http://schemas.openxmlformats.org/drawingml/2006/picture">
                  <pic:nvPicPr>
                    <pic:cNvPr id="577" name="image55.png"/>
                    <pic:cNvPicPr preferRelativeResize="0"/>
                  </pic:nvPicPr>
                  <pic:blipFill>
                    <a:blip r:embed="rId5"/>
                    <a:srcRect/>
                    <a:stretch>
                      <a:fillRect/>
                    </a:stretch>
                  </pic:blipFill>
                  <pic:spPr>
                    <a:xfrm>
                      <a:off x="0" y="0"/>
                      <a:ext cx="4206605" cy="891617"/>
                    </a:xfrm>
                    <a:prstGeom prst="rect">
                      <a:avLst/>
                    </a:prstGeom>
                  </pic:spPr>
                </pic:pic>
              </a:graphicData>
            </a:graphic>
          </wp:inline>
        </w:drawing>
      </w:r>
    </w:p>
    <w:p w:rsidR="00B02AF9" w:rsidRDefault="00B02AF9" w:rsidP="00B02AF9">
      <w:pPr>
        <w:spacing w:before="120" w:line="360" w:lineRule="auto"/>
        <w:rPr>
          <w:sz w:val="28"/>
          <w:szCs w:val="28"/>
        </w:rPr>
      </w:pPr>
      <m:oMath>
        <m:r>
          <w:rPr>
            <w:rFonts w:ascii="Cambria Math" w:hAnsi="Cambria Math"/>
          </w:rPr>
          <m:t>→</m:t>
        </m:r>
      </m:oMath>
      <w:r>
        <w:rPr>
          <w:sz w:val="28"/>
          <w:szCs w:val="28"/>
        </w:rPr>
        <w:t>GV yêu cầu HS quan sát hình vẽ và nhận xét về các góc tại mỗi đỉnh chung. Nhận xét về vị trí ba điểm A, B, C có thẳng hàng hay không?</w:t>
      </w:r>
    </w:p>
    <w:p w:rsidR="00B02AF9" w:rsidRDefault="00B02AF9" w:rsidP="00B02AF9">
      <w:pPr>
        <w:spacing w:before="120" w:line="360" w:lineRule="auto"/>
        <w:rPr>
          <w:sz w:val="28"/>
          <w:szCs w:val="28"/>
        </w:rPr>
      </w:pPr>
      <w:r>
        <w:rPr>
          <w:b/>
          <w:sz w:val="28"/>
          <w:szCs w:val="28"/>
        </w:rPr>
        <w:t xml:space="preserve">Bước 2: Thực hiện nhiệm vụ: </w:t>
      </w:r>
      <w:r>
        <w:rPr>
          <w:sz w:val="28"/>
          <w:szCs w:val="28"/>
        </w:rPr>
        <w:t>HS quan sát và chú ý lắng nghe, thảo luận nhóm đôi và đưa ra nhận xét, dự đoán.</w:t>
      </w:r>
    </w:p>
    <w:p w:rsidR="00B02AF9" w:rsidRDefault="00B02AF9" w:rsidP="00B02AF9">
      <w:pPr>
        <w:spacing w:before="120" w:line="360" w:lineRule="auto"/>
        <w:rPr>
          <w:sz w:val="28"/>
          <w:szCs w:val="28"/>
        </w:rPr>
      </w:pPr>
      <w:r>
        <w:rPr>
          <w:b/>
          <w:sz w:val="28"/>
          <w:szCs w:val="28"/>
        </w:rPr>
        <w:t xml:space="preserve">Bước 3: Báo cáo, thảo luận: </w:t>
      </w:r>
      <w:r>
        <w:rPr>
          <w:sz w:val="28"/>
          <w:szCs w:val="28"/>
        </w:rPr>
        <w:t>GV gọi một số HS trả lời, HS khác nhận xét, bổ sung.</w:t>
      </w:r>
    </w:p>
    <w:p w:rsidR="00B02AF9" w:rsidRDefault="00B02AF9" w:rsidP="00B02AF9">
      <w:pPr>
        <w:spacing w:before="120" w:line="360"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này ta đi tìm hiểu về tổng ba góc của một tam giác có là một số không đổi không, nếu không đổi thì sẽ bằng bao nhiêu”.</w:t>
      </w:r>
    </w:p>
    <w:p w:rsidR="00B02AF9" w:rsidRDefault="00B02AF9" w:rsidP="00B02AF9">
      <w:pPr>
        <w:spacing w:before="120" w:line="360" w:lineRule="auto"/>
        <w:rPr>
          <w:b/>
          <w:sz w:val="28"/>
          <w:szCs w:val="28"/>
        </w:rPr>
      </w:pPr>
      <w:r>
        <w:rPr>
          <w:b/>
          <w:sz w:val="28"/>
          <w:szCs w:val="28"/>
        </w:rPr>
        <w:t>B.HÌNH THÀNH KIẾN THỨC MỚI</w:t>
      </w:r>
    </w:p>
    <w:p w:rsidR="00B02AF9" w:rsidRDefault="00B02AF9" w:rsidP="00B02AF9">
      <w:pPr>
        <w:spacing w:before="120" w:line="360" w:lineRule="auto"/>
        <w:rPr>
          <w:b/>
          <w:sz w:val="28"/>
          <w:szCs w:val="28"/>
        </w:rPr>
      </w:pPr>
      <w:bookmarkStart w:id="0" w:name="_heading=h.30j0zll" w:colFirst="0" w:colLast="0"/>
      <w:bookmarkEnd w:id="0"/>
      <w:r>
        <w:rPr>
          <w:b/>
          <w:sz w:val="28"/>
          <w:szCs w:val="28"/>
        </w:rPr>
        <w:t>Hoạt động 1: Tổng các góc trong một tam giác, góc ngoài của tam giác</w:t>
      </w:r>
    </w:p>
    <w:p w:rsidR="00B02AF9" w:rsidRDefault="00B02AF9" w:rsidP="00B02AF9">
      <w:pPr>
        <w:tabs>
          <w:tab w:val="left" w:pos="567"/>
          <w:tab w:val="left" w:pos="1134"/>
        </w:tabs>
        <w:spacing w:before="120" w:line="360" w:lineRule="auto"/>
        <w:rPr>
          <w:sz w:val="28"/>
          <w:szCs w:val="28"/>
        </w:rPr>
      </w:pPr>
      <w:r>
        <w:rPr>
          <w:b/>
          <w:sz w:val="28"/>
          <w:szCs w:val="28"/>
        </w:rPr>
        <w:t>a) Mục tiêu:</w:t>
      </w:r>
    </w:p>
    <w:p w:rsidR="00B02AF9" w:rsidRDefault="00B02AF9" w:rsidP="00B02AF9">
      <w:pPr>
        <w:tabs>
          <w:tab w:val="left" w:pos="567"/>
          <w:tab w:val="left" w:pos="1134"/>
        </w:tabs>
        <w:spacing w:before="120" w:line="360" w:lineRule="auto"/>
        <w:rPr>
          <w:sz w:val="28"/>
          <w:szCs w:val="28"/>
        </w:rPr>
      </w:pPr>
      <w:r>
        <w:rPr>
          <w:sz w:val="28"/>
          <w:szCs w:val="28"/>
        </w:rPr>
        <w:t>- HS nhận biết được tổng ba góc của một tam giác.</w:t>
      </w:r>
    </w:p>
    <w:p w:rsidR="00B02AF9" w:rsidRDefault="00B02AF9" w:rsidP="00B02AF9">
      <w:pPr>
        <w:tabs>
          <w:tab w:val="left" w:pos="567"/>
          <w:tab w:val="left" w:pos="1134"/>
        </w:tabs>
        <w:spacing w:before="120" w:line="360" w:lineRule="auto"/>
        <w:rPr>
          <w:sz w:val="28"/>
          <w:szCs w:val="28"/>
        </w:rPr>
      </w:pPr>
      <w:r>
        <w:rPr>
          <w:sz w:val="28"/>
          <w:szCs w:val="28"/>
        </w:rPr>
        <w:t>- HS trình bày giả thiết, kết luận và hiểu được cách chứng minh định lí tổng các góc trong một tam giác bằng 180</w:t>
      </w:r>
      <w:r>
        <w:rPr>
          <w:sz w:val="28"/>
          <w:szCs w:val="28"/>
          <w:vertAlign w:val="superscript"/>
        </w:rPr>
        <w:t>o</w:t>
      </w:r>
      <w:r>
        <w:rPr>
          <w:sz w:val="28"/>
          <w:szCs w:val="28"/>
        </w:rPr>
        <w:t>.</w:t>
      </w:r>
    </w:p>
    <w:p w:rsidR="00B02AF9" w:rsidRDefault="00B02AF9" w:rsidP="00B02AF9">
      <w:pPr>
        <w:tabs>
          <w:tab w:val="left" w:pos="567"/>
          <w:tab w:val="left" w:pos="1134"/>
        </w:tabs>
        <w:spacing w:before="120" w:line="360" w:lineRule="auto"/>
        <w:rPr>
          <w:sz w:val="28"/>
          <w:szCs w:val="28"/>
        </w:rPr>
      </w:pPr>
      <w:r>
        <w:rPr>
          <w:sz w:val="28"/>
          <w:szCs w:val="28"/>
        </w:rPr>
        <w:t>- HS áp dụng định lí tính được số đo một góc của tam giác khi biết hai góc còn lại.</w:t>
      </w:r>
    </w:p>
    <w:p w:rsidR="00B02AF9" w:rsidRDefault="00B02AF9" w:rsidP="00B02AF9">
      <w:pPr>
        <w:tabs>
          <w:tab w:val="left" w:pos="567"/>
          <w:tab w:val="left" w:pos="1134"/>
        </w:tabs>
        <w:spacing w:before="120" w:line="360" w:lineRule="auto"/>
        <w:rPr>
          <w:sz w:val="28"/>
          <w:szCs w:val="28"/>
        </w:rPr>
      </w:pPr>
      <w:r>
        <w:rPr>
          <w:sz w:val="28"/>
          <w:szCs w:val="28"/>
        </w:rPr>
        <w:lastRenderedPageBreak/>
        <w:t>- Nhận biết được tam giác nhọn, vuông, tù.</w:t>
      </w:r>
    </w:p>
    <w:p w:rsidR="00B02AF9" w:rsidRDefault="00B02AF9" w:rsidP="00B02AF9">
      <w:pPr>
        <w:tabs>
          <w:tab w:val="left" w:pos="567"/>
          <w:tab w:val="left" w:pos="1134"/>
        </w:tabs>
        <w:spacing w:before="120" w:line="360" w:lineRule="auto"/>
        <w:rPr>
          <w:sz w:val="28"/>
          <w:szCs w:val="28"/>
        </w:rPr>
      </w:pPr>
      <w:r>
        <w:rPr>
          <w:sz w:val="28"/>
          <w:szCs w:val="28"/>
        </w:rPr>
        <w:t>- Nhận biết được cạnh góc vuông và cạnh huyền trong tam giác vuông.</w:t>
      </w:r>
    </w:p>
    <w:p w:rsidR="00B02AF9" w:rsidRDefault="00B02AF9" w:rsidP="00B02AF9">
      <w:pPr>
        <w:tabs>
          <w:tab w:val="left" w:pos="567"/>
          <w:tab w:val="left" w:pos="1134"/>
        </w:tabs>
        <w:spacing w:before="120" w:line="360" w:lineRule="auto"/>
        <w:rPr>
          <w:sz w:val="28"/>
          <w:szCs w:val="28"/>
        </w:rPr>
      </w:pPr>
      <w:r>
        <w:rPr>
          <w:sz w:val="28"/>
          <w:szCs w:val="28"/>
        </w:rPr>
        <w:t>- HS nhận biết được góc ngoài của tam giác và tính chất của nó.</w:t>
      </w:r>
    </w:p>
    <w:p w:rsidR="00B02AF9" w:rsidRDefault="00B02AF9" w:rsidP="00B02AF9">
      <w:pPr>
        <w:tabs>
          <w:tab w:val="left" w:pos="567"/>
          <w:tab w:val="left" w:pos="1134"/>
        </w:tabs>
        <w:spacing w:before="120" w:line="360" w:lineRule="auto"/>
        <w:rPr>
          <w:b/>
          <w:sz w:val="28"/>
          <w:szCs w:val="28"/>
        </w:rPr>
      </w:pPr>
      <w:r>
        <w:rPr>
          <w:b/>
          <w:sz w:val="28"/>
          <w:szCs w:val="28"/>
        </w:rPr>
        <w:t>b) Nội dung:</w:t>
      </w:r>
    </w:p>
    <w:p w:rsidR="00B02AF9" w:rsidRDefault="00B02AF9" w:rsidP="00B02AF9">
      <w:pPr>
        <w:tabs>
          <w:tab w:val="left" w:pos="567"/>
          <w:tab w:val="left" w:pos="1134"/>
        </w:tabs>
        <w:spacing w:before="120" w:line="360" w:lineRule="auto"/>
        <w:rPr>
          <w:sz w:val="28"/>
          <w:szCs w:val="28"/>
        </w:rPr>
      </w:pPr>
      <w:r>
        <w:rPr>
          <w:sz w:val="28"/>
          <w:szCs w:val="28"/>
        </w:rPr>
        <w:t>HS quan sát SGK, làm các HĐ1,2 trả lời các câu hỏi, đọc hiểu Ví dụ và làm Luyện tập, Vận dụng.</w:t>
      </w:r>
    </w:p>
    <w:p w:rsidR="00B02AF9" w:rsidRDefault="00B02AF9" w:rsidP="00B02AF9">
      <w:pPr>
        <w:tabs>
          <w:tab w:val="left" w:pos="567"/>
          <w:tab w:val="left" w:pos="1134"/>
        </w:tabs>
        <w:spacing w:before="120" w:line="360" w:lineRule="auto"/>
        <w:rPr>
          <w:sz w:val="28"/>
          <w:szCs w:val="28"/>
        </w:rPr>
      </w:pPr>
      <w:r>
        <w:rPr>
          <w:b/>
          <w:sz w:val="28"/>
          <w:szCs w:val="28"/>
        </w:rPr>
        <w:t xml:space="preserve">c) Sản phẩm: </w:t>
      </w:r>
      <w:r>
        <w:rPr>
          <w:sz w:val="28"/>
          <w:szCs w:val="28"/>
        </w:rPr>
        <w:t>HS trả lời được câu hỏi về tổng ba góc trong tam giác, tính được góc dựa vào định lí.</w:t>
      </w:r>
    </w:p>
    <w:p w:rsidR="00B02AF9" w:rsidRDefault="00B02AF9" w:rsidP="00B02AF9">
      <w:pPr>
        <w:tabs>
          <w:tab w:val="left" w:pos="567"/>
          <w:tab w:val="left" w:pos="1134"/>
        </w:tabs>
        <w:spacing w:before="120" w:line="360" w:lineRule="auto"/>
        <w:rPr>
          <w:b/>
          <w:sz w:val="28"/>
          <w:szCs w:val="28"/>
        </w:rPr>
      </w:pPr>
      <w:r>
        <w:rPr>
          <w:b/>
          <w:sz w:val="28"/>
          <w:szCs w:val="28"/>
        </w:rPr>
        <w:t>d) Tổ chức thực hiện:</w:t>
      </w:r>
    </w:p>
    <w:tbl>
      <w:tblPr>
        <w:tblStyle w:val="Style22"/>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45"/>
        <w:gridCol w:w="4661"/>
      </w:tblGrid>
      <w:tr w:rsidR="00B02AF9" w:rsidTr="001E1F15">
        <w:tc>
          <w:tcPr>
            <w:tcW w:w="4945" w:type="dxa"/>
          </w:tcPr>
          <w:p w:rsidR="00B02AF9" w:rsidRDefault="00B02AF9"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HĐ CỦA GV VÀ HS</w:t>
            </w:r>
          </w:p>
        </w:tc>
        <w:tc>
          <w:tcPr>
            <w:tcW w:w="4661" w:type="dxa"/>
          </w:tcPr>
          <w:p w:rsidR="00B02AF9" w:rsidRDefault="00B02AF9" w:rsidP="001E1F15">
            <w:pPr>
              <w:tabs>
                <w:tab w:val="left" w:pos="567"/>
                <w:tab w:val="left" w:pos="1134"/>
              </w:tabs>
              <w:spacing w:before="120" w:after="120" w:line="360" w:lineRule="auto"/>
              <w:jc w:val="center"/>
              <w:rPr>
                <w:rFonts w:eastAsia="Times New Roman" w:cs="Times New Roman"/>
                <w:b/>
                <w:sz w:val="28"/>
                <w:szCs w:val="28"/>
              </w:rPr>
            </w:pPr>
            <w:r>
              <w:rPr>
                <w:rFonts w:eastAsia="Times New Roman" w:cs="Times New Roman"/>
                <w:b/>
                <w:sz w:val="28"/>
                <w:szCs w:val="28"/>
              </w:rPr>
              <w:t>SẢN PHẨM DỰ KIẾN</w:t>
            </w:r>
          </w:p>
        </w:tc>
      </w:tr>
      <w:tr w:rsidR="00B02AF9" w:rsidTr="001E1F15">
        <w:tc>
          <w:tcPr>
            <w:tcW w:w="4945" w:type="dxa"/>
          </w:tcPr>
          <w:p w:rsidR="00B02AF9" w:rsidRDefault="00B02AF9" w:rsidP="001E1F15">
            <w:pPr>
              <w:spacing w:before="120" w:after="120" w:line="360" w:lineRule="auto"/>
              <w:rPr>
                <w:rFonts w:eastAsia="Times New Roman" w:cs="Times New Roman"/>
                <w:b/>
                <w:sz w:val="28"/>
                <w:szCs w:val="28"/>
              </w:rPr>
            </w:pPr>
            <w:r>
              <w:rPr>
                <w:rFonts w:eastAsia="Times New Roman" w:cs="Times New Roman"/>
                <w:b/>
                <w:sz w:val="28"/>
                <w:szCs w:val="28"/>
              </w:rPr>
              <w:t>Bước 1: Chuyển giao nhiệm vụ:</w:t>
            </w:r>
          </w:p>
          <w:p w:rsidR="00B02AF9" w:rsidRDefault="00B02AF9" w:rsidP="001E1F15">
            <w:pPr>
              <w:spacing w:before="120" w:after="120" w:line="360" w:lineRule="auto"/>
              <w:rPr>
                <w:rFonts w:eastAsia="Times New Roman" w:cs="Times New Roman"/>
                <w:b/>
                <w:i/>
                <w:sz w:val="28"/>
                <w:szCs w:val="28"/>
              </w:rPr>
            </w:pPr>
            <w:r>
              <w:rPr>
                <w:rFonts w:eastAsia="Times New Roman" w:cs="Times New Roman"/>
                <w:b/>
                <w:i/>
                <w:sz w:val="28"/>
                <w:szCs w:val="28"/>
              </w:rPr>
              <w:t>Nhiệm vụ 1: Tìm hiểu về tổng ba góc trong tam giác</w:t>
            </w:r>
          </w:p>
          <w:p w:rsidR="00B02AF9" w:rsidRDefault="00B02AF9" w:rsidP="001E1F15">
            <w:pPr>
              <w:spacing w:before="120" w:after="120" w:line="360" w:lineRule="auto"/>
              <w:rPr>
                <w:rFonts w:eastAsia="Times New Roman" w:cs="Times New Roman"/>
                <w:sz w:val="28"/>
                <w:szCs w:val="28"/>
              </w:rPr>
            </w:pPr>
            <w:r>
              <w:rPr>
                <w:rFonts w:eastAsia="Times New Roman" w:cs="Times New Roman"/>
                <w:b/>
                <w:sz w:val="28"/>
                <w:szCs w:val="28"/>
              </w:rPr>
              <w:t xml:space="preserve">- </w:t>
            </w:r>
            <w:r>
              <w:rPr>
                <w:rFonts w:eastAsia="Times New Roman" w:cs="Times New Roman"/>
                <w:sz w:val="28"/>
                <w:szCs w:val="28"/>
              </w:rPr>
              <w:t xml:space="preserve">GV cho HS làm </w:t>
            </w:r>
            <w:r>
              <w:rPr>
                <w:rFonts w:eastAsia="Times New Roman" w:cs="Times New Roman"/>
                <w:b/>
                <w:sz w:val="28"/>
                <w:szCs w:val="28"/>
              </w:rPr>
              <w:t>HĐ1, HĐ2</w:t>
            </w:r>
            <w:r>
              <w:rPr>
                <w:rFonts w:eastAsia="Times New Roman" w:cs="Times New Roman"/>
                <w:sz w:val="28"/>
                <w:szCs w:val="28"/>
              </w:rPr>
              <w:t xml:space="preserve"> (SGK -tr60 +61) theo nhóm đôi.</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Từ đó dự đoán tổng số đo các góc trong một tam giác bằng bao nhiêu?</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GV chốt đáp án, chuẩn hóa kiến thức, cho HS nhắc lại định lí,</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Lưu ý HS là tổng ba góc chính là tổng số đo ba góc.</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xml:space="preserve">- GV cho HS nêu giả thiết kết luận của </w:t>
            </w:r>
            <w:r>
              <w:rPr>
                <w:rFonts w:eastAsia="Times New Roman" w:cs="Times New Roman"/>
                <w:sz w:val="28"/>
                <w:szCs w:val="28"/>
              </w:rPr>
              <w:lastRenderedPageBreak/>
              <w:t>định lí dưới dạng kí hiệu, hướng dẫn HS chứng minh.</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Qua A kẻ đường thẳng song song với BC.</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tìm mối quan hệ giữa góc C và góc yAC, tương tự tìm mối quan hệ giữa góc B với góc xAB.</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xml:space="preserve">+ Từ đó tính tổng 3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i/>
                <w:sz w:val="28"/>
                <w:szCs w:val="28"/>
              </w:rPr>
              <w:t>.</w:t>
            </w: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b/>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p>
          <w:p w:rsidR="00B02AF9" w:rsidRDefault="00B02AF9" w:rsidP="001E1F15">
            <w:pPr>
              <w:spacing w:before="120" w:after="120" w:line="360" w:lineRule="auto"/>
              <w:rPr>
                <w:rFonts w:eastAsia="Times New Roman" w:cs="Times New Roman"/>
                <w:sz w:val="28"/>
                <w:szCs w:val="28"/>
              </w:rPr>
            </w:pP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w:t>
            </w:r>
            <w:r>
              <w:rPr>
                <w:rFonts w:eastAsia="Times New Roman" w:cs="Times New Roman"/>
                <w:sz w:val="28"/>
                <w:szCs w:val="28"/>
              </w:rPr>
              <w:t>, đưa câu hỏi:</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a) Làm thế nào để tính được góc A. Tương tự HS tính câu b, c.</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Yêu cầu so sánh số đo các góc của hình a, b, c với 90</w:t>
            </w:r>
            <w:r>
              <w:rPr>
                <w:rFonts w:eastAsia="Times New Roman" w:cs="Times New Roman"/>
                <w:i/>
                <w:sz w:val="28"/>
                <w:szCs w:val="28"/>
                <w:vertAlign w:val="superscript"/>
              </w:rPr>
              <w:t>o</w:t>
            </w:r>
            <w:r>
              <w:rPr>
                <w:rFonts w:eastAsia="Times New Roman" w:cs="Times New Roman"/>
                <w:i/>
                <w:sz w:val="28"/>
                <w:szCs w:val="28"/>
                <w:vertAlign w:val="superscript"/>
              </w:rPr>
              <w:br/>
            </w:r>
            <m:oMath>
              <m:r>
                <m:t>→</m:t>
              </m:r>
            </m:oMath>
            <w:r>
              <w:rPr>
                <w:rFonts w:eastAsia="Times New Roman" w:cs="Times New Roman"/>
                <w:i/>
                <w:sz w:val="28"/>
                <w:szCs w:val="28"/>
              </w:rPr>
              <w:t>Từ đó giới thiệu về tam giác nhọn, tù, vuông.</w:t>
            </w: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Từ đó đưa ra nhận xét tổng quát tổng hai góc nhọn trong một tam giác vuông bằng bao nhiêu.</w:t>
            </w: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b/>
                <w:i/>
                <w:sz w:val="28"/>
                <w:szCs w:val="28"/>
              </w:rPr>
            </w:pPr>
            <w:r>
              <w:rPr>
                <w:rFonts w:eastAsia="Times New Roman" w:cs="Times New Roman"/>
                <w:b/>
                <w:i/>
                <w:sz w:val="28"/>
                <w:szCs w:val="28"/>
              </w:rPr>
              <w:t xml:space="preserve">Nhiệm vụ 2: Tìm hiểu về góc ngoài </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lastRenderedPageBreak/>
              <w:t xml:space="preserve">- GV cho HS làm </w:t>
            </w:r>
            <w:r>
              <w:rPr>
                <w:rFonts w:eastAsia="Times New Roman" w:cs="Times New Roman"/>
                <w:b/>
                <w:sz w:val="28"/>
                <w:szCs w:val="28"/>
              </w:rPr>
              <w:t>Vận dụng</w:t>
            </w:r>
            <w:r>
              <w:rPr>
                <w:rFonts w:eastAsia="Times New Roman" w:cs="Times New Roman"/>
                <w:sz w:val="28"/>
                <w:szCs w:val="28"/>
              </w:rPr>
              <w:t xml:space="preserve"> theo nhóm 4.</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Tổng hai góc ACx và ACB bằng bao nhiêu?</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xml:space="preserve">+ Tổng ba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i/>
                <w:sz w:val="28"/>
                <w:szCs w:val="28"/>
              </w:rPr>
              <w:t xml:space="preserve">bằng bao nhiêu? </w:t>
            </w:r>
          </w:p>
          <w:p w:rsidR="00B02AF9" w:rsidRDefault="00B02AF9" w:rsidP="001E1F15">
            <w:pPr>
              <w:spacing w:before="120" w:after="120" w:line="360" w:lineRule="auto"/>
              <w:rPr>
                <w:rFonts w:eastAsia="Times New Roman" w:cs="Times New Roman"/>
                <w:i/>
                <w:sz w:val="28"/>
                <w:szCs w:val="28"/>
              </w:rPr>
            </w:pPr>
            <w:r>
              <w:rPr>
                <w:rFonts w:eastAsia="Times New Roman" w:cs="Times New Roman"/>
                <w:i/>
                <w:sz w:val="28"/>
                <w:szCs w:val="28"/>
              </w:rPr>
              <w:t xml:space="preserve">+ Từ đó có mối quan hệ gì giữa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eastAsia="Times New Roman" w:cs="Times New Roman"/>
                <w:i/>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eastAsia="Times New Roman" w:cs="Times New Roman"/>
                <w:i/>
                <w:sz w:val="28"/>
                <w:szCs w:val="28"/>
              </w:rPr>
              <w:t>.</w:t>
            </w:r>
          </w:p>
          <w:p w:rsidR="00B02AF9" w:rsidRDefault="00B02AF9" w:rsidP="001E1F15">
            <w:pPr>
              <w:spacing w:before="120" w:after="120" w:line="360" w:lineRule="auto"/>
              <w:rPr>
                <w:rFonts w:eastAsia="Times New Roman" w:cs="Times New Roman"/>
                <w:i/>
                <w:sz w:val="28"/>
                <w:szCs w:val="28"/>
              </w:rPr>
            </w:pP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GV giới thiệu về góc ngoài của tam giác, HS có thể kể thêm các góc ngoài tại đỉnh A và B.</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Cho HS rút ra mối quan hệ giữa góc ngoài và các góc trong của tam giác thông qua kết quả Vận dụng 4.</w:t>
            </w:r>
          </w:p>
          <w:p w:rsidR="00B02AF9" w:rsidRDefault="00B02AF9" w:rsidP="001E1F15">
            <w:pPr>
              <w:spacing w:before="120" w:after="120" w:line="360" w:lineRule="auto"/>
              <w:rPr>
                <w:rFonts w:eastAsia="Times New Roman" w:cs="Times New Roman"/>
                <w:sz w:val="28"/>
                <w:szCs w:val="28"/>
              </w:rPr>
            </w:pPr>
            <w:r>
              <w:rPr>
                <w:rFonts w:eastAsia="Times New Roman" w:cs="Times New Roman"/>
                <w:b/>
                <w:sz w:val="28"/>
                <w:szCs w:val="28"/>
              </w:rPr>
              <w:t xml:space="preserve">Bước 2: Thực hiện nhiệm vụ: </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HS là nhóm HĐ 1, 2 và phần Vận dụng.</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HS thực hiện đọc hiểu chứng minh và ví dụ, suy nghĩ trả lời câu hỏi và làm phần Luyện tập.</w:t>
            </w:r>
          </w:p>
          <w:p w:rsidR="00B02AF9" w:rsidRDefault="00B02AF9" w:rsidP="001E1F15">
            <w:pPr>
              <w:spacing w:before="120" w:after="120" w:line="360" w:lineRule="auto"/>
              <w:rPr>
                <w:rFonts w:eastAsia="Times New Roman" w:cs="Times New Roman"/>
                <w:sz w:val="28"/>
                <w:szCs w:val="28"/>
              </w:rPr>
            </w:pPr>
            <w:r>
              <w:rPr>
                <w:rFonts w:eastAsia="Times New Roman" w:cs="Times New Roman"/>
                <w:sz w:val="28"/>
                <w:szCs w:val="28"/>
              </w:rPr>
              <w:t>- GV quan sát, hướng dẫn.</w:t>
            </w:r>
          </w:p>
          <w:p w:rsidR="00B02AF9" w:rsidRDefault="00B02AF9" w:rsidP="001E1F15">
            <w:pPr>
              <w:spacing w:before="120" w:after="120" w:line="360" w:lineRule="auto"/>
              <w:rPr>
                <w:rFonts w:eastAsia="Times New Roman" w:cs="Times New Roman"/>
                <w:sz w:val="28"/>
                <w:szCs w:val="28"/>
              </w:rPr>
            </w:pPr>
            <w:r>
              <w:rPr>
                <w:rFonts w:eastAsia="Times New Roman" w:cs="Times New Roman"/>
                <w:b/>
                <w:sz w:val="28"/>
                <w:szCs w:val="28"/>
              </w:rPr>
              <w:lastRenderedPageBreak/>
              <w:t xml:space="preserve">Bước 3: Báo cáo, thảo luận: </w:t>
            </w:r>
          </w:p>
          <w:p w:rsidR="00B02AF9" w:rsidRDefault="00B02AF9" w:rsidP="001E1F15">
            <w:pPr>
              <w:spacing w:line="360" w:lineRule="auto"/>
              <w:rPr>
                <w:rFonts w:eastAsia="Times New Roman" w:cs="Times New Roman"/>
                <w:sz w:val="28"/>
                <w:szCs w:val="28"/>
              </w:rPr>
            </w:pPr>
            <w:r>
              <w:rPr>
                <w:rFonts w:eastAsia="Times New Roman" w:cs="Times New Roman"/>
                <w:sz w:val="28"/>
                <w:szCs w:val="28"/>
              </w:rPr>
              <w:t>- HS giơ tay phát biểu, lên bảng trình bày</w:t>
            </w:r>
          </w:p>
          <w:p w:rsidR="00B02AF9" w:rsidRDefault="00B02AF9" w:rsidP="001E1F15">
            <w:pPr>
              <w:spacing w:line="360" w:lineRule="auto"/>
              <w:rPr>
                <w:rFonts w:eastAsia="Times New Roman" w:cs="Times New Roman"/>
                <w:sz w:val="28"/>
                <w:szCs w:val="28"/>
              </w:rPr>
            </w:pPr>
            <w:r>
              <w:rPr>
                <w:rFonts w:eastAsia="Times New Roman" w:cs="Times New Roman"/>
                <w:sz w:val="28"/>
                <w:szCs w:val="28"/>
              </w:rPr>
              <w:t>- Đại diện nhóm trình bày bài nhóm.</w:t>
            </w:r>
          </w:p>
          <w:p w:rsidR="00B02AF9" w:rsidRDefault="00B02AF9" w:rsidP="001E1F15">
            <w:pPr>
              <w:spacing w:line="36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B02AF9" w:rsidRDefault="00B02AF9" w:rsidP="001E1F15">
            <w:pPr>
              <w:tabs>
                <w:tab w:val="left" w:pos="567"/>
                <w:tab w:val="left" w:pos="1134"/>
              </w:tabs>
              <w:spacing w:before="120" w:line="360" w:lineRule="auto"/>
              <w:jc w:val="center"/>
              <w:rPr>
                <w:rFonts w:eastAsia="Times New Roman" w:cs="Times New Roman"/>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w:t>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sz w:val="28"/>
                <w:szCs w:val="28"/>
              </w:rPr>
              <w:t>cầu HS ghi chép đầy đủ vào vở.</w:t>
            </w:r>
          </w:p>
        </w:tc>
        <w:tc>
          <w:tcPr>
            <w:tcW w:w="4661" w:type="dxa"/>
          </w:tcPr>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lastRenderedPageBreak/>
              <w:t>1. Tổng các góc trong một tam giác</w:t>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HĐ1:</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Tổng số đo ba góc của tam giác MNP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b/>
                <w:sz w:val="28"/>
                <w:szCs w:val="28"/>
              </w:rPr>
              <w:t>HĐ2:</w:t>
            </w:r>
            <w:r>
              <w:rPr>
                <w:rFonts w:eastAsia="Times New Roman" w:cs="Times New Roman"/>
                <w:sz w:val="28"/>
                <w:szCs w:val="28"/>
              </w:rPr>
              <w:t xml:space="preserve"> Tổng góc x, y, z của tam giác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B02AF9" w:rsidRDefault="00B02AF9" w:rsidP="001E1F15">
            <w:pPr>
              <w:tabs>
                <w:tab w:val="left" w:pos="567"/>
                <w:tab w:val="left" w:pos="1134"/>
              </w:tabs>
              <w:spacing w:before="120" w:line="360" w:lineRule="auto"/>
              <w:rPr>
                <w:rFonts w:eastAsia="Times New Roman" w:cs="Times New Roman"/>
                <w:sz w:val="28"/>
                <w:szCs w:val="28"/>
              </w:rPr>
            </w:pP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Định lí:</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Tổng ba góc trong một tam giác bằng 180</w:t>
            </w:r>
            <w:r>
              <w:rPr>
                <w:rFonts w:eastAsia="Times New Roman" w:cs="Times New Roman"/>
                <w:sz w:val="28"/>
                <w:szCs w:val="28"/>
                <w:vertAlign w:val="superscript"/>
              </w:rPr>
              <w:t>o</w:t>
            </w:r>
            <w:r>
              <w:rPr>
                <w:rFonts w:eastAsia="Times New Roman" w:cs="Times New Roman"/>
                <w:sz w:val="28"/>
                <w:szCs w:val="28"/>
              </w:rPr>
              <w:t>.</w:t>
            </w:r>
          </w:p>
          <w:tbl>
            <w:tblPr>
              <w:tblStyle w:val="Style23"/>
              <w:tblW w:w="4310" w:type="dxa"/>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tblPr>
            <w:tblGrid>
              <w:gridCol w:w="1018"/>
              <w:gridCol w:w="3292"/>
            </w:tblGrid>
            <w:tr w:rsidR="00B02AF9" w:rsidTr="001E1F15">
              <w:tc>
                <w:tcPr>
                  <w:tcW w:w="1018" w:type="dxa"/>
                </w:tcPr>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GT</w:t>
                  </w:r>
                </w:p>
              </w:tc>
              <w:tc>
                <w:tcPr>
                  <w:tcW w:w="3292" w:type="dxa"/>
                </w:tcPr>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Tam giác ABC</w:t>
                  </w:r>
                </w:p>
              </w:tc>
            </w:tr>
            <w:tr w:rsidR="00B02AF9" w:rsidTr="001E1F15">
              <w:tc>
                <w:tcPr>
                  <w:tcW w:w="1018" w:type="dxa"/>
                </w:tcPr>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lastRenderedPageBreak/>
                    <w:t>KL</w:t>
                  </w:r>
                </w:p>
              </w:tc>
              <w:tc>
                <w:tcPr>
                  <w:tcW w:w="3292" w:type="dxa"/>
                </w:tcPr>
                <w:p w:rsidR="00B02AF9" w:rsidRDefault="00B02AF9"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tc>
            </w:tr>
          </w:tbl>
          <w:p w:rsidR="00B02AF9" w:rsidRDefault="00B02AF9" w:rsidP="001E1F15">
            <w:pPr>
              <w:tabs>
                <w:tab w:val="left" w:pos="567"/>
                <w:tab w:val="left" w:pos="1134"/>
              </w:tabs>
              <w:spacing w:before="120" w:line="360" w:lineRule="auto"/>
              <w:rPr>
                <w:rFonts w:eastAsia="Times New Roman" w:cs="Times New Roman"/>
                <w:sz w:val="28"/>
                <w:szCs w:val="28"/>
                <w:u w:val="single"/>
              </w:rPr>
            </w:pPr>
            <w:r>
              <w:rPr>
                <w:rFonts w:eastAsia="Times New Roman" w:cs="Times New Roman"/>
                <w:sz w:val="28"/>
                <w:szCs w:val="28"/>
                <w:u w:val="single"/>
              </w:rPr>
              <w:t>Chứng minh:</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Qua A kẻ đường thẳng xy song song với BC. </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xy // BC </w:t>
            </w:r>
            <m:oMath>
              <m: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oMath>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(các cặp góc so le trong)</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xAy</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B02AF9" w:rsidRDefault="00B02AF9" w:rsidP="001E1F15">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extent cx="2072640" cy="1264920"/>
                  <wp:effectExtent l="0" t="0" r="0" b="0"/>
                  <wp:docPr id="579" name="image56.png"/>
                  <wp:cNvGraphicFramePr/>
                  <a:graphic xmlns:a="http://schemas.openxmlformats.org/drawingml/2006/main">
                    <a:graphicData uri="http://schemas.openxmlformats.org/drawingml/2006/picture">
                      <pic:pic xmlns:pic="http://schemas.openxmlformats.org/drawingml/2006/picture">
                        <pic:nvPicPr>
                          <pic:cNvPr id="579" name="image56.png"/>
                          <pic:cNvPicPr preferRelativeResize="0"/>
                        </pic:nvPicPr>
                        <pic:blipFill>
                          <a:blip r:embed="rId6"/>
                          <a:srcRect/>
                          <a:stretch>
                            <a:fillRect/>
                          </a:stretch>
                        </pic:blipFill>
                        <pic:spPr>
                          <a:xfrm>
                            <a:off x="0" y="0"/>
                            <a:ext cx="2072820" cy="1265030"/>
                          </a:xfrm>
                          <a:prstGeom prst="rect">
                            <a:avLst/>
                          </a:prstGeom>
                        </pic:spPr>
                      </pic:pic>
                    </a:graphicData>
                  </a:graphic>
                </wp:inline>
              </w:drawing>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Câu hỏi:</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Tổng ba góc A, B, 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Ba điểm A, B, C thẳng hàng.</w:t>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Ví dụ (SGK- tr61)</w:t>
            </w:r>
          </w:p>
          <w:p w:rsidR="00B02AF9" w:rsidRDefault="00B02AF9" w:rsidP="001E1F15">
            <w:pPr>
              <w:tabs>
                <w:tab w:val="left" w:pos="567"/>
                <w:tab w:val="left" w:pos="1134"/>
              </w:tabs>
              <w:spacing w:before="120" w:line="360" w:lineRule="auto"/>
              <w:rPr>
                <w:rFonts w:eastAsia="Times New Roman" w:cs="Times New Roman"/>
                <w:b/>
                <w:sz w:val="28"/>
                <w:szCs w:val="28"/>
              </w:rPr>
            </w:pP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Chú ý:</w:t>
            </w:r>
          </w:p>
          <w:p w:rsidR="00B02AF9" w:rsidRDefault="00B02AF9" w:rsidP="001E1F15">
            <w:pPr>
              <w:tabs>
                <w:tab w:val="left" w:pos="567"/>
                <w:tab w:val="left" w:pos="1134"/>
              </w:tabs>
              <w:spacing w:before="120" w:line="360" w:lineRule="auto"/>
              <w:rPr>
                <w:rFonts w:eastAsia="Times New Roman" w:cs="Times New Roman"/>
                <w:sz w:val="28"/>
                <w:szCs w:val="28"/>
              </w:rPr>
            </w:pPr>
            <w:r>
              <w:rPr>
                <w:noProof/>
                <w:sz w:val="28"/>
                <w:szCs w:val="28"/>
              </w:rPr>
              <w:drawing>
                <wp:inline distT="0" distB="0" distL="0" distR="0">
                  <wp:extent cx="3007995" cy="902335"/>
                  <wp:effectExtent l="0" t="0" r="0" b="0"/>
                  <wp:docPr id="578" name="image54.png" descr="Cách nhận biết các loại tam giác - Cách Nhận Biết"/>
                  <wp:cNvGraphicFramePr/>
                  <a:graphic xmlns:a="http://schemas.openxmlformats.org/drawingml/2006/main">
                    <a:graphicData uri="http://schemas.openxmlformats.org/drawingml/2006/picture">
                      <pic:pic xmlns:pic="http://schemas.openxmlformats.org/drawingml/2006/picture">
                        <pic:nvPicPr>
                          <pic:cNvPr id="578" name="image54.png" descr="Cách nhận biết các loại tam giác - Cách Nhận Biết"/>
                          <pic:cNvPicPr preferRelativeResize="0"/>
                        </pic:nvPicPr>
                        <pic:blipFill>
                          <a:blip r:embed="rId7"/>
                          <a:srcRect/>
                          <a:stretch>
                            <a:fillRect/>
                          </a:stretch>
                        </pic:blipFill>
                        <pic:spPr>
                          <a:xfrm>
                            <a:off x="0" y="0"/>
                            <a:ext cx="3008508" cy="902743"/>
                          </a:xfrm>
                          <a:prstGeom prst="rect">
                            <a:avLst/>
                          </a:prstGeom>
                        </pic:spPr>
                      </pic:pic>
                    </a:graphicData>
                  </a:graphic>
                </wp:inline>
              </w:drawing>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Tam giác có ba góc đều nhọn là tam </w:t>
            </w:r>
            <w:r>
              <w:rPr>
                <w:rFonts w:eastAsia="Times New Roman" w:cs="Times New Roman"/>
                <w:sz w:val="28"/>
                <w:szCs w:val="28"/>
              </w:rPr>
              <w:lastRenderedPageBreak/>
              <w:t>giác nhọn.</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Tam giác có một góc tù gọi là tam giác tù.</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Tam giác có một góc vuông gọi là tam giác vuông. </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Ví dụ: </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Tam giác MNP vuông tại M, </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MN và MP là hai cạnh góc vuông, NP là cạnh huyền.</w:t>
            </w:r>
          </w:p>
          <w:p w:rsidR="00B02AF9" w:rsidRDefault="00B02AF9" w:rsidP="001E1F15">
            <w:pPr>
              <w:tabs>
                <w:tab w:val="left" w:pos="567"/>
                <w:tab w:val="left" w:pos="1134"/>
              </w:tabs>
              <w:spacing w:before="120" w:line="360" w:lineRule="auto"/>
              <w:jc w:val="center"/>
              <w:rPr>
                <w:rFonts w:eastAsia="Times New Roman" w:cs="Times New Roman"/>
                <w:sz w:val="28"/>
                <w:szCs w:val="28"/>
              </w:rPr>
            </w:pPr>
            <w:r>
              <w:rPr>
                <w:noProof/>
                <w:sz w:val="28"/>
                <w:szCs w:val="28"/>
              </w:rPr>
              <w:drawing>
                <wp:inline distT="0" distB="0" distL="0" distR="0">
                  <wp:extent cx="1950720" cy="1082040"/>
                  <wp:effectExtent l="0" t="0" r="0" b="0"/>
                  <wp:docPr id="581" name="image78.png"/>
                  <wp:cNvGraphicFramePr/>
                  <a:graphic xmlns:a="http://schemas.openxmlformats.org/drawingml/2006/main">
                    <a:graphicData uri="http://schemas.openxmlformats.org/drawingml/2006/picture">
                      <pic:pic xmlns:pic="http://schemas.openxmlformats.org/drawingml/2006/picture">
                        <pic:nvPicPr>
                          <pic:cNvPr id="581" name="image78.png"/>
                          <pic:cNvPicPr preferRelativeResize="0"/>
                        </pic:nvPicPr>
                        <pic:blipFill>
                          <a:blip r:embed="rId8"/>
                          <a:srcRect/>
                          <a:stretch>
                            <a:fillRect/>
                          </a:stretch>
                        </pic:blipFill>
                        <pic:spPr>
                          <a:xfrm>
                            <a:off x="0" y="0"/>
                            <a:ext cx="1950889" cy="1082134"/>
                          </a:xfrm>
                          <a:prstGeom prst="rect">
                            <a:avLst/>
                          </a:prstGeom>
                        </pic:spPr>
                      </pic:pic>
                    </a:graphicData>
                  </a:graphic>
                </wp:inline>
              </w:drawing>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Luyện tập:</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Áp dụng định lí tổng ba góc của một tam giác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B02AF9" w:rsidRDefault="00B02AF9" w:rsidP="001E1F15">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B02AF9" w:rsidRDefault="00B02AF9" w:rsidP="001E1F15">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Nhận xét:</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Hai góc có tổng bằng 90</w:t>
            </w:r>
            <w:r>
              <w:rPr>
                <w:rFonts w:eastAsia="Times New Roman" w:cs="Times New Roman"/>
                <w:sz w:val="28"/>
                <w:szCs w:val="28"/>
                <w:vertAlign w:val="superscript"/>
              </w:rPr>
              <w:t>o</w:t>
            </w:r>
            <w:r>
              <w:rPr>
                <w:rFonts w:eastAsia="Times New Roman" w:cs="Times New Roman"/>
                <w:sz w:val="28"/>
                <w:szCs w:val="28"/>
              </w:rPr>
              <w:t xml:space="preserve"> được gọi là hai góc phụ nhau. Vậy trong tam giác vuông, hai góc nhọn phụ nhau.</w:t>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2. Góc ngoài của tam giác.</w:t>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Vận dụng:</w:t>
            </w:r>
          </w:p>
          <w:p w:rsidR="00B02AF9" w:rsidRDefault="00B02AF9" w:rsidP="001E1F15">
            <w:pPr>
              <w:tabs>
                <w:tab w:val="left" w:pos="567"/>
                <w:tab w:val="left" w:pos="1134"/>
              </w:tabs>
              <w:spacing w:before="120" w:line="360" w:lineRule="auto"/>
              <w:rPr>
                <w:rFonts w:eastAsia="Times New Roman" w:cs="Times New Roman"/>
                <w:sz w:val="28"/>
                <w:szCs w:val="28"/>
              </w:rPr>
            </w:pPr>
            <w:r>
              <w:rPr>
                <w:noProof/>
                <w:sz w:val="28"/>
                <w:szCs w:val="28"/>
              </w:rPr>
              <w:lastRenderedPageBreak/>
              <w:drawing>
                <wp:inline distT="0" distB="0" distL="0" distR="0">
                  <wp:extent cx="1977390" cy="1212215"/>
                  <wp:effectExtent l="0" t="0" r="0" b="0"/>
                  <wp:docPr id="580" name="image59.png"/>
                  <wp:cNvGraphicFramePr/>
                  <a:graphic xmlns:a="http://schemas.openxmlformats.org/drawingml/2006/main">
                    <a:graphicData uri="http://schemas.openxmlformats.org/drawingml/2006/picture">
                      <pic:pic xmlns:pic="http://schemas.openxmlformats.org/drawingml/2006/picture">
                        <pic:nvPicPr>
                          <pic:cNvPr id="580" name="image59.png"/>
                          <pic:cNvPicPr preferRelativeResize="0"/>
                        </pic:nvPicPr>
                        <pic:blipFill>
                          <a:blip r:embed="rId9"/>
                          <a:srcRect/>
                          <a:stretch>
                            <a:fillRect/>
                          </a:stretch>
                        </pic:blipFill>
                        <pic:spPr>
                          <a:xfrm>
                            <a:off x="0" y="0"/>
                            <a:ext cx="1977645" cy="1212609"/>
                          </a:xfrm>
                          <a:prstGeom prst="rect">
                            <a:avLst/>
                          </a:prstGeom>
                        </pic:spPr>
                      </pic:pic>
                    </a:graphicData>
                  </a:graphic>
                </wp:inline>
              </w:drawing>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Vì Cx là tia đối của tia CB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eastAsia="Times New Roman" w:cs="Times New Roman"/>
                <w:sz w:val="28"/>
                <w:szCs w:val="28"/>
              </w:rPr>
              <w:t xml:space="preserve"> là hai góc kề bù.</w:t>
            </w:r>
          </w:p>
          <w:p w:rsidR="00B02AF9" w:rsidRDefault="00B02AF9" w:rsidP="001E1F15">
            <w:pPr>
              <w:tabs>
                <w:tab w:val="left" w:pos="567"/>
                <w:tab w:val="left" w:pos="1134"/>
              </w:tabs>
              <w:spacing w:before="120" w:line="360" w:lineRule="auto"/>
              <w:rPr>
                <w:rFonts w:eastAsia="Times New Roman" w:cs="Times New Roman"/>
                <w:sz w:val="28"/>
                <w:szCs w:val="28"/>
              </w:rPr>
            </w:pPr>
            <m:oMath>
              <m: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(1)</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 Xét tam giác ABC có: </w:t>
            </w:r>
          </w:p>
          <w:p w:rsidR="00B02AF9" w:rsidRDefault="00B02AF9" w:rsidP="001E1F15">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(2)</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xml:space="preserve">Từ (1) và (2) suy ra: </w:t>
            </w:r>
          </w:p>
          <w:p w:rsidR="00B02AF9" w:rsidRDefault="00B02AF9" w:rsidP="001E1F15">
            <w:pPr>
              <w:tabs>
                <w:tab w:val="left" w:pos="567"/>
                <w:tab w:val="left" w:pos="1134"/>
              </w:tabs>
              <w:spacing w:before="120" w:line="360"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eastAsia="Times New Roman" w:cs="Times New Roman"/>
                <w:sz w:val="28"/>
                <w:szCs w:val="28"/>
              </w:rPr>
              <w:t>.</w:t>
            </w:r>
          </w:p>
          <w:p w:rsidR="00B02AF9" w:rsidRDefault="00B02AF9" w:rsidP="001E1F15">
            <w:pPr>
              <w:tabs>
                <w:tab w:val="left" w:pos="567"/>
                <w:tab w:val="left" w:pos="1134"/>
              </w:tabs>
              <w:spacing w:before="120" w:line="360" w:lineRule="auto"/>
              <w:rPr>
                <w:rFonts w:eastAsia="Times New Roman" w:cs="Times New Roman"/>
                <w:b/>
                <w:sz w:val="28"/>
                <w:szCs w:val="28"/>
              </w:rPr>
            </w:pPr>
            <w:r>
              <w:rPr>
                <w:rFonts w:eastAsia="Times New Roman" w:cs="Times New Roman"/>
                <w:b/>
                <w:sz w:val="28"/>
                <w:szCs w:val="28"/>
              </w:rPr>
              <w:t>Nhận xét:</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Góc ACx được gọi là góc ngoài tại C của tam giác ABC. Góc ACx không kề với hai góc A và B của tam giác ABC.</w:t>
            </w:r>
          </w:p>
          <w:p w:rsidR="00B02AF9" w:rsidRDefault="00B02AF9" w:rsidP="001E1F15">
            <w:pPr>
              <w:tabs>
                <w:tab w:val="left" w:pos="567"/>
                <w:tab w:val="left" w:pos="1134"/>
              </w:tabs>
              <w:spacing w:before="120" w:line="360" w:lineRule="auto"/>
              <w:rPr>
                <w:rFonts w:eastAsia="Times New Roman" w:cs="Times New Roman"/>
                <w:sz w:val="28"/>
                <w:szCs w:val="28"/>
              </w:rPr>
            </w:pPr>
            <w:r>
              <w:rPr>
                <w:rFonts w:eastAsia="Times New Roman" w:cs="Times New Roman"/>
                <w:sz w:val="28"/>
                <w:szCs w:val="28"/>
              </w:rPr>
              <w:t>- Mỗi góc ngoài của tam giác có số đo bằng tổng số đo hai góc trong không kề với nó.</w:t>
            </w:r>
          </w:p>
        </w:tc>
      </w:tr>
    </w:tbl>
    <w:p w:rsidR="00B02AF9" w:rsidRDefault="00B02AF9" w:rsidP="00B02AF9">
      <w:pPr>
        <w:spacing w:before="120" w:line="360" w:lineRule="auto"/>
        <w:rPr>
          <w:b/>
          <w:sz w:val="28"/>
          <w:szCs w:val="28"/>
        </w:rPr>
      </w:pPr>
      <w:r>
        <w:rPr>
          <w:b/>
          <w:sz w:val="28"/>
          <w:szCs w:val="28"/>
        </w:rPr>
        <w:lastRenderedPageBreak/>
        <w:t>C. HOẠT ĐỘNG LUYỆN TẬP</w:t>
      </w:r>
    </w:p>
    <w:p w:rsidR="00B02AF9" w:rsidRDefault="00B02AF9" w:rsidP="00B02AF9">
      <w:pPr>
        <w:tabs>
          <w:tab w:val="left" w:pos="567"/>
          <w:tab w:val="left" w:pos="1134"/>
        </w:tabs>
        <w:spacing w:before="120" w:line="36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tổng các góc trong tam giác, các loại tam giác nhọn, tù, vuông.</w:t>
      </w:r>
    </w:p>
    <w:p w:rsidR="00B02AF9" w:rsidRDefault="00B02AF9" w:rsidP="00B02AF9">
      <w:pPr>
        <w:spacing w:before="120" w:line="360" w:lineRule="auto"/>
        <w:jc w:val="both"/>
        <w:rPr>
          <w:color w:val="000000"/>
          <w:sz w:val="28"/>
          <w:szCs w:val="28"/>
        </w:rPr>
      </w:pPr>
      <w:r>
        <w:rPr>
          <w:b/>
          <w:color w:val="000000"/>
          <w:sz w:val="28"/>
          <w:szCs w:val="28"/>
        </w:rPr>
        <w:t xml:space="preserve">b) Nội dung: </w:t>
      </w:r>
      <w:r>
        <w:rPr>
          <w:color w:val="000000"/>
          <w:sz w:val="28"/>
          <w:szCs w:val="28"/>
        </w:rPr>
        <w:t>HS vận dụng các kiến thức được học để làm Bài 4.1, Bài 4.2 (SGK – tr62).</w:t>
      </w:r>
    </w:p>
    <w:p w:rsidR="00B02AF9" w:rsidRDefault="00B02AF9" w:rsidP="00B02AF9">
      <w:pPr>
        <w:tabs>
          <w:tab w:val="left" w:pos="567"/>
          <w:tab w:val="left" w:pos="1134"/>
        </w:tabs>
        <w:spacing w:before="120" w:line="36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tính số đo góc trong tam giác, nhận dạng tam giác nhọn, tù, vuông.</w:t>
      </w:r>
    </w:p>
    <w:p w:rsidR="00B02AF9" w:rsidRDefault="00B02AF9" w:rsidP="00B02AF9">
      <w:pPr>
        <w:tabs>
          <w:tab w:val="left" w:pos="567"/>
          <w:tab w:val="left" w:pos="1134"/>
        </w:tabs>
        <w:spacing w:before="120" w:line="360" w:lineRule="auto"/>
        <w:jc w:val="both"/>
        <w:rPr>
          <w:b/>
          <w:color w:val="000000"/>
          <w:sz w:val="28"/>
          <w:szCs w:val="28"/>
        </w:rPr>
      </w:pPr>
      <w:r>
        <w:rPr>
          <w:b/>
          <w:color w:val="000000"/>
          <w:sz w:val="28"/>
          <w:szCs w:val="28"/>
        </w:rPr>
        <w:t xml:space="preserve">d) Tổ chức thực hiện: </w:t>
      </w:r>
    </w:p>
    <w:p w:rsidR="00B02AF9" w:rsidRDefault="00B02AF9" w:rsidP="00B02AF9">
      <w:pPr>
        <w:tabs>
          <w:tab w:val="left" w:pos="567"/>
          <w:tab w:val="left" w:pos="1134"/>
        </w:tabs>
        <w:spacing w:before="120" w:line="360" w:lineRule="auto"/>
        <w:jc w:val="both"/>
        <w:rPr>
          <w:color w:val="000000"/>
          <w:sz w:val="28"/>
          <w:szCs w:val="28"/>
        </w:rPr>
      </w:pPr>
      <w:r>
        <w:rPr>
          <w:b/>
          <w:color w:val="000000"/>
          <w:sz w:val="28"/>
          <w:szCs w:val="28"/>
        </w:rPr>
        <w:t>Bước 1: Chuyển giao nhiệm vụ:</w:t>
      </w:r>
    </w:p>
    <w:p w:rsidR="00B02AF9" w:rsidRDefault="00B02AF9" w:rsidP="00B02AF9">
      <w:pPr>
        <w:spacing w:before="120" w:line="360" w:lineRule="auto"/>
        <w:jc w:val="both"/>
        <w:rPr>
          <w:color w:val="000000"/>
          <w:sz w:val="28"/>
          <w:szCs w:val="28"/>
        </w:rPr>
      </w:pPr>
      <w:r>
        <w:rPr>
          <w:color w:val="000000"/>
          <w:sz w:val="28"/>
          <w:szCs w:val="28"/>
        </w:rPr>
        <w:t>- GV tổng hợp các kiến thức cần ghi nhớ cho HS.</w:t>
      </w:r>
    </w:p>
    <w:p w:rsidR="00B02AF9" w:rsidRDefault="00B02AF9" w:rsidP="00B02AF9">
      <w:pPr>
        <w:spacing w:before="120" w:line="360" w:lineRule="auto"/>
        <w:jc w:val="both"/>
        <w:rPr>
          <w:color w:val="000000"/>
          <w:sz w:val="28"/>
          <w:szCs w:val="28"/>
        </w:rPr>
      </w:pPr>
      <w:r>
        <w:rPr>
          <w:color w:val="000000"/>
          <w:sz w:val="28"/>
          <w:szCs w:val="28"/>
        </w:rPr>
        <w:t xml:space="preserve">- GV tổ chức cho HS hoạt động theo nhóm đôi làm </w:t>
      </w:r>
      <w:r>
        <w:rPr>
          <w:b/>
          <w:color w:val="000000"/>
          <w:sz w:val="28"/>
          <w:szCs w:val="28"/>
        </w:rPr>
        <w:t>Bài 4.1, Bài 4.2</w:t>
      </w:r>
      <w:r>
        <w:rPr>
          <w:color w:val="000000"/>
          <w:sz w:val="28"/>
          <w:szCs w:val="28"/>
        </w:rPr>
        <w:t xml:space="preserve"> (SGK – tr62).</w:t>
      </w:r>
    </w:p>
    <w:p w:rsidR="00B02AF9" w:rsidRDefault="00B02AF9" w:rsidP="00B02AF9">
      <w:pPr>
        <w:spacing w:before="120" w:line="36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B02AF9" w:rsidRDefault="00B02AF9" w:rsidP="00B02AF9">
      <w:pPr>
        <w:spacing w:before="120" w:line="360" w:lineRule="auto"/>
        <w:jc w:val="both"/>
        <w:rPr>
          <w:color w:val="000000"/>
          <w:sz w:val="28"/>
          <w:szCs w:val="28"/>
        </w:rPr>
      </w:pPr>
      <w:r>
        <w:rPr>
          <w:color w:val="000000"/>
          <w:sz w:val="28"/>
          <w:szCs w:val="28"/>
        </w:rPr>
        <w:t>- GV quan sát và hỗ trợ.</w:t>
      </w:r>
    </w:p>
    <w:p w:rsidR="00B02AF9" w:rsidRDefault="00B02AF9" w:rsidP="00B02AF9">
      <w:pPr>
        <w:spacing w:before="120" w:line="360" w:lineRule="auto"/>
        <w:jc w:val="both"/>
        <w:rPr>
          <w:b/>
          <w:color w:val="000000"/>
          <w:sz w:val="28"/>
          <w:szCs w:val="28"/>
        </w:rPr>
      </w:pPr>
      <w:r>
        <w:rPr>
          <w:b/>
          <w:color w:val="000000"/>
          <w:sz w:val="28"/>
          <w:szCs w:val="28"/>
        </w:rPr>
        <w:lastRenderedPageBreak/>
        <w:t xml:space="preserve">Bước 3: Báo cáo, thảo luận: </w:t>
      </w:r>
    </w:p>
    <w:p w:rsidR="00B02AF9" w:rsidRDefault="00B02AF9" w:rsidP="00B02AF9">
      <w:pPr>
        <w:spacing w:before="120" w:line="360" w:lineRule="auto"/>
        <w:jc w:val="both"/>
        <w:rPr>
          <w:color w:val="000000"/>
          <w:sz w:val="28"/>
          <w:szCs w:val="28"/>
        </w:rPr>
      </w:pPr>
      <w:r>
        <w:rPr>
          <w:color w:val="000000"/>
          <w:sz w:val="28"/>
          <w:szCs w:val="28"/>
        </w:rPr>
        <w:t>- GV mời đại diện các nhóm trình bày. Các HS khác chú ý chữa bài, theo dõi nhận xét bài các nhóm trên bảng.</w:t>
      </w:r>
    </w:p>
    <w:p w:rsidR="00B02AF9" w:rsidRDefault="00B02AF9" w:rsidP="00B02AF9">
      <w:pPr>
        <w:spacing w:before="120" w:line="360" w:lineRule="auto"/>
        <w:jc w:val="both"/>
        <w:rPr>
          <w:color w:val="000000"/>
          <w:sz w:val="28"/>
          <w:szCs w:val="28"/>
        </w:rPr>
      </w:pPr>
      <w:r>
        <w:rPr>
          <w:b/>
          <w:color w:val="000000"/>
          <w:sz w:val="28"/>
          <w:szCs w:val="28"/>
        </w:rPr>
        <w:t xml:space="preserve">Bước 4: Kết luận, nhận định: </w:t>
      </w:r>
    </w:p>
    <w:p w:rsidR="00B02AF9" w:rsidRDefault="00B02AF9" w:rsidP="00B02AF9">
      <w:pPr>
        <w:spacing w:before="120" w:line="360" w:lineRule="auto"/>
        <w:jc w:val="both"/>
        <w:rPr>
          <w:color w:val="000000"/>
          <w:sz w:val="28"/>
          <w:szCs w:val="28"/>
        </w:rPr>
      </w:pPr>
      <w:r>
        <w:rPr>
          <w:color w:val="000000"/>
          <w:sz w:val="28"/>
          <w:szCs w:val="28"/>
        </w:rPr>
        <w:t>- GV chữa bài, chốt đáp án, tuyên dương các hoạt động tốt, nhanh và chính xác.</w:t>
      </w:r>
    </w:p>
    <w:p w:rsidR="00B02AF9" w:rsidRDefault="00B02AF9" w:rsidP="00B02AF9">
      <w:pPr>
        <w:tabs>
          <w:tab w:val="left" w:pos="567"/>
          <w:tab w:val="left" w:pos="1134"/>
        </w:tabs>
        <w:spacing w:before="120" w:line="360" w:lineRule="auto"/>
        <w:jc w:val="both"/>
        <w:rPr>
          <w:b/>
          <w:color w:val="000000"/>
          <w:sz w:val="28"/>
          <w:szCs w:val="28"/>
          <w:u w:val="single"/>
        </w:rPr>
      </w:pPr>
      <w:r>
        <w:rPr>
          <w:b/>
          <w:color w:val="000000"/>
          <w:sz w:val="28"/>
          <w:szCs w:val="28"/>
          <w:u w:val="single"/>
        </w:rPr>
        <w:t xml:space="preserve">Kết quả: </w:t>
      </w:r>
    </w:p>
    <w:p w:rsidR="00B02AF9" w:rsidRDefault="00B02AF9" w:rsidP="00B02AF9">
      <w:pPr>
        <w:tabs>
          <w:tab w:val="left" w:pos="567"/>
          <w:tab w:val="left" w:pos="1134"/>
        </w:tabs>
        <w:spacing w:before="120" w:line="360" w:lineRule="auto"/>
        <w:jc w:val="both"/>
        <w:rPr>
          <w:b/>
          <w:sz w:val="28"/>
          <w:szCs w:val="28"/>
        </w:rPr>
      </w:pPr>
      <w:r>
        <w:rPr>
          <w:b/>
          <w:color w:val="000000"/>
          <w:sz w:val="28"/>
          <w:szCs w:val="28"/>
        </w:rPr>
        <w:t xml:space="preserve">Bài </w:t>
      </w:r>
      <w:r>
        <w:rPr>
          <w:b/>
          <w:sz w:val="28"/>
          <w:szCs w:val="28"/>
        </w:rPr>
        <w:t xml:space="preserve">4.1. </w:t>
      </w:r>
    </w:p>
    <w:p w:rsidR="00B02AF9" w:rsidRDefault="00B02AF9" w:rsidP="00B02AF9">
      <w:pPr>
        <w:rPr>
          <w:rFonts w:ascii="Cambria Math" w:eastAsia="Cambria Math" w:hAnsi="Cambria Math" w:cs="Cambria Math"/>
          <w:sz w:val="28"/>
          <w:szCs w:val="28"/>
        </w:rPr>
      </w:pPr>
      <w:r>
        <w:rPr>
          <w:sz w:val="28"/>
          <w:szCs w:val="28"/>
        </w:rPr>
        <w:t xml:space="preserve">a) </w:t>
      </w:r>
      <m:oMath>
        <m:r>
          <w:rPr>
            <w:rFonts w:ascii="Cambria Math" w:eastAsia="Cambria Math" w:hAnsi="Cambria Math" w:cs="Cambria Math"/>
            <w:sz w:val="28"/>
            <w:szCs w:val="28"/>
          </w:rPr>
          <m:t>x+12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x=18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B02AF9" w:rsidRDefault="00B02AF9" w:rsidP="00B02AF9">
      <w:pPr>
        <w:rPr>
          <w:rFonts w:ascii="Cambria Math" w:eastAsia="Cambria Math" w:hAnsi="Cambria Math" w:cs="Cambria Math"/>
          <w:sz w:val="28"/>
          <w:szCs w:val="28"/>
        </w:rPr>
      </w:pPr>
      <w:r>
        <w:rPr>
          <w:sz w:val="28"/>
          <w:szCs w:val="28"/>
        </w:rPr>
        <w:t xml:space="preserve">b) </w:t>
      </w:r>
      <m:oMath>
        <m:r>
          <w:rPr>
            <w:rFonts w:ascii="Cambria Math" w:eastAsia="Cambria Math" w:hAnsi="Cambria Math" w:cs="Cambria Math"/>
            <w:sz w:val="28"/>
            <w:szCs w:val="28"/>
          </w:rPr>
          <m:t>y+7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y=18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B02AF9" w:rsidRDefault="00B02AF9" w:rsidP="00B02AF9">
      <w:pPr>
        <w:rPr>
          <w:rFonts w:ascii="Cambria Math" w:eastAsia="Cambria Math" w:hAnsi="Cambria Math" w:cs="Cambria Math"/>
          <w:sz w:val="28"/>
          <w:szCs w:val="28"/>
        </w:rPr>
      </w:pPr>
      <w:r>
        <w:rPr>
          <w:sz w:val="28"/>
          <w:szCs w:val="28"/>
        </w:rPr>
        <w:t xml:space="preserve">c) </w:t>
      </w:r>
      <m:oMath>
        <m:r>
          <w:rPr>
            <w:rFonts w:ascii="Cambria Math" w:eastAsia="Cambria Math" w:hAnsi="Cambria Math" w:cs="Cambria Math"/>
            <w:sz w:val="28"/>
            <w:szCs w:val="28"/>
          </w:rPr>
          <m:t>z+9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z=18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B02AF9" w:rsidRDefault="00B02AF9" w:rsidP="00B02AF9">
      <w:pPr>
        <w:tabs>
          <w:tab w:val="left" w:pos="567"/>
          <w:tab w:val="left" w:pos="1134"/>
        </w:tabs>
        <w:spacing w:before="120" w:line="360" w:lineRule="auto"/>
        <w:jc w:val="both"/>
        <w:rPr>
          <w:b/>
          <w:sz w:val="28"/>
          <w:szCs w:val="28"/>
        </w:rPr>
      </w:pPr>
      <w:r>
        <w:rPr>
          <w:b/>
          <w:sz w:val="28"/>
          <w:szCs w:val="28"/>
        </w:rPr>
        <w:t>Bài 4.2</w:t>
      </w:r>
    </w:p>
    <w:p w:rsidR="00B02AF9" w:rsidRDefault="00B02AF9" w:rsidP="00B02AF9">
      <w:pPr>
        <w:spacing w:after="240" w:line="360" w:lineRule="auto"/>
        <w:rPr>
          <w:sz w:val="28"/>
          <w:szCs w:val="28"/>
        </w:rPr>
      </w:pPr>
      <m:oMath>
        <m:r>
          <w:rPr>
            <w:rFonts w:ascii="Cambria Math" w:eastAsia="Cambria Math" w:hAnsi="Cambria Math" w:cs="Cambria Math"/>
            <w:sz w:val="28"/>
            <w:szCs w:val="28"/>
          </w:rPr>
          <m:t>ABC</m:t>
        </m:r>
      </m:oMath>
      <w:r>
        <w:rPr>
          <w:sz w:val="28"/>
          <w:szCs w:val="28"/>
        </w:rPr>
        <w:t xml:space="preserve"> là tam giác vuông, </w:t>
      </w:r>
      <m:oMath>
        <m:r>
          <w:rPr>
            <w:rFonts w:ascii="Cambria Math" w:eastAsia="Cambria Math" w:hAnsi="Cambria Math" w:cs="Cambria Math"/>
            <w:sz w:val="28"/>
            <w:szCs w:val="28"/>
          </w:rPr>
          <m:t>DEF</m:t>
        </m:r>
      </m:oMath>
      <w:r>
        <w:rPr>
          <w:sz w:val="28"/>
          <w:szCs w:val="28"/>
        </w:rPr>
        <w:t xml:space="preserve"> là tam giác nhọn, </w:t>
      </w:r>
      <m:oMath>
        <m:r>
          <w:rPr>
            <w:rFonts w:ascii="Cambria Math" w:eastAsia="Cambria Math" w:hAnsi="Cambria Math" w:cs="Cambria Math"/>
            <w:sz w:val="28"/>
            <w:szCs w:val="28"/>
          </w:rPr>
          <m:t>MNP</m:t>
        </m:r>
      </m:oMath>
      <w:r>
        <w:rPr>
          <w:sz w:val="28"/>
          <w:szCs w:val="28"/>
        </w:rPr>
        <w:t xml:space="preserve"> là tam giác tù.</w:t>
      </w:r>
    </w:p>
    <w:p w:rsidR="00B02AF9" w:rsidRDefault="00B02AF9" w:rsidP="00B02AF9">
      <w:pPr>
        <w:spacing w:before="120" w:line="360" w:lineRule="auto"/>
        <w:rPr>
          <w:b/>
          <w:sz w:val="28"/>
          <w:szCs w:val="28"/>
        </w:rPr>
      </w:pPr>
      <w:r>
        <w:rPr>
          <w:b/>
          <w:sz w:val="28"/>
          <w:szCs w:val="28"/>
        </w:rPr>
        <w:t>D. HOẠT ĐỘNG VẬN DỤNG</w:t>
      </w:r>
    </w:p>
    <w:p w:rsidR="00B02AF9" w:rsidRDefault="00B02AF9" w:rsidP="00B02AF9">
      <w:pPr>
        <w:tabs>
          <w:tab w:val="left" w:pos="567"/>
          <w:tab w:val="left" w:pos="1134"/>
        </w:tabs>
        <w:spacing w:before="120" w:line="360" w:lineRule="auto"/>
        <w:rPr>
          <w:sz w:val="28"/>
          <w:szCs w:val="28"/>
        </w:rPr>
      </w:pPr>
      <w:r>
        <w:rPr>
          <w:b/>
          <w:sz w:val="28"/>
          <w:szCs w:val="28"/>
        </w:rPr>
        <w:t>a) Mục tiêu:</w:t>
      </w:r>
    </w:p>
    <w:p w:rsidR="00B02AF9" w:rsidRDefault="00B02AF9" w:rsidP="00B02AF9">
      <w:pPr>
        <w:tabs>
          <w:tab w:val="left" w:pos="567"/>
          <w:tab w:val="left" w:pos="1134"/>
        </w:tabs>
        <w:spacing w:before="120" w:line="360" w:lineRule="auto"/>
        <w:rPr>
          <w:sz w:val="28"/>
          <w:szCs w:val="28"/>
        </w:rPr>
      </w:pPr>
      <w:r>
        <w:rPr>
          <w:sz w:val="28"/>
          <w:szCs w:val="28"/>
        </w:rPr>
        <w:t>- Học sinh thực hiện làm bài tập vận dụng để nắm vững kiến thức về tổng các góc trong tam giác và góc kề bù, góc ngoài của tam giác.</w:t>
      </w:r>
    </w:p>
    <w:p w:rsidR="00B02AF9" w:rsidRDefault="00B02AF9" w:rsidP="00B02AF9">
      <w:pPr>
        <w:spacing w:after="0" w:line="360" w:lineRule="auto"/>
        <w:jc w:val="both"/>
        <w:rPr>
          <w:rFonts w:eastAsia="Times New Roman" w:cs="Times New Roman"/>
          <w:color w:val="000000"/>
          <w:sz w:val="28"/>
          <w:szCs w:val="28"/>
        </w:rPr>
      </w:pPr>
      <w:r>
        <w:rPr>
          <w:rFonts w:eastAsia="Times New Roman" w:cs="Times New Roman"/>
          <w:b/>
          <w:color w:val="000000"/>
          <w:sz w:val="28"/>
          <w:szCs w:val="28"/>
        </w:rPr>
        <w:t xml:space="preserve">b) Nội dung: </w:t>
      </w:r>
      <w:r>
        <w:rPr>
          <w:rFonts w:eastAsia="Times New Roman" w:cs="Times New Roman"/>
          <w:color w:val="000000"/>
          <w:sz w:val="28"/>
          <w:szCs w:val="28"/>
        </w:rPr>
        <w:t xml:space="preserve">HS sử dụng SGK và vận dụng kiến thức đã học để làm bài tập </w:t>
      </w:r>
      <w:r>
        <w:rPr>
          <w:rFonts w:eastAsia="Times New Roman" w:cs="Times New Roman"/>
          <w:b/>
          <w:color w:val="000000"/>
          <w:sz w:val="28"/>
          <w:szCs w:val="28"/>
        </w:rPr>
        <w:t xml:space="preserve">Bài 4.3 </w:t>
      </w:r>
      <w:r>
        <w:rPr>
          <w:rFonts w:eastAsia="Times New Roman" w:cs="Times New Roman"/>
          <w:color w:val="000000"/>
          <w:sz w:val="28"/>
          <w:szCs w:val="28"/>
        </w:rPr>
        <w:t>(SGK -tr62).</w:t>
      </w:r>
    </w:p>
    <w:p w:rsidR="00B02AF9" w:rsidRDefault="00B02AF9" w:rsidP="00B02AF9">
      <w:pPr>
        <w:tabs>
          <w:tab w:val="left" w:pos="567"/>
          <w:tab w:val="left" w:pos="1134"/>
        </w:tabs>
        <w:spacing w:before="120" w:line="360" w:lineRule="auto"/>
        <w:rPr>
          <w:sz w:val="28"/>
          <w:szCs w:val="28"/>
        </w:rPr>
      </w:pPr>
      <w:r>
        <w:rPr>
          <w:b/>
          <w:sz w:val="28"/>
          <w:szCs w:val="28"/>
        </w:rPr>
        <w:t xml:space="preserve">c) Sản phẩm: </w:t>
      </w:r>
      <w:r>
        <w:rPr>
          <w:sz w:val="28"/>
          <w:szCs w:val="28"/>
        </w:rPr>
        <w:t>HS tính được số đo góc nhờ vận dụng tổng các góc trong tam giác và góc kề bù, góc ngoài của tam giác.</w:t>
      </w:r>
    </w:p>
    <w:p w:rsidR="00B02AF9" w:rsidRDefault="00B02AF9" w:rsidP="00B02AF9">
      <w:pPr>
        <w:tabs>
          <w:tab w:val="left" w:pos="567"/>
          <w:tab w:val="left" w:pos="1134"/>
        </w:tabs>
        <w:spacing w:before="120" w:line="360" w:lineRule="auto"/>
        <w:rPr>
          <w:b/>
          <w:sz w:val="28"/>
          <w:szCs w:val="28"/>
        </w:rPr>
      </w:pPr>
      <w:r>
        <w:rPr>
          <w:b/>
          <w:sz w:val="28"/>
          <w:szCs w:val="28"/>
        </w:rPr>
        <w:t xml:space="preserve">d) Tổ chức thực hiện: </w:t>
      </w:r>
    </w:p>
    <w:p w:rsidR="00B02AF9" w:rsidRDefault="00B02AF9" w:rsidP="00B02AF9">
      <w:pPr>
        <w:tabs>
          <w:tab w:val="left" w:pos="567"/>
          <w:tab w:val="left" w:pos="1134"/>
        </w:tabs>
        <w:spacing w:before="120" w:line="360" w:lineRule="auto"/>
        <w:rPr>
          <w:b/>
          <w:sz w:val="28"/>
          <w:szCs w:val="28"/>
        </w:rPr>
      </w:pPr>
      <w:r>
        <w:rPr>
          <w:b/>
          <w:sz w:val="28"/>
          <w:szCs w:val="28"/>
        </w:rPr>
        <w:t>Bước 1: Chuyển giao nhiệm vụ</w:t>
      </w:r>
    </w:p>
    <w:p w:rsidR="00B02AF9" w:rsidRDefault="00B02AF9" w:rsidP="00B02AF9">
      <w:pPr>
        <w:spacing w:after="0" w:line="360" w:lineRule="auto"/>
        <w:jc w:val="both"/>
        <w:rPr>
          <w:rFonts w:eastAsia="Times New Roman" w:cs="Times New Roman"/>
          <w:color w:val="000000"/>
          <w:sz w:val="28"/>
          <w:szCs w:val="28"/>
        </w:rPr>
      </w:pPr>
      <w:r>
        <w:rPr>
          <w:rFonts w:eastAsia="Times New Roman" w:cs="Times New Roman"/>
          <w:color w:val="000000"/>
          <w:sz w:val="28"/>
          <w:szCs w:val="28"/>
        </w:rPr>
        <w:lastRenderedPageBreak/>
        <w:t xml:space="preserve">- GV yêu cầu HS hoạt động nhóm 4 hoàn thành bài tập </w:t>
      </w:r>
      <w:r>
        <w:rPr>
          <w:rFonts w:eastAsia="Times New Roman" w:cs="Times New Roman"/>
          <w:b/>
          <w:color w:val="000000"/>
          <w:sz w:val="28"/>
          <w:szCs w:val="28"/>
        </w:rPr>
        <w:t xml:space="preserve">Bài 4.3 </w:t>
      </w:r>
      <w:r>
        <w:rPr>
          <w:rFonts w:eastAsia="Times New Roman" w:cs="Times New Roman"/>
          <w:color w:val="000000"/>
          <w:sz w:val="28"/>
          <w:szCs w:val="28"/>
        </w:rPr>
        <w:t>(SGK -tr62).</w:t>
      </w:r>
    </w:p>
    <w:p w:rsidR="00B02AF9" w:rsidRDefault="00B02AF9" w:rsidP="00B02AF9">
      <w:pPr>
        <w:spacing w:line="360" w:lineRule="auto"/>
        <w:rPr>
          <w:b/>
          <w:sz w:val="28"/>
          <w:szCs w:val="28"/>
        </w:rPr>
      </w:pPr>
      <w:r>
        <w:rPr>
          <w:b/>
          <w:sz w:val="28"/>
          <w:szCs w:val="28"/>
        </w:rPr>
        <w:t>Bước 2: Thực hiện nhiệm vụ</w:t>
      </w:r>
    </w:p>
    <w:p w:rsidR="00B02AF9" w:rsidRDefault="00B02AF9" w:rsidP="00B02AF9">
      <w:pPr>
        <w:spacing w:line="360" w:lineRule="auto"/>
        <w:rPr>
          <w:sz w:val="28"/>
          <w:szCs w:val="28"/>
        </w:rPr>
      </w:pPr>
      <w:r>
        <w:rPr>
          <w:sz w:val="28"/>
          <w:szCs w:val="28"/>
        </w:rPr>
        <w:t>- HS suy nghĩ trả lời bài tập theo nhóm 4.</w:t>
      </w:r>
    </w:p>
    <w:p w:rsidR="00B02AF9" w:rsidRDefault="00B02AF9" w:rsidP="00B02AF9">
      <w:pPr>
        <w:spacing w:line="360" w:lineRule="auto"/>
        <w:rPr>
          <w:sz w:val="28"/>
          <w:szCs w:val="28"/>
        </w:rPr>
      </w:pPr>
      <w:r>
        <w:rPr>
          <w:sz w:val="28"/>
          <w:szCs w:val="28"/>
        </w:rPr>
        <w:t>- GV điều hành, quan sát, hỗ trợ.</w:t>
      </w:r>
    </w:p>
    <w:p w:rsidR="00B02AF9" w:rsidRDefault="00B02AF9" w:rsidP="00B02AF9">
      <w:pPr>
        <w:spacing w:after="0" w:line="360" w:lineRule="auto"/>
        <w:jc w:val="both"/>
        <w:rPr>
          <w:rFonts w:eastAsia="Times New Roman" w:cs="Times New Roman"/>
          <w:b/>
          <w:color w:val="000000"/>
          <w:sz w:val="28"/>
          <w:szCs w:val="28"/>
        </w:rPr>
      </w:pPr>
      <w:r>
        <w:rPr>
          <w:rFonts w:eastAsia="Times New Roman" w:cs="Times New Roman"/>
          <w:b/>
          <w:color w:val="000000"/>
          <w:sz w:val="28"/>
          <w:szCs w:val="28"/>
        </w:rPr>
        <w:t>Bước 3: Báo cáo, thảo luận</w:t>
      </w:r>
    </w:p>
    <w:p w:rsidR="00B02AF9" w:rsidRDefault="00B02AF9" w:rsidP="00B02AF9">
      <w:pPr>
        <w:spacing w:line="360" w:lineRule="auto"/>
        <w:rPr>
          <w:sz w:val="28"/>
          <w:szCs w:val="28"/>
        </w:rPr>
      </w:pPr>
      <w:r>
        <w:rPr>
          <w:sz w:val="28"/>
          <w:szCs w:val="28"/>
        </w:rPr>
        <w:t>- Bài tập: đại diện nhóm trình bày kết quả thảo luận, các nhóm khác theo dõi, đưa ý kiến.</w:t>
      </w:r>
    </w:p>
    <w:p w:rsidR="00B02AF9" w:rsidRDefault="00B02AF9" w:rsidP="00B02AF9">
      <w:pPr>
        <w:spacing w:line="360" w:lineRule="auto"/>
        <w:rPr>
          <w:b/>
          <w:sz w:val="28"/>
          <w:szCs w:val="28"/>
        </w:rPr>
      </w:pPr>
      <w:r>
        <w:rPr>
          <w:b/>
          <w:sz w:val="28"/>
          <w:szCs w:val="28"/>
        </w:rPr>
        <w:t>Bước 4: Kết luận, nhận định</w:t>
      </w:r>
    </w:p>
    <w:p w:rsidR="00B02AF9" w:rsidRDefault="00B02AF9" w:rsidP="00B02AF9">
      <w:pPr>
        <w:spacing w:after="0" w:line="360" w:lineRule="auto"/>
        <w:jc w:val="both"/>
        <w:rPr>
          <w:rFonts w:eastAsia="Times New Roman" w:cs="Times New Roman"/>
          <w:color w:val="000000"/>
          <w:sz w:val="28"/>
          <w:szCs w:val="28"/>
        </w:rPr>
      </w:pPr>
      <w:r>
        <w:rPr>
          <w:rFonts w:eastAsia="Times New Roman" w:cs="Times New Roman"/>
          <w:color w:val="000000"/>
          <w:sz w:val="28"/>
          <w:szCs w:val="28"/>
        </w:rPr>
        <w:t>- GV nhận xét, đánh giá, đưa ra đáp án đúng, chú ý các lỗi sai của học sinh hay mắc phải.</w:t>
      </w:r>
    </w:p>
    <w:p w:rsidR="00B02AF9" w:rsidRDefault="00B02AF9" w:rsidP="00B02AF9">
      <w:pPr>
        <w:spacing w:line="360" w:lineRule="auto"/>
        <w:rPr>
          <w:b/>
          <w:sz w:val="28"/>
          <w:szCs w:val="28"/>
        </w:rPr>
      </w:pPr>
      <w:r>
        <w:rPr>
          <w:b/>
          <w:sz w:val="28"/>
          <w:szCs w:val="28"/>
        </w:rPr>
        <w:t>Đáp án:</w:t>
      </w:r>
    </w:p>
    <w:p w:rsidR="00B02AF9" w:rsidRDefault="00B02AF9" w:rsidP="00B02AF9">
      <w:pPr>
        <w:spacing w:after="240" w:line="360" w:lineRule="auto"/>
        <w:rPr>
          <w:b/>
          <w:sz w:val="28"/>
          <w:szCs w:val="28"/>
        </w:rPr>
      </w:pPr>
      <w:r>
        <w:rPr>
          <w:b/>
          <w:sz w:val="28"/>
          <w:szCs w:val="28"/>
        </w:rPr>
        <w:t>Bài 4.3.</w:t>
      </w:r>
    </w:p>
    <w:p w:rsidR="00B02AF9" w:rsidRDefault="00B02AF9" w:rsidP="00B02AF9">
      <w:pPr>
        <w:spacing w:after="240" w:line="360" w:lineRule="auto"/>
        <w:rPr>
          <w:sz w:val="28"/>
          <w:szCs w:val="28"/>
        </w:rPr>
      </w:pPr>
      <m:oMath>
        <m:r>
          <w:rPr>
            <w:rFonts w:ascii="Cambria Math" w:eastAsia="Cambria Math" w:hAnsi="Cambria Math" w:cs="Cambria Math"/>
            <w:sz w:val="28"/>
            <w:szCs w:val="28"/>
          </w:rPr>
          <m:t>x=18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(hai góc kề bù)</w:t>
      </w:r>
    </w:p>
    <w:p w:rsidR="00B02AF9" w:rsidRDefault="00B02AF9" w:rsidP="00B02AF9">
      <w:pPr>
        <w:spacing w:after="240" w:line="360" w:lineRule="auto"/>
        <w:rPr>
          <w:sz w:val="28"/>
          <w:szCs w:val="28"/>
        </w:rPr>
      </w:pPr>
      <m:oMath>
        <m:r>
          <w:rPr>
            <w:rFonts w:ascii="Cambria Math" w:eastAsia="Cambria Math" w:hAnsi="Cambria Math" w:cs="Cambria Math"/>
            <w:sz w:val="28"/>
            <w:szCs w:val="28"/>
          </w:rPr>
          <m:t>y=12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(góc ngoài bằng tổng hai góc trong không kề nó)</w:t>
      </w:r>
    </w:p>
    <w:p w:rsidR="00B02AF9" w:rsidRDefault="00B02AF9" w:rsidP="00B02AF9">
      <w:pPr>
        <w:spacing w:after="240" w:line="360" w:lineRule="auto"/>
        <w:rPr>
          <w:sz w:val="28"/>
          <w:szCs w:val="28"/>
        </w:rPr>
      </w:pPr>
      <m:oMath>
        <m:r>
          <w:rPr>
            <w:rFonts w:ascii="Cambria Math" w:eastAsia="Cambria Math" w:hAnsi="Cambria Math" w:cs="Cambria Math"/>
            <w:sz w:val="28"/>
            <w:szCs w:val="28"/>
          </w:rPr>
          <m:t>z=7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=11</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rsidR="00B02AF9" w:rsidRDefault="00B02AF9" w:rsidP="00B02AF9">
      <w:pPr>
        <w:spacing w:before="120" w:line="360" w:lineRule="auto"/>
        <w:rPr>
          <w:b/>
          <w:sz w:val="28"/>
          <w:szCs w:val="28"/>
        </w:rPr>
      </w:pPr>
      <w:r>
        <w:rPr>
          <w:b/>
          <w:sz w:val="28"/>
          <w:szCs w:val="28"/>
        </w:rPr>
        <w:t>* HƯỚNG DẪN VỀ NHÀ</w:t>
      </w:r>
    </w:p>
    <w:p w:rsidR="00B02AF9" w:rsidRDefault="00B02AF9" w:rsidP="00B02AF9">
      <w:pPr>
        <w:numPr>
          <w:ilvl w:val="0"/>
          <w:numId w:val="11"/>
        </w:numPr>
        <w:spacing w:before="120" w:after="0" w:line="360" w:lineRule="auto"/>
        <w:rPr>
          <w:rFonts w:eastAsia="Times New Roman" w:cs="Times New Roman"/>
          <w:color w:val="000000"/>
          <w:sz w:val="28"/>
          <w:szCs w:val="28"/>
        </w:rPr>
      </w:pPr>
      <w:r>
        <w:rPr>
          <w:rFonts w:eastAsia="Times New Roman" w:cs="Times New Roman"/>
          <w:color w:val="000000"/>
          <w:sz w:val="28"/>
          <w:szCs w:val="28"/>
        </w:rPr>
        <w:t xml:space="preserve">Ghi nhớ kiến thức trong bài. </w:t>
      </w:r>
    </w:p>
    <w:p w:rsidR="00B02AF9" w:rsidRDefault="00B02AF9" w:rsidP="00B02AF9">
      <w:pPr>
        <w:numPr>
          <w:ilvl w:val="0"/>
          <w:numId w:val="11"/>
        </w:numPr>
        <w:spacing w:after="0" w:line="360" w:lineRule="auto"/>
        <w:rPr>
          <w:rFonts w:eastAsia="Times New Roman" w:cs="Times New Roman"/>
          <w:color w:val="000000"/>
          <w:sz w:val="28"/>
          <w:szCs w:val="28"/>
        </w:rPr>
      </w:pPr>
      <w:r>
        <w:rPr>
          <w:rFonts w:eastAsia="Times New Roman" w:cs="Times New Roman"/>
          <w:color w:val="000000"/>
          <w:sz w:val="28"/>
          <w:szCs w:val="28"/>
        </w:rPr>
        <w:t>Hoàn thành các bài tập trong SBT</w:t>
      </w:r>
    </w:p>
    <w:p w:rsidR="00B02AF9" w:rsidRDefault="00B02AF9" w:rsidP="00B02AF9">
      <w:pPr>
        <w:numPr>
          <w:ilvl w:val="0"/>
          <w:numId w:val="11"/>
        </w:numPr>
        <w:spacing w:after="120" w:line="360" w:lineRule="auto"/>
        <w:rPr>
          <w:rFonts w:eastAsia="Times New Roman" w:cs="Times New Roman"/>
          <w:color w:val="000000"/>
          <w:sz w:val="28"/>
          <w:szCs w:val="28"/>
        </w:rPr>
      </w:pPr>
      <w:r>
        <w:rPr>
          <w:rFonts w:eastAsia="Times New Roman" w:cs="Times New Roman"/>
          <w:color w:val="000000"/>
          <w:sz w:val="28"/>
          <w:szCs w:val="28"/>
        </w:rPr>
        <w:t>Chuẩn bị bài mới “Hai tam giác bằng nhau. Trường hợp bằng nhau thứ nhất của tam giác”.</w:t>
      </w:r>
    </w:p>
    <w:p w:rsidR="00B02AF9" w:rsidRDefault="00B02AF9" w:rsidP="00B02AF9">
      <w:pPr>
        <w:spacing w:line="360" w:lineRule="auto"/>
        <w:rPr>
          <w:sz w:val="28"/>
          <w:szCs w:val="28"/>
        </w:rPr>
      </w:pPr>
      <w:r>
        <w:br w:type="page"/>
      </w:r>
    </w:p>
    <w:p w:rsidR="007E6E04" w:rsidRPr="00B02AF9" w:rsidRDefault="007E6E04" w:rsidP="00B02AF9"/>
    <w:sectPr w:rsidR="007E6E04" w:rsidRPr="00B02AF9" w:rsidSect="007E6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D908A7"/>
    <w:multiLevelType w:val="multilevel"/>
    <w:tmpl w:val="1FD90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3"/>
  </w:num>
  <w:num w:numId="8">
    <w:abstractNumId w:val="2"/>
  </w:num>
  <w:num w:numId="9">
    <w:abstractNumId w:val="8"/>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B019A"/>
    <w:rsid w:val="000A3038"/>
    <w:rsid w:val="0053019F"/>
    <w:rsid w:val="007E6E04"/>
    <w:rsid w:val="00B02AF9"/>
    <w:rsid w:val="00B02E9F"/>
    <w:rsid w:val="00B74408"/>
    <w:rsid w:val="00DB019A"/>
    <w:rsid w:val="00DD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9A"/>
    <w:rPr>
      <w:rFonts w:ascii="Times New Roman" w:hAnsi="Times New Roman"/>
      <w:sz w:val="24"/>
    </w:rPr>
  </w:style>
  <w:style w:type="paragraph" w:styleId="Heading1">
    <w:name w:val="heading 1"/>
    <w:basedOn w:val="Normal"/>
    <w:next w:val="Normal"/>
    <w:link w:val="Heading1Char"/>
    <w:uiPriority w:val="9"/>
    <w:qFormat/>
    <w:rsid w:val="00B0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B0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B019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DB019A"/>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DB019A"/>
    <w:rPr>
      <w:rFonts w:ascii=".VnTime" w:eastAsia="Times New Roman" w:hAnsi=".VnTime" w:cs="Times New Roman"/>
      <w:color w:val="000000" w:themeColor="text1"/>
      <w:sz w:val="26"/>
      <w:szCs w:val="24"/>
    </w:rPr>
  </w:style>
  <w:style w:type="table" w:styleId="TableGrid">
    <w:name w:val="Table Grid"/>
    <w:basedOn w:val="TableNormal"/>
    <w:uiPriority w:val="59"/>
    <w:qFormat/>
    <w:rsid w:val="00DB019A"/>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19A"/>
    <w:pPr>
      <w:spacing w:after="120" w:line="240" w:lineRule="atLeast"/>
      <w:ind w:left="720"/>
      <w:contextualSpacing/>
    </w:pPr>
    <w:rPr>
      <w:sz w:val="28"/>
    </w:rPr>
  </w:style>
  <w:style w:type="paragraph" w:styleId="NoSpacing">
    <w:name w:val="No Spacing"/>
    <w:next w:val="Normal"/>
    <w:uiPriority w:val="1"/>
    <w:qFormat/>
    <w:rsid w:val="00DB019A"/>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DB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9A"/>
    <w:rPr>
      <w:rFonts w:ascii="Tahoma" w:hAnsi="Tahoma" w:cs="Tahoma"/>
      <w:sz w:val="16"/>
      <w:szCs w:val="16"/>
    </w:rPr>
  </w:style>
  <w:style w:type="character" w:styleId="Emphasis">
    <w:name w:val="Emphasis"/>
    <w:basedOn w:val="DefaultParagraphFont"/>
    <w:uiPriority w:val="20"/>
    <w:qFormat/>
    <w:rsid w:val="000A3038"/>
    <w:rPr>
      <w:i/>
      <w:iCs/>
    </w:rPr>
  </w:style>
  <w:style w:type="character" w:customStyle="1" w:styleId="Heading1Char">
    <w:name w:val="Heading 1 Char"/>
    <w:basedOn w:val="DefaultParagraphFont"/>
    <w:link w:val="Heading1"/>
    <w:uiPriority w:val="9"/>
    <w:rsid w:val="00B02AF9"/>
    <w:rPr>
      <w:rFonts w:asciiTheme="majorHAnsi" w:eastAsiaTheme="majorEastAsia" w:hAnsiTheme="majorHAnsi" w:cstheme="majorBidi"/>
      <w:b/>
      <w:bCs/>
      <w:color w:val="2F5496" w:themeColor="accent1" w:themeShade="BF"/>
      <w:sz w:val="28"/>
      <w:szCs w:val="28"/>
    </w:rPr>
  </w:style>
  <w:style w:type="table" w:customStyle="1" w:styleId="Style22">
    <w:name w:val="_Style 22"/>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 w:type="table" w:customStyle="1" w:styleId="Style23">
    <w:name w:val="_Style 23"/>
    <w:basedOn w:val="TableNormal"/>
    <w:qFormat/>
    <w:rsid w:val="00B02AF9"/>
    <w:pPr>
      <w:spacing w:after="0" w:line="240" w:lineRule="auto"/>
    </w:pPr>
    <w:rPr>
      <w:rFonts w:ascii="Georgia" w:eastAsia="Georgia" w:hAnsi="Georgia" w:cs="Georgia"/>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2025-01-17T22:26:00Z</dcterms:created>
  <dcterms:modified xsi:type="dcterms:W3CDTF">2025-01-17T22:26:00Z</dcterms:modified>
</cp:coreProperties>
</file>